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7EE" w:rsidRDefault="00A107EE">
      <w:pPr>
        <w:pStyle w:val="ConsPlusTitlePage"/>
      </w:pPr>
      <w:r>
        <w:t xml:space="preserve">Документ предоставлен </w:t>
      </w:r>
      <w:hyperlink r:id="rId5" w:history="1">
        <w:r>
          <w:rPr>
            <w:color w:val="0000FF"/>
          </w:rPr>
          <w:t>КонсультантПлюс</w:t>
        </w:r>
      </w:hyperlink>
      <w:r>
        <w:br/>
      </w:r>
    </w:p>
    <w:p w:rsidR="00A107EE" w:rsidRDefault="00A107EE">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107EE">
        <w:tc>
          <w:tcPr>
            <w:tcW w:w="4677" w:type="dxa"/>
            <w:tcBorders>
              <w:top w:val="nil"/>
              <w:left w:val="nil"/>
              <w:bottom w:val="nil"/>
              <w:right w:val="nil"/>
            </w:tcBorders>
          </w:tcPr>
          <w:p w:rsidR="00A107EE" w:rsidRDefault="00A107EE">
            <w:pPr>
              <w:pStyle w:val="ConsPlusNormal"/>
              <w:outlineLvl w:val="0"/>
            </w:pPr>
            <w:r>
              <w:t>4 декабря 2017 года</w:t>
            </w:r>
          </w:p>
        </w:tc>
        <w:tc>
          <w:tcPr>
            <w:tcW w:w="4677" w:type="dxa"/>
            <w:tcBorders>
              <w:top w:val="nil"/>
              <w:left w:val="nil"/>
              <w:bottom w:val="nil"/>
              <w:right w:val="nil"/>
            </w:tcBorders>
          </w:tcPr>
          <w:p w:rsidR="00A107EE" w:rsidRDefault="00A107EE">
            <w:pPr>
              <w:pStyle w:val="ConsPlusNormal"/>
              <w:jc w:val="right"/>
              <w:outlineLvl w:val="0"/>
            </w:pPr>
            <w:r>
              <w:t>N 2262</w:t>
            </w:r>
          </w:p>
        </w:tc>
      </w:tr>
    </w:tbl>
    <w:p w:rsidR="00A107EE" w:rsidRDefault="00A107EE">
      <w:pPr>
        <w:pStyle w:val="ConsPlusNormal"/>
        <w:pBdr>
          <w:top w:val="single" w:sz="6" w:space="0" w:color="auto"/>
        </w:pBdr>
        <w:spacing w:before="100" w:after="100"/>
        <w:jc w:val="both"/>
        <w:rPr>
          <w:sz w:val="2"/>
          <w:szCs w:val="2"/>
        </w:rPr>
      </w:pPr>
    </w:p>
    <w:p w:rsidR="00A107EE" w:rsidRDefault="00A107EE">
      <w:pPr>
        <w:pStyle w:val="ConsPlusNormal"/>
      </w:pPr>
    </w:p>
    <w:p w:rsidR="00A107EE" w:rsidRDefault="00A107EE">
      <w:pPr>
        <w:pStyle w:val="ConsPlusTitle"/>
        <w:jc w:val="center"/>
      </w:pPr>
      <w:r>
        <w:t>УКАЗ</w:t>
      </w:r>
    </w:p>
    <w:p w:rsidR="00A107EE" w:rsidRDefault="00A107EE">
      <w:pPr>
        <w:pStyle w:val="ConsPlusTitle"/>
        <w:jc w:val="center"/>
      </w:pPr>
    </w:p>
    <w:p w:rsidR="00A107EE" w:rsidRDefault="00A107EE">
      <w:pPr>
        <w:pStyle w:val="ConsPlusTitle"/>
        <w:jc w:val="center"/>
      </w:pPr>
      <w:r>
        <w:t>ГЛАВЫ РЕСПУБЛИКИ САХА (ЯКУТИЯ)</w:t>
      </w:r>
    </w:p>
    <w:p w:rsidR="00A107EE" w:rsidRDefault="00A107EE">
      <w:pPr>
        <w:pStyle w:val="ConsPlusTitle"/>
        <w:jc w:val="center"/>
      </w:pPr>
    </w:p>
    <w:p w:rsidR="00A107EE" w:rsidRDefault="00A107EE">
      <w:pPr>
        <w:pStyle w:val="ConsPlusTitle"/>
        <w:jc w:val="center"/>
      </w:pPr>
      <w:r>
        <w:t>О ГОСУДАРСТВЕННОЙ ПРОГРАММЕ РЕСПУБЛИКИ САХА (ЯКУТИЯ)</w:t>
      </w:r>
    </w:p>
    <w:p w:rsidR="00A107EE" w:rsidRDefault="00A107EE">
      <w:pPr>
        <w:pStyle w:val="ConsPlusTitle"/>
        <w:jc w:val="center"/>
      </w:pPr>
      <w:r>
        <w:t>"РАЗВИТИЕ ПРЕДПРИНИМАТЕЛЬСТВА В РЕСПУБЛИКЕ САХА (ЯКУТИЯ)</w:t>
      </w:r>
    </w:p>
    <w:p w:rsidR="00A107EE" w:rsidRDefault="00A107EE">
      <w:pPr>
        <w:pStyle w:val="ConsPlusTitle"/>
        <w:jc w:val="center"/>
      </w:pPr>
      <w:r>
        <w:t>НА 2018 - 2022 ГОДЫ"</w:t>
      </w:r>
    </w:p>
    <w:p w:rsidR="00A107EE" w:rsidRDefault="00A107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07EE">
        <w:trPr>
          <w:jc w:val="center"/>
        </w:trPr>
        <w:tc>
          <w:tcPr>
            <w:tcW w:w="9294" w:type="dxa"/>
            <w:tcBorders>
              <w:top w:val="nil"/>
              <w:left w:val="single" w:sz="24" w:space="0" w:color="CED3F1"/>
              <w:bottom w:val="nil"/>
              <w:right w:val="single" w:sz="24" w:space="0" w:color="F4F3F8"/>
            </w:tcBorders>
            <w:shd w:val="clear" w:color="auto" w:fill="F4F3F8"/>
          </w:tcPr>
          <w:p w:rsidR="00A107EE" w:rsidRDefault="00A107EE">
            <w:pPr>
              <w:pStyle w:val="ConsPlusNormal"/>
              <w:jc w:val="center"/>
            </w:pPr>
            <w:r>
              <w:rPr>
                <w:color w:val="392C69"/>
              </w:rPr>
              <w:t>Список изменяющих документов</w:t>
            </w:r>
          </w:p>
          <w:p w:rsidR="00A107EE" w:rsidRDefault="00A107EE">
            <w:pPr>
              <w:pStyle w:val="ConsPlusNormal"/>
              <w:jc w:val="center"/>
            </w:pPr>
            <w:r>
              <w:rPr>
                <w:color w:val="392C69"/>
              </w:rPr>
              <w:t xml:space="preserve">(в ред. </w:t>
            </w:r>
            <w:hyperlink r:id="rId6" w:history="1">
              <w:r>
                <w:rPr>
                  <w:color w:val="0000FF"/>
                </w:rPr>
                <w:t>Указа</w:t>
              </w:r>
            </w:hyperlink>
            <w:r>
              <w:rPr>
                <w:color w:val="392C69"/>
              </w:rPr>
              <w:t xml:space="preserve"> Главы РС(Я) от 31.01.2018 N 2387)</w:t>
            </w:r>
          </w:p>
        </w:tc>
      </w:tr>
    </w:tbl>
    <w:p w:rsidR="00A107EE" w:rsidRDefault="00A107EE">
      <w:pPr>
        <w:pStyle w:val="ConsPlusNormal"/>
      </w:pPr>
    </w:p>
    <w:p w:rsidR="00A107EE" w:rsidRDefault="00A107EE">
      <w:pPr>
        <w:pStyle w:val="ConsPlusNormal"/>
        <w:ind w:firstLine="540"/>
        <w:jc w:val="both"/>
      </w:pPr>
      <w:r>
        <w:t>В целях формирования благоприятного инвестиционного, предпринимательского климата и эффективной системы привлечения инвестиций постановляю:</w:t>
      </w:r>
    </w:p>
    <w:p w:rsidR="00A107EE" w:rsidRDefault="00A107EE">
      <w:pPr>
        <w:pStyle w:val="ConsPlusNormal"/>
        <w:spacing w:before="220"/>
        <w:ind w:firstLine="540"/>
        <w:jc w:val="both"/>
      </w:pPr>
      <w:r>
        <w:t xml:space="preserve">1. Утвердить прилагаемую государственную </w:t>
      </w:r>
      <w:hyperlink w:anchor="P55" w:history="1">
        <w:r>
          <w:rPr>
            <w:color w:val="0000FF"/>
          </w:rPr>
          <w:t>программу</w:t>
        </w:r>
      </w:hyperlink>
      <w:r>
        <w:t xml:space="preserve"> Республики Саха (Якутия) "Развитие предпринимательства в Республике Саха (Якутия) на 2018 - 2022 годы".</w:t>
      </w:r>
    </w:p>
    <w:p w:rsidR="00A107EE" w:rsidRDefault="00A107EE">
      <w:pPr>
        <w:pStyle w:val="ConsPlusNormal"/>
        <w:spacing w:before="220"/>
        <w:ind w:firstLine="540"/>
        <w:jc w:val="both"/>
      </w:pPr>
      <w:r>
        <w:t>2. Признать утратившими силу с 1 января 2018 года:</w:t>
      </w:r>
    </w:p>
    <w:p w:rsidR="00A107EE" w:rsidRDefault="00A107EE">
      <w:pPr>
        <w:pStyle w:val="ConsPlusNormal"/>
        <w:spacing w:before="220"/>
        <w:ind w:firstLine="540"/>
        <w:jc w:val="both"/>
      </w:pPr>
      <w:hyperlink r:id="rId7" w:history="1">
        <w:r>
          <w:rPr>
            <w:color w:val="0000FF"/>
          </w:rPr>
          <w:t>Указ</w:t>
        </w:r>
      </w:hyperlink>
      <w:r>
        <w:t xml:space="preserve"> Президента Республики Саха (Якутия) от 12 октября 2011 г. N 980 "О государственной программе Республики Саха (Якутия) "Развитие предпринимательства в Республике Саха (Якутия) на 2012 - 2019 годы";</w:t>
      </w:r>
    </w:p>
    <w:p w:rsidR="00A107EE" w:rsidRDefault="00A107EE">
      <w:pPr>
        <w:pStyle w:val="ConsPlusNormal"/>
        <w:spacing w:before="220"/>
        <w:ind w:firstLine="540"/>
        <w:jc w:val="both"/>
      </w:pPr>
      <w:hyperlink r:id="rId8" w:history="1">
        <w:r>
          <w:rPr>
            <w:color w:val="0000FF"/>
          </w:rPr>
          <w:t>Указ</w:t>
        </w:r>
      </w:hyperlink>
      <w:r>
        <w:t xml:space="preserve"> Президента Республики Саха (Якутия) 12 мая 2012 г. N 1415 "О внесении изменений в Указ Президента Республики Саха (Якутия) от 12 октября 2011 года N 980 "О государственной программе Республики Саха (Якутия) "Развитие предпринимательства в Республике Саха (Якутия) на 2012 - 2016 годы";</w:t>
      </w:r>
    </w:p>
    <w:p w:rsidR="00A107EE" w:rsidRDefault="00A107EE">
      <w:pPr>
        <w:pStyle w:val="ConsPlusNormal"/>
        <w:spacing w:before="220"/>
        <w:ind w:firstLine="540"/>
        <w:jc w:val="both"/>
      </w:pPr>
      <w:hyperlink r:id="rId9" w:history="1">
        <w:r>
          <w:rPr>
            <w:color w:val="0000FF"/>
          </w:rPr>
          <w:t>Указ</w:t>
        </w:r>
      </w:hyperlink>
      <w:r>
        <w:t xml:space="preserve"> Президента Республики Саха (Якутия) 13 июля 2012 г. N 1551 "О внесении изменений в Указ Президента Республики Саха (Якутия) от 12 октября 2011 года N 980 "О государственной программе Республики Саха (Якутия) "Развитие предпринимательства в Республике Саха (Якутия) на 2012 - 2016 годы";</w:t>
      </w:r>
    </w:p>
    <w:p w:rsidR="00A107EE" w:rsidRDefault="00A107EE">
      <w:pPr>
        <w:pStyle w:val="ConsPlusNormal"/>
        <w:spacing w:before="220"/>
        <w:ind w:firstLine="540"/>
        <w:jc w:val="both"/>
      </w:pPr>
      <w:hyperlink r:id="rId10" w:history="1">
        <w:r>
          <w:rPr>
            <w:color w:val="0000FF"/>
          </w:rPr>
          <w:t>Указ</w:t>
        </w:r>
      </w:hyperlink>
      <w:r>
        <w:t xml:space="preserve"> Президента Республики Саха (Якутия) 11 сентября 2012 г. N 1626 "О внесении изменений в Указ Президента Республики Саха (Якутия) от 12 октября 2011 года N 980 "О государственной программе Республики Саха (Якутия) "Развитие предпринимательства в Республике Саха (Якутия) на 2012 - 2016 годы";</w:t>
      </w:r>
    </w:p>
    <w:p w:rsidR="00A107EE" w:rsidRDefault="00A107EE">
      <w:pPr>
        <w:pStyle w:val="ConsPlusNormal"/>
        <w:spacing w:before="220"/>
        <w:ind w:firstLine="540"/>
        <w:jc w:val="both"/>
      </w:pPr>
      <w:hyperlink r:id="rId11" w:history="1">
        <w:r>
          <w:rPr>
            <w:color w:val="0000FF"/>
          </w:rPr>
          <w:t>Указ</w:t>
        </w:r>
      </w:hyperlink>
      <w:r>
        <w:t xml:space="preserve"> Президента Республики Саха (Якутия) от 18 декабря 2012 г. N 1772 "О внесении изменений в Указ Президента Республики Саха (Якутия) от 12 октября 2011 года N 980 "О государственной программе Республики Саха (Якутия) "Развитие предпринимательства в Республике Саха (Якутия) на 2012 - 2016 годы";</w:t>
      </w:r>
    </w:p>
    <w:p w:rsidR="00A107EE" w:rsidRDefault="00A107EE">
      <w:pPr>
        <w:pStyle w:val="ConsPlusNormal"/>
        <w:spacing w:before="220"/>
        <w:ind w:firstLine="540"/>
        <w:jc w:val="both"/>
      </w:pPr>
      <w:hyperlink r:id="rId12" w:history="1">
        <w:r>
          <w:rPr>
            <w:color w:val="0000FF"/>
          </w:rPr>
          <w:t>Указ</w:t>
        </w:r>
      </w:hyperlink>
      <w:r>
        <w:t xml:space="preserve"> Президента Республики Саха (Якутия) от 24 мая 2013 г. N 2071 "О внесении изменений в Указ Президента Республики Саха (Якутия) от 12 октября 2011 года N 980 "О государственной программе Республики Саха (Якутия) "Развитие предпринимательства в Республике Саха (Якутия) на 2012 - 2016 годы";</w:t>
      </w:r>
    </w:p>
    <w:p w:rsidR="00A107EE" w:rsidRDefault="00A107EE">
      <w:pPr>
        <w:pStyle w:val="ConsPlusNormal"/>
        <w:spacing w:before="220"/>
        <w:ind w:firstLine="540"/>
        <w:jc w:val="both"/>
      </w:pPr>
      <w:hyperlink r:id="rId13" w:history="1">
        <w:r>
          <w:rPr>
            <w:color w:val="0000FF"/>
          </w:rPr>
          <w:t>Указ</w:t>
        </w:r>
      </w:hyperlink>
      <w:r>
        <w:t xml:space="preserve"> Президента Республики Саха (Якутия) от 6 октября 2013 г. N 2273 "О внесении </w:t>
      </w:r>
      <w:r>
        <w:lastRenderedPageBreak/>
        <w:t>изменений в Указ Президента Республики Саха (Якутия) от 12 октября 2011 года N 980 "О государственной программе Республики Саха (Якутия) "Развитие предпринимательства в Республике Саха (Якутия) на 2012 - 2016 годы";</w:t>
      </w:r>
    </w:p>
    <w:p w:rsidR="00A107EE" w:rsidRDefault="00A107EE">
      <w:pPr>
        <w:pStyle w:val="ConsPlusNormal"/>
        <w:spacing w:before="220"/>
        <w:ind w:firstLine="540"/>
        <w:jc w:val="both"/>
      </w:pPr>
      <w:hyperlink r:id="rId14" w:history="1">
        <w:r>
          <w:rPr>
            <w:color w:val="0000FF"/>
          </w:rPr>
          <w:t>Указ</w:t>
        </w:r>
      </w:hyperlink>
      <w:r>
        <w:t xml:space="preserve"> Президента Республики Саха (Якутия) от 23 декабря 2013 г. N 2409 "О внесении изменений в Указ Президента Республики Саха (Якутия) от 12 октября 2011 года N 980 "О государственной программе Республики Саха (Якутия) "Развитие предпринимательства в Республике Саха (Якутия) на 2012 - 2016 годы";</w:t>
      </w:r>
    </w:p>
    <w:p w:rsidR="00A107EE" w:rsidRDefault="00A107EE">
      <w:pPr>
        <w:pStyle w:val="ConsPlusNormal"/>
        <w:spacing w:before="220"/>
        <w:ind w:firstLine="540"/>
        <w:jc w:val="both"/>
      </w:pPr>
      <w:hyperlink r:id="rId15" w:history="1">
        <w:r>
          <w:rPr>
            <w:color w:val="0000FF"/>
          </w:rPr>
          <w:t>Указ</w:t>
        </w:r>
      </w:hyperlink>
      <w:r>
        <w:t xml:space="preserve"> Главы Республики Саха (Якутия) от 19 июня 2014 г. N 2732 "О внесении изменений в Указ Президента Республики Саха (Якутия) от 12 октября 2011 года N 980 "О государственной программе Республики Саха (Якутия) "Развитие предпринимательства в Республике Саха (Якутия) на 2012 - 2016 годы";</w:t>
      </w:r>
    </w:p>
    <w:p w:rsidR="00A107EE" w:rsidRDefault="00A107EE">
      <w:pPr>
        <w:pStyle w:val="ConsPlusNormal"/>
        <w:spacing w:before="220"/>
        <w:ind w:firstLine="540"/>
        <w:jc w:val="both"/>
      </w:pPr>
      <w:hyperlink r:id="rId16" w:history="1">
        <w:r>
          <w:rPr>
            <w:color w:val="0000FF"/>
          </w:rPr>
          <w:t>Указ</w:t>
        </w:r>
      </w:hyperlink>
      <w:r>
        <w:t xml:space="preserve"> Главы Республики Саха (Якутия) от 23 сентября 2014 г. N 2875 "О внесении изменений в отдельные акты Президента Республики Саха (Якутия) по вопросам развития малого и среднего предпринимательства";</w:t>
      </w:r>
    </w:p>
    <w:p w:rsidR="00A107EE" w:rsidRDefault="00A107EE">
      <w:pPr>
        <w:pStyle w:val="ConsPlusNormal"/>
        <w:spacing w:before="220"/>
        <w:ind w:firstLine="540"/>
        <w:jc w:val="both"/>
      </w:pPr>
      <w:hyperlink r:id="rId17" w:history="1">
        <w:r>
          <w:rPr>
            <w:color w:val="0000FF"/>
          </w:rPr>
          <w:t>Указ</w:t>
        </w:r>
      </w:hyperlink>
      <w:r>
        <w:t xml:space="preserve"> Главы Республики Саха (Якутия) от 2 июня 2015 г. N 512 "О внесении изменений в Указ Президента Республики Саха (Якутия) от 12 октября 2011 года N 980 "О государственной программе Республики Саха (Якутия) "Развитие предпринимательства в Республике Саха (Якутия) на 2012 - 2016 годы";</w:t>
      </w:r>
    </w:p>
    <w:p w:rsidR="00A107EE" w:rsidRDefault="00A107EE">
      <w:pPr>
        <w:pStyle w:val="ConsPlusNormal"/>
        <w:spacing w:before="220"/>
        <w:ind w:firstLine="540"/>
        <w:jc w:val="both"/>
      </w:pPr>
      <w:hyperlink r:id="rId18" w:history="1">
        <w:r>
          <w:rPr>
            <w:color w:val="0000FF"/>
          </w:rPr>
          <w:t>Указ</w:t>
        </w:r>
      </w:hyperlink>
      <w:r>
        <w:t xml:space="preserve"> Главы Республики Саха (Якутия) от 16 октября 2015 г. N 715 "О внесении изменений в Указ Президента Республики Саха (Якутия) от 12 октября 2011 года N 980 "О государственной программе Республики Саха (Якутия) "Развитие предпринимательства в Республике Саха (Якутия) на 2012 - 2016 годы";</w:t>
      </w:r>
    </w:p>
    <w:p w:rsidR="00A107EE" w:rsidRDefault="00A107EE">
      <w:pPr>
        <w:pStyle w:val="ConsPlusNormal"/>
        <w:spacing w:before="220"/>
        <w:ind w:firstLine="540"/>
        <w:jc w:val="both"/>
      </w:pPr>
      <w:hyperlink r:id="rId19" w:history="1">
        <w:r>
          <w:rPr>
            <w:color w:val="0000FF"/>
          </w:rPr>
          <w:t>Указ</w:t>
        </w:r>
      </w:hyperlink>
      <w:r>
        <w:t xml:space="preserve"> Главы Республики Саха (Якутия) от 17 декабря 2015 г. N 853 "О внесении изменений в Указ Президента Республики Саха (Якутия) от 12 октября 2011 года N 980 "О государственной программе Республики Саха (Якутия) "Развитие предпринимательства в Республике Саха (Якутия) на 2012 - 2016 годы";</w:t>
      </w:r>
    </w:p>
    <w:p w:rsidR="00A107EE" w:rsidRDefault="00A107EE">
      <w:pPr>
        <w:pStyle w:val="ConsPlusNormal"/>
        <w:spacing w:before="220"/>
        <w:ind w:firstLine="540"/>
        <w:jc w:val="both"/>
      </w:pPr>
      <w:hyperlink r:id="rId20" w:history="1">
        <w:r>
          <w:rPr>
            <w:color w:val="0000FF"/>
          </w:rPr>
          <w:t>Указ</w:t>
        </w:r>
      </w:hyperlink>
      <w:r>
        <w:t xml:space="preserve"> Главы Республики Саха (Якутия) от 8 апреля 2016 г. N 1076 "О внесении изменений в Указ Президента Республики Саха (Якутия) от 12 октября 2011 года N 980 "О государственной программе Республики Саха (Якутия) "Развитие предпринимательства в Республике Саха (Якутия) на 2012 - 2016 годы";</w:t>
      </w:r>
    </w:p>
    <w:p w:rsidR="00A107EE" w:rsidRDefault="00A107EE">
      <w:pPr>
        <w:pStyle w:val="ConsPlusNormal"/>
        <w:spacing w:before="220"/>
        <w:ind w:firstLine="540"/>
        <w:jc w:val="both"/>
      </w:pPr>
      <w:hyperlink r:id="rId21" w:history="1">
        <w:r>
          <w:rPr>
            <w:color w:val="0000FF"/>
          </w:rPr>
          <w:t>Указ</w:t>
        </w:r>
      </w:hyperlink>
      <w:r>
        <w:t xml:space="preserve"> Главы Республики Саха (Якутия) от 4 октября 2016 г. N 1424 "О внесении изменений в Указ Президента Республики Саха (Якутия) от 12 октября 2011 года N 980 "О государственной программе Республики Саха (Якутия) "Развитие предпринимательства в Республике Саха (Якутия) на 2012 - 2016 годы";</w:t>
      </w:r>
    </w:p>
    <w:p w:rsidR="00A107EE" w:rsidRDefault="00A107EE">
      <w:pPr>
        <w:pStyle w:val="ConsPlusNormal"/>
        <w:spacing w:before="220"/>
        <w:ind w:firstLine="540"/>
        <w:jc w:val="both"/>
      </w:pPr>
      <w:hyperlink r:id="rId22" w:history="1">
        <w:r>
          <w:rPr>
            <w:color w:val="0000FF"/>
          </w:rPr>
          <w:t>Указ</w:t>
        </w:r>
      </w:hyperlink>
      <w:r>
        <w:t xml:space="preserve"> Главы Республики Саха (Якутия) от 30 декабря 2016 г. N 1653 "О внесении изменений в государственную программу Республики Саха (Якутия) "Развитие предпринимательства в Республике Саха (Якутия) на 2012 - 2019 годы", утвержденную Указом Президента Республики Саха (Якутия) от 12 октября 2011 г. N 980";</w:t>
      </w:r>
    </w:p>
    <w:p w:rsidR="00A107EE" w:rsidRDefault="00A107EE">
      <w:pPr>
        <w:pStyle w:val="ConsPlusNormal"/>
        <w:spacing w:before="220"/>
        <w:ind w:firstLine="540"/>
        <w:jc w:val="both"/>
      </w:pPr>
      <w:hyperlink r:id="rId23" w:history="1">
        <w:r>
          <w:rPr>
            <w:color w:val="0000FF"/>
          </w:rPr>
          <w:t>Указ</w:t>
        </w:r>
      </w:hyperlink>
      <w:r>
        <w:t xml:space="preserve"> Главы Республики Саха (Якутия) от 31 мая 2017 г. N 1924 "О внесении изменений в Указ Президента Республики Саха (Якутия) от 12 октября 2011 года N 980 "О государственной программе Республики Саха (Якутия) "Развитие предпринимательства в Республике Саха (Якутия) на 2012 - 2016 годы";</w:t>
      </w:r>
    </w:p>
    <w:p w:rsidR="00A107EE" w:rsidRDefault="00A107EE">
      <w:pPr>
        <w:pStyle w:val="ConsPlusNormal"/>
        <w:spacing w:before="220"/>
        <w:ind w:firstLine="540"/>
        <w:jc w:val="both"/>
      </w:pPr>
      <w:hyperlink r:id="rId24" w:history="1">
        <w:r>
          <w:rPr>
            <w:color w:val="0000FF"/>
          </w:rPr>
          <w:t>Указ</w:t>
        </w:r>
      </w:hyperlink>
      <w:r>
        <w:t xml:space="preserve"> Главы Республики Саха (Якутия) от 19 сентября 2017 г. N 2103 "О внесении изменений в государственную программу Республики Саха (Якутия) "Развитие предпринимательства в Республике Саха (Якутия) на 2012 - 2019 годы", утвержденную Указом Президента Республики </w:t>
      </w:r>
      <w:r>
        <w:lastRenderedPageBreak/>
        <w:t>Саха (Якутия) от 12 октября 2011 г. N 980";</w:t>
      </w:r>
    </w:p>
    <w:p w:rsidR="00A107EE" w:rsidRDefault="00A107EE">
      <w:pPr>
        <w:pStyle w:val="ConsPlusNormal"/>
        <w:spacing w:before="220"/>
        <w:ind w:firstLine="540"/>
        <w:jc w:val="both"/>
      </w:pPr>
      <w:hyperlink r:id="rId25" w:history="1">
        <w:r>
          <w:rPr>
            <w:color w:val="0000FF"/>
          </w:rPr>
          <w:t>Указ</w:t>
        </w:r>
      </w:hyperlink>
      <w:r>
        <w:t xml:space="preserve"> Главы Республики Саха (Якутия) от 29 сентября 2017 г. N 2124 "О внесении изменений в государственную программу Республики Саха (Якутия) "Развитие предпринимательства в Республике Саха (Якутия) на 2012 - 2019 годы", утвержденную Указом Президента Республики Саха (Якутия) от 12 октября 2011 г. N 980".</w:t>
      </w:r>
    </w:p>
    <w:p w:rsidR="00A107EE" w:rsidRDefault="00A107EE">
      <w:pPr>
        <w:pStyle w:val="ConsPlusNormal"/>
        <w:spacing w:before="220"/>
        <w:ind w:firstLine="540"/>
        <w:jc w:val="both"/>
      </w:pPr>
      <w:r>
        <w:t>3. Контроль исполнения настоящего Указа Главы Республики Саха (Якутия) возложить на первого заместителя Председателя Правительства Республики Саха (Якутия) - министра экономики Республики Саха (Якутия) Осипова М.А.</w:t>
      </w:r>
    </w:p>
    <w:p w:rsidR="00A107EE" w:rsidRDefault="00A107EE">
      <w:pPr>
        <w:pStyle w:val="ConsPlusNormal"/>
        <w:spacing w:before="220"/>
        <w:ind w:firstLine="540"/>
        <w:jc w:val="both"/>
      </w:pPr>
      <w:r>
        <w:t>4. Опубликовать настоящий Указ в официальных средствах массовой информации.</w:t>
      </w:r>
    </w:p>
    <w:p w:rsidR="00A107EE" w:rsidRDefault="00A107EE">
      <w:pPr>
        <w:pStyle w:val="ConsPlusNormal"/>
      </w:pPr>
    </w:p>
    <w:p w:rsidR="00A107EE" w:rsidRDefault="00A107EE">
      <w:pPr>
        <w:pStyle w:val="ConsPlusNormal"/>
        <w:jc w:val="right"/>
      </w:pPr>
      <w:r>
        <w:t>Глава</w:t>
      </w:r>
    </w:p>
    <w:p w:rsidR="00A107EE" w:rsidRDefault="00A107EE">
      <w:pPr>
        <w:pStyle w:val="ConsPlusNormal"/>
        <w:jc w:val="right"/>
      </w:pPr>
      <w:r>
        <w:t>Республики Саха (Якутия)</w:t>
      </w:r>
    </w:p>
    <w:p w:rsidR="00A107EE" w:rsidRDefault="00A107EE">
      <w:pPr>
        <w:pStyle w:val="ConsPlusNormal"/>
        <w:jc w:val="right"/>
      </w:pPr>
      <w:r>
        <w:t>Е.БОРИСОВ</w:t>
      </w:r>
    </w:p>
    <w:p w:rsidR="00A107EE" w:rsidRDefault="00A107EE">
      <w:pPr>
        <w:pStyle w:val="ConsPlusNormal"/>
      </w:pPr>
      <w:r>
        <w:t>г. Якутск</w:t>
      </w:r>
    </w:p>
    <w:p w:rsidR="00A107EE" w:rsidRDefault="00A107EE">
      <w:pPr>
        <w:pStyle w:val="ConsPlusNormal"/>
        <w:spacing w:before="220"/>
      </w:pPr>
      <w:r>
        <w:t>4 декабря 2017 года</w:t>
      </w:r>
    </w:p>
    <w:p w:rsidR="00A107EE" w:rsidRDefault="00A107EE">
      <w:pPr>
        <w:pStyle w:val="ConsPlusNormal"/>
        <w:spacing w:before="220"/>
        <w:jc w:val="both"/>
      </w:pPr>
      <w:r>
        <w:t>N 2262</w:t>
      </w:r>
    </w:p>
    <w:p w:rsidR="00A107EE" w:rsidRDefault="00A107EE">
      <w:pPr>
        <w:pStyle w:val="ConsPlusNormal"/>
      </w:pPr>
    </w:p>
    <w:p w:rsidR="00A107EE" w:rsidRDefault="00A107EE">
      <w:pPr>
        <w:pStyle w:val="ConsPlusNormal"/>
      </w:pPr>
    </w:p>
    <w:p w:rsidR="00A107EE" w:rsidRDefault="00A107EE">
      <w:pPr>
        <w:pStyle w:val="ConsPlusNormal"/>
      </w:pPr>
    </w:p>
    <w:p w:rsidR="00A107EE" w:rsidRDefault="00A107EE">
      <w:pPr>
        <w:pStyle w:val="ConsPlusNormal"/>
      </w:pPr>
    </w:p>
    <w:p w:rsidR="00A107EE" w:rsidRDefault="00A107EE">
      <w:pPr>
        <w:pStyle w:val="ConsPlusNormal"/>
      </w:pPr>
    </w:p>
    <w:p w:rsidR="00A107EE" w:rsidRDefault="00A107EE">
      <w:pPr>
        <w:pStyle w:val="ConsPlusNormal"/>
        <w:jc w:val="right"/>
        <w:outlineLvl w:val="0"/>
      </w:pPr>
      <w:r>
        <w:t>Утверждена</w:t>
      </w:r>
    </w:p>
    <w:p w:rsidR="00A107EE" w:rsidRDefault="00A107EE">
      <w:pPr>
        <w:pStyle w:val="ConsPlusNormal"/>
        <w:jc w:val="right"/>
      </w:pPr>
      <w:r>
        <w:t>Указом Главы</w:t>
      </w:r>
    </w:p>
    <w:p w:rsidR="00A107EE" w:rsidRDefault="00A107EE">
      <w:pPr>
        <w:pStyle w:val="ConsPlusNormal"/>
        <w:jc w:val="right"/>
      </w:pPr>
      <w:r>
        <w:t>Республики Саха (Якутия)</w:t>
      </w:r>
    </w:p>
    <w:p w:rsidR="00A107EE" w:rsidRDefault="00A107EE">
      <w:pPr>
        <w:pStyle w:val="ConsPlusNormal"/>
        <w:jc w:val="right"/>
      </w:pPr>
      <w:r>
        <w:t>от 4 декабря 2017 г. N 2262</w:t>
      </w:r>
    </w:p>
    <w:p w:rsidR="00A107EE" w:rsidRDefault="00A107EE">
      <w:pPr>
        <w:pStyle w:val="ConsPlusNormal"/>
      </w:pPr>
    </w:p>
    <w:p w:rsidR="00A107EE" w:rsidRDefault="00A107EE">
      <w:pPr>
        <w:pStyle w:val="ConsPlusTitle"/>
        <w:jc w:val="center"/>
      </w:pPr>
      <w:bookmarkStart w:id="0" w:name="P55"/>
      <w:bookmarkEnd w:id="0"/>
      <w:r>
        <w:t>ГОСУДАРСТВЕННАЯ ПРОГРАММА</w:t>
      </w:r>
    </w:p>
    <w:p w:rsidR="00A107EE" w:rsidRDefault="00A107EE">
      <w:pPr>
        <w:pStyle w:val="ConsPlusTitle"/>
        <w:jc w:val="center"/>
      </w:pPr>
      <w:r>
        <w:t>РЕСПУБЛИКИ САХА (ЯКУТИЯ) "РАЗВИТИЕ ПРЕДПРИНИМАТЕЛЬСТВА</w:t>
      </w:r>
    </w:p>
    <w:p w:rsidR="00A107EE" w:rsidRDefault="00A107EE">
      <w:pPr>
        <w:pStyle w:val="ConsPlusTitle"/>
        <w:jc w:val="center"/>
      </w:pPr>
      <w:r>
        <w:t>В РЕСПУБЛИКЕ САХА (ЯКУТИЯ) НА 2018 - 2022 ГОДЫ"</w:t>
      </w:r>
    </w:p>
    <w:p w:rsidR="00A107EE" w:rsidRDefault="00A107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07EE">
        <w:trPr>
          <w:jc w:val="center"/>
        </w:trPr>
        <w:tc>
          <w:tcPr>
            <w:tcW w:w="9294" w:type="dxa"/>
            <w:tcBorders>
              <w:top w:val="nil"/>
              <w:left w:val="single" w:sz="24" w:space="0" w:color="CED3F1"/>
              <w:bottom w:val="nil"/>
              <w:right w:val="single" w:sz="24" w:space="0" w:color="F4F3F8"/>
            </w:tcBorders>
            <w:shd w:val="clear" w:color="auto" w:fill="F4F3F8"/>
          </w:tcPr>
          <w:p w:rsidR="00A107EE" w:rsidRDefault="00A107EE">
            <w:pPr>
              <w:pStyle w:val="ConsPlusNormal"/>
              <w:jc w:val="center"/>
            </w:pPr>
            <w:r>
              <w:rPr>
                <w:color w:val="392C69"/>
              </w:rPr>
              <w:t>Список изменяющих документов</w:t>
            </w:r>
          </w:p>
          <w:p w:rsidR="00A107EE" w:rsidRDefault="00A107EE">
            <w:pPr>
              <w:pStyle w:val="ConsPlusNormal"/>
              <w:jc w:val="center"/>
            </w:pPr>
            <w:r>
              <w:rPr>
                <w:color w:val="392C69"/>
              </w:rPr>
              <w:t xml:space="preserve">(в ред. </w:t>
            </w:r>
            <w:hyperlink r:id="rId26" w:history="1">
              <w:r>
                <w:rPr>
                  <w:color w:val="0000FF"/>
                </w:rPr>
                <w:t>Указа</w:t>
              </w:r>
            </w:hyperlink>
            <w:r>
              <w:rPr>
                <w:color w:val="392C69"/>
              </w:rPr>
              <w:t xml:space="preserve"> Главы РС(Я) от 31.01.2018 N 2387)</w:t>
            </w:r>
          </w:p>
        </w:tc>
      </w:tr>
    </w:tbl>
    <w:p w:rsidR="00A107EE" w:rsidRDefault="00A107EE">
      <w:pPr>
        <w:pStyle w:val="ConsPlusNormal"/>
      </w:pPr>
    </w:p>
    <w:p w:rsidR="00A107EE" w:rsidRDefault="00A107EE">
      <w:pPr>
        <w:pStyle w:val="ConsPlusNormal"/>
        <w:jc w:val="center"/>
        <w:outlineLvl w:val="1"/>
      </w:pPr>
      <w:r>
        <w:t>Паспорт государственной программы</w:t>
      </w:r>
    </w:p>
    <w:p w:rsidR="00A107EE" w:rsidRDefault="00A107EE">
      <w:pPr>
        <w:pStyle w:val="ConsPlusNormal"/>
        <w:jc w:val="center"/>
      </w:pPr>
      <w:r>
        <w:t>Республики Саха (Якутия)</w:t>
      </w:r>
    </w:p>
    <w:p w:rsidR="00A107EE" w:rsidRDefault="00A107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A107EE">
        <w:tc>
          <w:tcPr>
            <w:tcW w:w="3118" w:type="dxa"/>
          </w:tcPr>
          <w:p w:rsidR="00A107EE" w:rsidRDefault="00A107EE">
            <w:pPr>
              <w:pStyle w:val="ConsPlusNormal"/>
              <w:jc w:val="center"/>
            </w:pPr>
            <w:r>
              <w:t>Наименование государственной программы</w:t>
            </w:r>
          </w:p>
        </w:tc>
        <w:tc>
          <w:tcPr>
            <w:tcW w:w="5953" w:type="dxa"/>
          </w:tcPr>
          <w:p w:rsidR="00A107EE" w:rsidRDefault="00A107EE">
            <w:pPr>
              <w:pStyle w:val="ConsPlusNormal"/>
              <w:jc w:val="both"/>
            </w:pPr>
            <w:r>
              <w:t>Развитие предпринимательства в Республике Саха (Якутия) на 2018 - 2022 годы.</w:t>
            </w:r>
          </w:p>
        </w:tc>
      </w:tr>
      <w:tr w:rsidR="00A107EE">
        <w:tc>
          <w:tcPr>
            <w:tcW w:w="3118" w:type="dxa"/>
          </w:tcPr>
          <w:p w:rsidR="00A107EE" w:rsidRDefault="00A107EE">
            <w:pPr>
              <w:pStyle w:val="ConsPlusNormal"/>
              <w:jc w:val="center"/>
            </w:pPr>
            <w:r>
              <w:t>Ответственный исполнитель Программы</w:t>
            </w:r>
          </w:p>
        </w:tc>
        <w:tc>
          <w:tcPr>
            <w:tcW w:w="5953" w:type="dxa"/>
          </w:tcPr>
          <w:p w:rsidR="00A107EE" w:rsidRDefault="00A107EE">
            <w:pPr>
              <w:pStyle w:val="ConsPlusNormal"/>
              <w:jc w:val="both"/>
            </w:pPr>
            <w:r>
              <w:t>Министерство инвестиционного развития и предпринимательства Республики Саха (Якутия)</w:t>
            </w:r>
          </w:p>
        </w:tc>
      </w:tr>
      <w:tr w:rsidR="00A107EE">
        <w:tc>
          <w:tcPr>
            <w:tcW w:w="3118" w:type="dxa"/>
          </w:tcPr>
          <w:p w:rsidR="00A107EE" w:rsidRDefault="00A107EE">
            <w:pPr>
              <w:pStyle w:val="ConsPlusNormal"/>
              <w:jc w:val="center"/>
            </w:pPr>
            <w:r>
              <w:t>Соисполнители Программы</w:t>
            </w:r>
          </w:p>
        </w:tc>
        <w:tc>
          <w:tcPr>
            <w:tcW w:w="5953" w:type="dxa"/>
          </w:tcPr>
          <w:p w:rsidR="00A107EE" w:rsidRDefault="00A107EE">
            <w:pPr>
              <w:pStyle w:val="ConsPlusNormal"/>
              <w:jc w:val="both"/>
            </w:pPr>
            <w:r>
              <w:t>Министерство экономики Республики Саха (Якутия)</w:t>
            </w:r>
          </w:p>
        </w:tc>
      </w:tr>
      <w:tr w:rsidR="00A107EE">
        <w:tc>
          <w:tcPr>
            <w:tcW w:w="3118" w:type="dxa"/>
          </w:tcPr>
          <w:p w:rsidR="00A107EE" w:rsidRDefault="00A107EE">
            <w:pPr>
              <w:pStyle w:val="ConsPlusNormal"/>
              <w:jc w:val="center"/>
            </w:pPr>
            <w:r>
              <w:t>Участники Программы</w:t>
            </w:r>
          </w:p>
        </w:tc>
        <w:tc>
          <w:tcPr>
            <w:tcW w:w="5953" w:type="dxa"/>
          </w:tcPr>
          <w:p w:rsidR="00A107EE" w:rsidRDefault="00A107EE">
            <w:pPr>
              <w:pStyle w:val="ConsPlusNormal"/>
              <w:jc w:val="both"/>
            </w:pPr>
            <w:r>
              <w:t>Министерство имущественных и земельных отношений Республики Саха (Якутия);</w:t>
            </w:r>
          </w:p>
          <w:p w:rsidR="00A107EE" w:rsidRDefault="00A107EE">
            <w:pPr>
              <w:pStyle w:val="ConsPlusNormal"/>
              <w:jc w:val="both"/>
            </w:pPr>
            <w:r>
              <w:t>Министерство по делам молодежи и семейной политике Республики Саха (Якутия);</w:t>
            </w:r>
          </w:p>
          <w:p w:rsidR="00A107EE" w:rsidRDefault="00A107EE">
            <w:pPr>
              <w:pStyle w:val="ConsPlusNormal"/>
              <w:jc w:val="both"/>
            </w:pPr>
            <w:r>
              <w:lastRenderedPageBreak/>
              <w:t>Министерство экономики Республики Саха (Якутия);</w:t>
            </w:r>
          </w:p>
          <w:p w:rsidR="00A107EE" w:rsidRDefault="00A107EE">
            <w:pPr>
              <w:pStyle w:val="ConsPlusNormal"/>
              <w:jc w:val="both"/>
            </w:pPr>
            <w:r>
              <w:t>Департамент по внешним связям Республики Саха (Якутия);</w:t>
            </w:r>
          </w:p>
          <w:p w:rsidR="00A107EE" w:rsidRDefault="00A107EE">
            <w:pPr>
              <w:pStyle w:val="ConsPlusNormal"/>
              <w:jc w:val="both"/>
            </w:pPr>
            <w:r>
              <w:t>Государственный комитет по обеспечению безопасности жизнедеятельности населения Республики Саха (Якутия)</w:t>
            </w:r>
          </w:p>
        </w:tc>
      </w:tr>
      <w:tr w:rsidR="00A107EE">
        <w:tc>
          <w:tcPr>
            <w:tcW w:w="3118" w:type="dxa"/>
          </w:tcPr>
          <w:p w:rsidR="00A107EE" w:rsidRDefault="00A107EE">
            <w:pPr>
              <w:pStyle w:val="ConsPlusNormal"/>
              <w:jc w:val="center"/>
            </w:pPr>
            <w:r>
              <w:lastRenderedPageBreak/>
              <w:t>Подпрограммы Программы</w:t>
            </w:r>
          </w:p>
        </w:tc>
        <w:tc>
          <w:tcPr>
            <w:tcW w:w="5953" w:type="dxa"/>
          </w:tcPr>
          <w:p w:rsidR="00A107EE" w:rsidRDefault="00A107EE">
            <w:pPr>
              <w:pStyle w:val="ConsPlusNormal"/>
              <w:jc w:val="both"/>
            </w:pPr>
            <w:r>
              <w:t>Подпрограмма N 1 "Обеспечивающая подпрограмма"; подпрограмма N 2 "Формирование эффективной системы привлечения инвестиций и сопровождения инвестиционных проектов на 2018 - 2022 годы";</w:t>
            </w:r>
          </w:p>
          <w:p w:rsidR="00A107EE" w:rsidRDefault="00A107EE">
            <w:pPr>
              <w:pStyle w:val="ConsPlusNormal"/>
              <w:jc w:val="both"/>
            </w:pPr>
            <w:r>
              <w:t>подпрограмма N 3 "Развитие предпринимательства в Республике Саха (Якутия) на 2018 - 2022 годы";</w:t>
            </w:r>
          </w:p>
          <w:p w:rsidR="00A107EE" w:rsidRDefault="00A107EE">
            <w:pPr>
              <w:pStyle w:val="ConsPlusNormal"/>
              <w:jc w:val="both"/>
            </w:pPr>
            <w:r>
              <w:t>подпрограмма N 4 "Развитие инновационного предпринимательства на 2018 - 2022 годы";</w:t>
            </w:r>
          </w:p>
          <w:p w:rsidR="00A107EE" w:rsidRDefault="00A107EE">
            <w:pPr>
              <w:pStyle w:val="ConsPlusNormal"/>
              <w:jc w:val="both"/>
            </w:pPr>
            <w:r>
              <w:t>подпрограмма N 5 "Развитие предпринимательства на потребительском рынке Республике Саха (Якутия) на 2018 - 2022 годы"</w:t>
            </w:r>
          </w:p>
        </w:tc>
      </w:tr>
      <w:tr w:rsidR="00A107EE">
        <w:tc>
          <w:tcPr>
            <w:tcW w:w="3118" w:type="dxa"/>
          </w:tcPr>
          <w:p w:rsidR="00A107EE" w:rsidRDefault="00A107EE">
            <w:pPr>
              <w:pStyle w:val="ConsPlusNormal"/>
              <w:jc w:val="center"/>
            </w:pPr>
            <w:r>
              <w:t>Цель Программы</w:t>
            </w:r>
          </w:p>
        </w:tc>
        <w:tc>
          <w:tcPr>
            <w:tcW w:w="5953" w:type="dxa"/>
          </w:tcPr>
          <w:p w:rsidR="00A107EE" w:rsidRDefault="00A107EE">
            <w:pPr>
              <w:pStyle w:val="ConsPlusNormal"/>
              <w:jc w:val="both"/>
            </w:pPr>
            <w:r>
              <w:t>Формирование благоприятного инвестиционного, предпринимательского климата и эффективной системы привлечения инвестиций</w:t>
            </w:r>
          </w:p>
        </w:tc>
      </w:tr>
      <w:tr w:rsidR="00A107EE">
        <w:tc>
          <w:tcPr>
            <w:tcW w:w="3118" w:type="dxa"/>
          </w:tcPr>
          <w:p w:rsidR="00A107EE" w:rsidRDefault="00A107EE">
            <w:pPr>
              <w:pStyle w:val="ConsPlusNormal"/>
              <w:jc w:val="center"/>
            </w:pPr>
            <w:r>
              <w:t>Задачи Программы</w:t>
            </w:r>
          </w:p>
        </w:tc>
        <w:tc>
          <w:tcPr>
            <w:tcW w:w="5953" w:type="dxa"/>
          </w:tcPr>
          <w:p w:rsidR="00A107EE" w:rsidRDefault="00A107EE">
            <w:pPr>
              <w:pStyle w:val="ConsPlusNormal"/>
              <w:jc w:val="both"/>
            </w:pPr>
            <w:r>
              <w:t>1. Формирование благоприятного инвестиционного климата и эффективной системы привлечения инвестиций.</w:t>
            </w:r>
          </w:p>
          <w:p w:rsidR="00A107EE" w:rsidRDefault="00A107EE">
            <w:pPr>
              <w:pStyle w:val="ConsPlusNormal"/>
              <w:jc w:val="both"/>
            </w:pPr>
            <w:r>
              <w:t>2. Развитие субъектов малого и среднего предпринимательства в Республике Саха (Якутия), как основного фактора обеспечения высокого уровня занятости и улучшения качества жизни населения.</w:t>
            </w:r>
          </w:p>
          <w:p w:rsidR="00A107EE" w:rsidRDefault="00A107EE">
            <w:pPr>
              <w:pStyle w:val="ConsPlusNormal"/>
              <w:jc w:val="both"/>
            </w:pPr>
            <w:r>
              <w:t>3. Создание благоприятных условий для развития инновационной деятельности в Республике Саха (Якутия).</w:t>
            </w:r>
          </w:p>
          <w:p w:rsidR="00A107EE" w:rsidRDefault="00A107EE">
            <w:pPr>
              <w:pStyle w:val="ConsPlusNormal"/>
              <w:jc w:val="both"/>
            </w:pPr>
            <w:r>
              <w:t>4. Удовлетворение платежеспособного спроса потребителей предложением достаточного количества разнообразных безопасных и качественных потребительских товаров и услуг.</w:t>
            </w:r>
          </w:p>
        </w:tc>
      </w:tr>
      <w:tr w:rsidR="00A107EE">
        <w:tc>
          <w:tcPr>
            <w:tcW w:w="3118" w:type="dxa"/>
          </w:tcPr>
          <w:p w:rsidR="00A107EE" w:rsidRDefault="00A107EE">
            <w:pPr>
              <w:pStyle w:val="ConsPlusNormal"/>
              <w:jc w:val="center"/>
            </w:pPr>
            <w:r>
              <w:t>Целевые показатели (индикаторы) Программы</w:t>
            </w:r>
          </w:p>
        </w:tc>
        <w:tc>
          <w:tcPr>
            <w:tcW w:w="5953" w:type="dxa"/>
          </w:tcPr>
          <w:p w:rsidR="00A107EE" w:rsidRDefault="00A107EE">
            <w:pPr>
              <w:pStyle w:val="ConsPlusNormal"/>
              <w:jc w:val="both"/>
            </w:pPr>
            <w:r>
              <w:t>1. Объем инвестиций, привлеченных инвестиционной инфраструктурой:</w:t>
            </w:r>
          </w:p>
          <w:p w:rsidR="00A107EE" w:rsidRDefault="00A107EE">
            <w:pPr>
              <w:pStyle w:val="ConsPlusNormal"/>
              <w:jc w:val="both"/>
            </w:pPr>
            <w:r>
              <w:t>2018 год - 1 млрд руб.</w:t>
            </w:r>
          </w:p>
          <w:p w:rsidR="00A107EE" w:rsidRDefault="00A107EE">
            <w:pPr>
              <w:pStyle w:val="ConsPlusNormal"/>
              <w:jc w:val="both"/>
            </w:pPr>
            <w:r>
              <w:t>2019 год - 1 млрд руб.</w:t>
            </w:r>
          </w:p>
          <w:p w:rsidR="00A107EE" w:rsidRDefault="00A107EE">
            <w:pPr>
              <w:pStyle w:val="ConsPlusNormal"/>
              <w:jc w:val="both"/>
            </w:pPr>
            <w:r>
              <w:t>2020 год - 1 млрд руб.</w:t>
            </w:r>
          </w:p>
          <w:p w:rsidR="00A107EE" w:rsidRDefault="00A107EE">
            <w:pPr>
              <w:pStyle w:val="ConsPlusNormal"/>
              <w:jc w:val="both"/>
            </w:pPr>
            <w:r>
              <w:t>2021 год - 1 млрд руб.</w:t>
            </w:r>
          </w:p>
          <w:p w:rsidR="00A107EE" w:rsidRDefault="00A107EE">
            <w:pPr>
              <w:pStyle w:val="ConsPlusNormal"/>
              <w:jc w:val="both"/>
            </w:pPr>
            <w:r>
              <w:t>2022 год - 1 млрд руб.</w:t>
            </w:r>
          </w:p>
          <w:p w:rsidR="00A107EE" w:rsidRDefault="00A107EE">
            <w:pPr>
              <w:pStyle w:val="ConsPlusNormal"/>
              <w:jc w:val="both"/>
            </w:pPr>
            <w:r>
              <w:t>2. Показатель результативности реализации инновационных проектов, получивших государственную поддержку:</w:t>
            </w:r>
          </w:p>
          <w:p w:rsidR="00A107EE" w:rsidRDefault="00A107EE">
            <w:pPr>
              <w:pStyle w:val="ConsPlusNormal"/>
              <w:jc w:val="both"/>
            </w:pPr>
            <w:r>
              <w:t>2018 год - 90%</w:t>
            </w:r>
          </w:p>
          <w:p w:rsidR="00A107EE" w:rsidRDefault="00A107EE">
            <w:pPr>
              <w:pStyle w:val="ConsPlusNormal"/>
              <w:jc w:val="both"/>
            </w:pPr>
            <w:r>
              <w:t>2019 год - 90%</w:t>
            </w:r>
          </w:p>
          <w:p w:rsidR="00A107EE" w:rsidRDefault="00A107EE">
            <w:pPr>
              <w:pStyle w:val="ConsPlusNormal"/>
              <w:jc w:val="both"/>
            </w:pPr>
            <w:r>
              <w:t>2020 год - 90%</w:t>
            </w:r>
          </w:p>
          <w:p w:rsidR="00A107EE" w:rsidRDefault="00A107EE">
            <w:pPr>
              <w:pStyle w:val="ConsPlusNormal"/>
              <w:jc w:val="both"/>
            </w:pPr>
            <w:r>
              <w:t>2021 год - 90%</w:t>
            </w:r>
          </w:p>
          <w:p w:rsidR="00A107EE" w:rsidRDefault="00A107EE">
            <w:pPr>
              <w:pStyle w:val="ConsPlusNormal"/>
              <w:jc w:val="both"/>
            </w:pPr>
            <w:r>
              <w:t>2022 год - 90%</w:t>
            </w:r>
          </w:p>
          <w:p w:rsidR="00A107EE" w:rsidRDefault="00A107EE">
            <w:pPr>
              <w:pStyle w:val="ConsPlusNormal"/>
              <w:jc w:val="both"/>
            </w:pPr>
            <w:r>
              <w:t>3. По результатам национального рейтинга состояния инвестиционной привлекательности субъектов РФ:</w:t>
            </w:r>
          </w:p>
          <w:p w:rsidR="00A107EE" w:rsidRDefault="00A107EE">
            <w:pPr>
              <w:pStyle w:val="ConsPlusNormal"/>
              <w:jc w:val="both"/>
            </w:pPr>
            <w:r>
              <w:t>2018 год - не ниже 42 места</w:t>
            </w:r>
          </w:p>
          <w:p w:rsidR="00A107EE" w:rsidRDefault="00A107EE">
            <w:pPr>
              <w:pStyle w:val="ConsPlusNormal"/>
              <w:jc w:val="both"/>
            </w:pPr>
            <w:r>
              <w:t>2019 год - не ниже 36 места</w:t>
            </w:r>
          </w:p>
          <w:p w:rsidR="00A107EE" w:rsidRDefault="00A107EE">
            <w:pPr>
              <w:pStyle w:val="ConsPlusNormal"/>
              <w:jc w:val="both"/>
            </w:pPr>
            <w:r>
              <w:t>2020 год - не ниже 30 места</w:t>
            </w:r>
          </w:p>
          <w:p w:rsidR="00A107EE" w:rsidRDefault="00A107EE">
            <w:pPr>
              <w:pStyle w:val="ConsPlusNormal"/>
              <w:jc w:val="both"/>
            </w:pPr>
            <w:r>
              <w:t>2021 год - не ниже 25 места</w:t>
            </w:r>
          </w:p>
          <w:p w:rsidR="00A107EE" w:rsidRDefault="00A107EE">
            <w:pPr>
              <w:pStyle w:val="ConsPlusNormal"/>
              <w:jc w:val="both"/>
            </w:pPr>
            <w:r>
              <w:t>2022 год - не ниже 20 места</w:t>
            </w:r>
          </w:p>
          <w:p w:rsidR="00A107EE" w:rsidRDefault="00A107EE">
            <w:pPr>
              <w:pStyle w:val="ConsPlusNormal"/>
              <w:jc w:val="both"/>
            </w:pPr>
            <w:r>
              <w:lastRenderedPageBreak/>
              <w:t>4. Оборот розничной торговли:</w:t>
            </w:r>
          </w:p>
          <w:p w:rsidR="00A107EE" w:rsidRDefault="00A107EE">
            <w:pPr>
              <w:pStyle w:val="ConsPlusNormal"/>
              <w:jc w:val="both"/>
            </w:pPr>
            <w:r>
              <w:t>2018 год - 229 млрд руб.</w:t>
            </w:r>
          </w:p>
          <w:p w:rsidR="00A107EE" w:rsidRDefault="00A107EE">
            <w:pPr>
              <w:pStyle w:val="ConsPlusNormal"/>
              <w:jc w:val="both"/>
            </w:pPr>
            <w:r>
              <w:t>2019 год - 240 млрд руб.</w:t>
            </w:r>
          </w:p>
          <w:p w:rsidR="00A107EE" w:rsidRDefault="00A107EE">
            <w:pPr>
              <w:pStyle w:val="ConsPlusNormal"/>
              <w:jc w:val="both"/>
            </w:pPr>
            <w:r>
              <w:t>2020 год - 251 млрд руб.</w:t>
            </w:r>
          </w:p>
          <w:p w:rsidR="00A107EE" w:rsidRDefault="00A107EE">
            <w:pPr>
              <w:pStyle w:val="ConsPlusNormal"/>
              <w:jc w:val="both"/>
            </w:pPr>
            <w:r>
              <w:t>2021 год - 264 млрд руб.</w:t>
            </w:r>
          </w:p>
          <w:p w:rsidR="00A107EE" w:rsidRDefault="00A107EE">
            <w:pPr>
              <w:pStyle w:val="ConsPlusNormal"/>
              <w:jc w:val="both"/>
            </w:pPr>
            <w:r>
              <w:t>2022 год - 277 млрд руб.</w:t>
            </w:r>
          </w:p>
        </w:tc>
      </w:tr>
      <w:tr w:rsidR="00A107EE">
        <w:tc>
          <w:tcPr>
            <w:tcW w:w="3118" w:type="dxa"/>
          </w:tcPr>
          <w:p w:rsidR="00A107EE" w:rsidRDefault="00A107EE">
            <w:pPr>
              <w:pStyle w:val="ConsPlusNormal"/>
              <w:jc w:val="center"/>
            </w:pPr>
            <w:r>
              <w:lastRenderedPageBreak/>
              <w:t>Сроки реализации Программы</w:t>
            </w:r>
          </w:p>
        </w:tc>
        <w:tc>
          <w:tcPr>
            <w:tcW w:w="5953" w:type="dxa"/>
          </w:tcPr>
          <w:p w:rsidR="00A107EE" w:rsidRDefault="00A107EE">
            <w:pPr>
              <w:pStyle w:val="ConsPlusNormal"/>
              <w:jc w:val="center"/>
            </w:pPr>
            <w:r>
              <w:t>2018 - 2022 годы</w:t>
            </w:r>
          </w:p>
        </w:tc>
      </w:tr>
      <w:tr w:rsidR="00A107EE">
        <w:tblPrEx>
          <w:tblBorders>
            <w:insideH w:val="nil"/>
          </w:tblBorders>
        </w:tblPrEx>
        <w:tc>
          <w:tcPr>
            <w:tcW w:w="3118" w:type="dxa"/>
            <w:tcBorders>
              <w:bottom w:val="nil"/>
            </w:tcBorders>
          </w:tcPr>
          <w:p w:rsidR="00A107EE" w:rsidRDefault="00A107EE">
            <w:pPr>
              <w:pStyle w:val="ConsPlusNormal"/>
              <w:jc w:val="center"/>
            </w:pPr>
            <w:r>
              <w:t>Объем финансового обеспечения Программы</w:t>
            </w:r>
          </w:p>
        </w:tc>
        <w:tc>
          <w:tcPr>
            <w:tcW w:w="5953" w:type="dxa"/>
            <w:tcBorders>
              <w:bottom w:val="nil"/>
            </w:tcBorders>
          </w:tcPr>
          <w:p w:rsidR="00A107EE" w:rsidRDefault="00A107EE">
            <w:pPr>
              <w:pStyle w:val="ConsPlusNormal"/>
              <w:jc w:val="both"/>
            </w:pPr>
            <w:r>
              <w:t>Объем финансового обеспечения программы - 7 020 604,85 тыс. рублей, в том числе:</w:t>
            </w:r>
          </w:p>
          <w:p w:rsidR="00A107EE" w:rsidRDefault="00A107EE">
            <w:pPr>
              <w:pStyle w:val="ConsPlusNormal"/>
              <w:jc w:val="both"/>
            </w:pPr>
            <w:r>
              <w:t>2018 год - 1 660 406,05 тыс. руб.</w:t>
            </w:r>
          </w:p>
          <w:p w:rsidR="00A107EE" w:rsidRDefault="00A107EE">
            <w:pPr>
              <w:pStyle w:val="ConsPlusNormal"/>
              <w:jc w:val="both"/>
            </w:pPr>
            <w:r>
              <w:t>2019 год - 1 353 076,05 тыс. руб.</w:t>
            </w:r>
          </w:p>
          <w:p w:rsidR="00A107EE" w:rsidRDefault="00A107EE">
            <w:pPr>
              <w:pStyle w:val="ConsPlusNormal"/>
              <w:jc w:val="both"/>
            </w:pPr>
            <w:r>
              <w:t>2020 год - 1 301 779,75 тыс. руб.</w:t>
            </w:r>
          </w:p>
          <w:p w:rsidR="00A107EE" w:rsidRDefault="00A107EE">
            <w:pPr>
              <w:pStyle w:val="ConsPlusNormal"/>
              <w:jc w:val="both"/>
            </w:pPr>
            <w:r>
              <w:t>2021 год - 1 301 440,00 тыс. руб.</w:t>
            </w:r>
          </w:p>
          <w:p w:rsidR="00A107EE" w:rsidRDefault="00A107EE">
            <w:pPr>
              <w:pStyle w:val="ConsPlusNormal"/>
              <w:jc w:val="both"/>
            </w:pPr>
            <w:r>
              <w:t>2022 год - 1 417 903,00 тыс. руб.</w:t>
            </w:r>
          </w:p>
          <w:p w:rsidR="00A107EE" w:rsidRDefault="00A107EE">
            <w:pPr>
              <w:pStyle w:val="ConsPlusNormal"/>
              <w:jc w:val="both"/>
            </w:pPr>
            <w:r>
              <w:t>а) за счет средств государственного бюджета Республики Саха (Якутия) - 2 376 298,75 тыс. рублей, в том числе по годам:</w:t>
            </w:r>
          </w:p>
          <w:p w:rsidR="00A107EE" w:rsidRDefault="00A107EE">
            <w:pPr>
              <w:pStyle w:val="ConsPlusNormal"/>
              <w:jc w:val="both"/>
            </w:pPr>
            <w:r>
              <w:t>2018 год - 910 969,25 тыс. руб.</w:t>
            </w:r>
          </w:p>
          <w:p w:rsidR="00A107EE" w:rsidRDefault="00A107EE">
            <w:pPr>
              <w:pStyle w:val="ConsPlusNormal"/>
              <w:jc w:val="both"/>
            </w:pPr>
            <w:r>
              <w:t>2019 год - 347 771,25 тыс. руб.</w:t>
            </w:r>
          </w:p>
          <w:p w:rsidR="00A107EE" w:rsidRDefault="00A107EE">
            <w:pPr>
              <w:pStyle w:val="ConsPlusNormal"/>
              <w:jc w:val="both"/>
            </w:pPr>
            <w:r>
              <w:t>2020 год - 347 771,25 тыс. руб.</w:t>
            </w:r>
          </w:p>
          <w:p w:rsidR="00A107EE" w:rsidRDefault="00A107EE">
            <w:pPr>
              <w:pStyle w:val="ConsPlusNormal"/>
              <w:jc w:val="both"/>
            </w:pPr>
            <w:r>
              <w:t>2021 год - 377 162,00 тыс. руб.</w:t>
            </w:r>
          </w:p>
          <w:p w:rsidR="00A107EE" w:rsidRDefault="00A107EE">
            <w:pPr>
              <w:pStyle w:val="ConsPlusNormal"/>
              <w:jc w:val="both"/>
            </w:pPr>
            <w:r>
              <w:t>2022 год - 392 625,00 тыс. руб.</w:t>
            </w:r>
          </w:p>
          <w:p w:rsidR="00A107EE" w:rsidRDefault="00A107EE">
            <w:pPr>
              <w:pStyle w:val="ConsPlusNormal"/>
              <w:jc w:val="both"/>
            </w:pPr>
            <w:r>
              <w:t>б) за счет средств федерального бюджета - 1 043 806,10 тыс. рублей, в том числе по годам:</w:t>
            </w:r>
          </w:p>
          <w:p w:rsidR="00A107EE" w:rsidRDefault="00A107EE">
            <w:pPr>
              <w:pStyle w:val="ConsPlusNormal"/>
              <w:jc w:val="both"/>
            </w:pPr>
            <w:r>
              <w:t>2018 год - 165 048,80 тыс. руб.</w:t>
            </w:r>
          </w:p>
          <w:p w:rsidR="00A107EE" w:rsidRDefault="00A107EE">
            <w:pPr>
              <w:pStyle w:val="ConsPlusNormal"/>
              <w:jc w:val="both"/>
            </w:pPr>
            <w:r>
              <w:t>2019 год - 335 026,80 тыс. руб.</w:t>
            </w:r>
          </w:p>
          <w:p w:rsidR="00A107EE" w:rsidRDefault="00A107EE">
            <w:pPr>
              <w:pStyle w:val="ConsPlusNormal"/>
              <w:jc w:val="both"/>
            </w:pPr>
            <w:r>
              <w:t>2020 год - 203 730,50 тыс. руб.</w:t>
            </w:r>
          </w:p>
          <w:p w:rsidR="00A107EE" w:rsidRDefault="00A107EE">
            <w:pPr>
              <w:pStyle w:val="ConsPlusNormal"/>
              <w:jc w:val="both"/>
            </w:pPr>
            <w:r>
              <w:t>2021 год - 140 000,00 тыс. руб.</w:t>
            </w:r>
          </w:p>
          <w:p w:rsidR="00A107EE" w:rsidRDefault="00A107EE">
            <w:pPr>
              <w:pStyle w:val="ConsPlusNormal"/>
              <w:jc w:val="both"/>
            </w:pPr>
            <w:r>
              <w:t>2022 год - 200 000,00 тыс. руб.</w:t>
            </w:r>
          </w:p>
          <w:p w:rsidR="00A107EE" w:rsidRDefault="00A107EE">
            <w:pPr>
              <w:pStyle w:val="ConsPlusNormal"/>
              <w:jc w:val="both"/>
            </w:pPr>
            <w:r>
              <w:t>в) за счет средств местных бюджетов - 299 110,00 тыс. рублей, в том числе по годам:</w:t>
            </w:r>
          </w:p>
          <w:p w:rsidR="00A107EE" w:rsidRDefault="00A107EE">
            <w:pPr>
              <w:pStyle w:val="ConsPlusNormal"/>
              <w:jc w:val="both"/>
            </w:pPr>
            <w:r>
              <w:t>2018 год - 64 110,00 тыс. руб.</w:t>
            </w:r>
          </w:p>
          <w:p w:rsidR="00A107EE" w:rsidRDefault="00A107EE">
            <w:pPr>
              <w:pStyle w:val="ConsPlusNormal"/>
              <w:jc w:val="both"/>
            </w:pPr>
            <w:r>
              <w:t>2019 год - 50 000,00 тыс. руб.</w:t>
            </w:r>
          </w:p>
          <w:p w:rsidR="00A107EE" w:rsidRDefault="00A107EE">
            <w:pPr>
              <w:pStyle w:val="ConsPlusNormal"/>
              <w:jc w:val="both"/>
            </w:pPr>
            <w:r>
              <w:t>2020 год - 30 000,00 тыс. руб.</w:t>
            </w:r>
          </w:p>
          <w:p w:rsidR="00A107EE" w:rsidRDefault="00A107EE">
            <w:pPr>
              <w:pStyle w:val="ConsPlusNormal"/>
              <w:jc w:val="both"/>
            </w:pPr>
            <w:r>
              <w:t>2021 год - 50 000,00 тыс. руб.</w:t>
            </w:r>
          </w:p>
          <w:p w:rsidR="00A107EE" w:rsidRDefault="00A107EE">
            <w:pPr>
              <w:pStyle w:val="ConsPlusNormal"/>
              <w:jc w:val="both"/>
            </w:pPr>
            <w:r>
              <w:t>2022 год - 105 000,00 тыс. руб.</w:t>
            </w:r>
          </w:p>
          <w:p w:rsidR="00A107EE" w:rsidRDefault="00A107EE">
            <w:pPr>
              <w:pStyle w:val="ConsPlusNormal"/>
              <w:jc w:val="both"/>
            </w:pPr>
            <w:r>
              <w:t>г) за счет внебюджетных средств - 3 301 390,00 тыс. рублей, в том числе по годам:</w:t>
            </w:r>
          </w:p>
          <w:p w:rsidR="00A107EE" w:rsidRDefault="00A107EE">
            <w:pPr>
              <w:pStyle w:val="ConsPlusNormal"/>
              <w:jc w:val="both"/>
            </w:pPr>
            <w:r>
              <w:t>2018 год - 520 278,00 тыс. руб.</w:t>
            </w:r>
          </w:p>
          <w:p w:rsidR="00A107EE" w:rsidRDefault="00A107EE">
            <w:pPr>
              <w:pStyle w:val="ConsPlusNormal"/>
              <w:jc w:val="both"/>
            </w:pPr>
            <w:r>
              <w:t>2019 год - 620 278,00 тыс. руб.</w:t>
            </w:r>
          </w:p>
          <w:p w:rsidR="00A107EE" w:rsidRDefault="00A107EE">
            <w:pPr>
              <w:pStyle w:val="ConsPlusNormal"/>
              <w:jc w:val="both"/>
            </w:pPr>
            <w:r>
              <w:t>2020 год - 720 278,00 тыс. руб.</w:t>
            </w:r>
          </w:p>
          <w:p w:rsidR="00A107EE" w:rsidRDefault="00A107EE">
            <w:pPr>
              <w:pStyle w:val="ConsPlusNormal"/>
              <w:jc w:val="both"/>
            </w:pPr>
            <w:r>
              <w:t>2021 год - 720 278,00 тыс. руб.</w:t>
            </w:r>
          </w:p>
          <w:p w:rsidR="00A107EE" w:rsidRDefault="00A107EE">
            <w:pPr>
              <w:pStyle w:val="ConsPlusNormal"/>
              <w:jc w:val="both"/>
            </w:pPr>
            <w:r>
              <w:t>2022 год - 720 278,00 тыс. руб.</w:t>
            </w:r>
          </w:p>
        </w:tc>
      </w:tr>
      <w:tr w:rsidR="00A107EE">
        <w:tblPrEx>
          <w:tblBorders>
            <w:insideH w:val="nil"/>
          </w:tblBorders>
        </w:tblPrEx>
        <w:tc>
          <w:tcPr>
            <w:tcW w:w="9071" w:type="dxa"/>
            <w:gridSpan w:val="2"/>
            <w:tcBorders>
              <w:top w:val="nil"/>
            </w:tcBorders>
          </w:tcPr>
          <w:p w:rsidR="00A107EE" w:rsidRDefault="00A107EE">
            <w:pPr>
              <w:pStyle w:val="ConsPlusNormal"/>
              <w:jc w:val="both"/>
            </w:pPr>
            <w:r>
              <w:t xml:space="preserve">(в ред. </w:t>
            </w:r>
            <w:hyperlink r:id="rId27" w:history="1">
              <w:r>
                <w:rPr>
                  <w:color w:val="0000FF"/>
                </w:rPr>
                <w:t>Указа</w:t>
              </w:r>
            </w:hyperlink>
            <w:r>
              <w:t xml:space="preserve"> Главы РС(Я) от 31.01.2018 N 2387)</w:t>
            </w:r>
          </w:p>
        </w:tc>
      </w:tr>
      <w:tr w:rsidR="00A107EE">
        <w:tc>
          <w:tcPr>
            <w:tcW w:w="3118" w:type="dxa"/>
          </w:tcPr>
          <w:p w:rsidR="00A107EE" w:rsidRDefault="00A107EE">
            <w:pPr>
              <w:pStyle w:val="ConsPlusNormal"/>
              <w:jc w:val="center"/>
            </w:pPr>
            <w:r>
              <w:t>Ожидаемые результаты реализации Программы</w:t>
            </w:r>
          </w:p>
        </w:tc>
        <w:tc>
          <w:tcPr>
            <w:tcW w:w="5953" w:type="dxa"/>
          </w:tcPr>
          <w:p w:rsidR="00A107EE" w:rsidRDefault="00A107EE">
            <w:pPr>
              <w:pStyle w:val="ConsPlusNormal"/>
              <w:jc w:val="both"/>
            </w:pPr>
            <w:r>
              <w:t>1. Объем инвестиций, привлеченных инвестиционной инфраструктурой - не менее 5 млрд руб. к 2022 году.</w:t>
            </w:r>
          </w:p>
          <w:p w:rsidR="00A107EE" w:rsidRDefault="00A107EE">
            <w:pPr>
              <w:pStyle w:val="ConsPlusNormal"/>
              <w:jc w:val="both"/>
            </w:pPr>
            <w:r>
              <w:t>2. Показатель результативности реализации инновационных проектов, получивших государственную поддержку - 90% ежегодно.</w:t>
            </w:r>
          </w:p>
          <w:p w:rsidR="00A107EE" w:rsidRDefault="00A107EE">
            <w:pPr>
              <w:pStyle w:val="ConsPlusNormal"/>
              <w:jc w:val="both"/>
            </w:pPr>
            <w:r>
              <w:t xml:space="preserve">3. По результатам национального рейтинга состояния </w:t>
            </w:r>
            <w:r>
              <w:lastRenderedPageBreak/>
              <w:t>инвестиционной привлекательности субъектов РФ - не менее 20 места к 2022 году.</w:t>
            </w:r>
          </w:p>
          <w:p w:rsidR="00A107EE" w:rsidRDefault="00A107EE">
            <w:pPr>
              <w:pStyle w:val="ConsPlusNormal"/>
              <w:jc w:val="both"/>
            </w:pPr>
            <w:r>
              <w:t>4. Оборот розничной торговли - 277 млрд руб. к 2022 году.</w:t>
            </w:r>
          </w:p>
        </w:tc>
      </w:tr>
    </w:tbl>
    <w:p w:rsidR="00A107EE" w:rsidRDefault="00A107EE">
      <w:pPr>
        <w:pStyle w:val="ConsPlusNormal"/>
      </w:pPr>
    </w:p>
    <w:p w:rsidR="00A107EE" w:rsidRDefault="00A107EE">
      <w:pPr>
        <w:pStyle w:val="ConsPlusNormal"/>
        <w:jc w:val="center"/>
        <w:outlineLvl w:val="1"/>
      </w:pPr>
      <w:r>
        <w:t>Паспорт</w:t>
      </w:r>
    </w:p>
    <w:p w:rsidR="00A107EE" w:rsidRDefault="00A107EE">
      <w:pPr>
        <w:pStyle w:val="ConsPlusNormal"/>
        <w:jc w:val="center"/>
      </w:pPr>
      <w:r>
        <w:t>подпрограммы N 1</w:t>
      </w:r>
    </w:p>
    <w:p w:rsidR="00A107EE" w:rsidRDefault="00A107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A107EE">
        <w:tc>
          <w:tcPr>
            <w:tcW w:w="3118" w:type="dxa"/>
          </w:tcPr>
          <w:p w:rsidR="00A107EE" w:rsidRDefault="00A107EE">
            <w:pPr>
              <w:pStyle w:val="ConsPlusNormal"/>
              <w:jc w:val="center"/>
            </w:pPr>
            <w:r>
              <w:t>Наименование подпрограммы</w:t>
            </w:r>
          </w:p>
        </w:tc>
        <w:tc>
          <w:tcPr>
            <w:tcW w:w="5953" w:type="dxa"/>
          </w:tcPr>
          <w:p w:rsidR="00A107EE" w:rsidRDefault="00A107EE">
            <w:pPr>
              <w:pStyle w:val="ConsPlusNormal"/>
              <w:jc w:val="both"/>
            </w:pPr>
            <w:r>
              <w:t>Обеспечивающая подпрограмма</w:t>
            </w:r>
          </w:p>
        </w:tc>
      </w:tr>
      <w:tr w:rsidR="00A107EE">
        <w:tc>
          <w:tcPr>
            <w:tcW w:w="3118" w:type="dxa"/>
          </w:tcPr>
          <w:p w:rsidR="00A107EE" w:rsidRDefault="00A107EE">
            <w:pPr>
              <w:pStyle w:val="ConsPlusNormal"/>
              <w:jc w:val="center"/>
            </w:pPr>
            <w:r>
              <w:t>Ответственный исполнитель подпрограммы</w:t>
            </w:r>
          </w:p>
        </w:tc>
        <w:tc>
          <w:tcPr>
            <w:tcW w:w="5953" w:type="dxa"/>
          </w:tcPr>
          <w:p w:rsidR="00A107EE" w:rsidRDefault="00A107EE">
            <w:pPr>
              <w:pStyle w:val="ConsPlusNormal"/>
              <w:jc w:val="both"/>
            </w:pPr>
            <w:r>
              <w:t>Министерство инвестиционного развития и предпринимательства Республики Саха (Якутия)</w:t>
            </w:r>
          </w:p>
        </w:tc>
      </w:tr>
      <w:tr w:rsidR="00A107EE">
        <w:tc>
          <w:tcPr>
            <w:tcW w:w="3118" w:type="dxa"/>
          </w:tcPr>
          <w:p w:rsidR="00A107EE" w:rsidRDefault="00A107EE">
            <w:pPr>
              <w:pStyle w:val="ConsPlusNormal"/>
              <w:jc w:val="center"/>
            </w:pPr>
            <w:r>
              <w:t>Участники подпрограммы</w:t>
            </w:r>
          </w:p>
        </w:tc>
        <w:tc>
          <w:tcPr>
            <w:tcW w:w="5953" w:type="dxa"/>
          </w:tcPr>
          <w:p w:rsidR="00A107EE" w:rsidRDefault="00A107EE">
            <w:pPr>
              <w:pStyle w:val="ConsPlusNormal"/>
              <w:jc w:val="center"/>
            </w:pPr>
            <w:r>
              <w:t>-</w:t>
            </w:r>
          </w:p>
        </w:tc>
      </w:tr>
      <w:tr w:rsidR="00A107EE">
        <w:tc>
          <w:tcPr>
            <w:tcW w:w="3118" w:type="dxa"/>
          </w:tcPr>
          <w:p w:rsidR="00A107EE" w:rsidRDefault="00A107EE">
            <w:pPr>
              <w:pStyle w:val="ConsPlusNormal"/>
              <w:jc w:val="center"/>
            </w:pPr>
            <w:r>
              <w:t>Цель подпрограммы</w:t>
            </w:r>
          </w:p>
        </w:tc>
        <w:tc>
          <w:tcPr>
            <w:tcW w:w="5953" w:type="dxa"/>
          </w:tcPr>
          <w:p w:rsidR="00A107EE" w:rsidRDefault="00A107EE">
            <w:pPr>
              <w:pStyle w:val="ConsPlusNormal"/>
              <w:jc w:val="both"/>
            </w:pPr>
            <w:r>
              <w:t>Управление государственной программой Республики Саха (Якутия) "Развитие предпринимательства в Республике Саха (Якутия) на 2018 - 2022 годы"</w:t>
            </w:r>
          </w:p>
        </w:tc>
      </w:tr>
      <w:tr w:rsidR="00A107EE">
        <w:tc>
          <w:tcPr>
            <w:tcW w:w="3118" w:type="dxa"/>
          </w:tcPr>
          <w:p w:rsidR="00A107EE" w:rsidRDefault="00A107EE">
            <w:pPr>
              <w:pStyle w:val="ConsPlusNormal"/>
              <w:jc w:val="center"/>
            </w:pPr>
            <w:r>
              <w:t>Задачи подпрограммы</w:t>
            </w:r>
          </w:p>
        </w:tc>
        <w:tc>
          <w:tcPr>
            <w:tcW w:w="5953" w:type="dxa"/>
          </w:tcPr>
          <w:p w:rsidR="00A107EE" w:rsidRDefault="00A107EE">
            <w:pPr>
              <w:pStyle w:val="ConsPlusNormal"/>
            </w:pPr>
          </w:p>
        </w:tc>
      </w:tr>
      <w:tr w:rsidR="00A107EE">
        <w:tc>
          <w:tcPr>
            <w:tcW w:w="3118" w:type="dxa"/>
          </w:tcPr>
          <w:p w:rsidR="00A107EE" w:rsidRDefault="00A107EE">
            <w:pPr>
              <w:pStyle w:val="ConsPlusNormal"/>
              <w:jc w:val="center"/>
            </w:pPr>
            <w:r>
              <w:t>Целевые показатели (индикаторы) подпрограммы</w:t>
            </w:r>
          </w:p>
        </w:tc>
        <w:tc>
          <w:tcPr>
            <w:tcW w:w="5953" w:type="dxa"/>
          </w:tcPr>
          <w:p w:rsidR="00A107EE" w:rsidRDefault="00A107EE">
            <w:pPr>
              <w:pStyle w:val="ConsPlusNormal"/>
            </w:pPr>
          </w:p>
        </w:tc>
      </w:tr>
      <w:tr w:rsidR="00A107EE">
        <w:tc>
          <w:tcPr>
            <w:tcW w:w="3118" w:type="dxa"/>
          </w:tcPr>
          <w:p w:rsidR="00A107EE" w:rsidRDefault="00A107EE">
            <w:pPr>
              <w:pStyle w:val="ConsPlusNormal"/>
              <w:jc w:val="center"/>
            </w:pPr>
            <w:r>
              <w:t>Сроки реализации подпрограммы</w:t>
            </w:r>
          </w:p>
        </w:tc>
        <w:tc>
          <w:tcPr>
            <w:tcW w:w="5953" w:type="dxa"/>
          </w:tcPr>
          <w:p w:rsidR="00A107EE" w:rsidRDefault="00A107EE">
            <w:pPr>
              <w:pStyle w:val="ConsPlusNormal"/>
              <w:jc w:val="center"/>
            </w:pPr>
            <w:r>
              <w:t>2018 - 2022</w:t>
            </w:r>
          </w:p>
        </w:tc>
      </w:tr>
      <w:tr w:rsidR="00A107EE">
        <w:tc>
          <w:tcPr>
            <w:tcW w:w="3118" w:type="dxa"/>
          </w:tcPr>
          <w:p w:rsidR="00A107EE" w:rsidRDefault="00A107EE">
            <w:pPr>
              <w:pStyle w:val="ConsPlusNormal"/>
              <w:jc w:val="center"/>
            </w:pPr>
            <w:r>
              <w:t>Объем финансового обеспечения подпрограммы</w:t>
            </w:r>
          </w:p>
        </w:tc>
        <w:tc>
          <w:tcPr>
            <w:tcW w:w="5953" w:type="dxa"/>
          </w:tcPr>
          <w:p w:rsidR="00A107EE" w:rsidRDefault="00A107EE">
            <w:pPr>
              <w:pStyle w:val="ConsPlusNormal"/>
              <w:jc w:val="both"/>
            </w:pPr>
            <w:r>
              <w:t>Объемы финансового обеспечения подпрограммы - 289 403,25 тыс. рублей, в том числе:</w:t>
            </w:r>
          </w:p>
          <w:p w:rsidR="00A107EE" w:rsidRDefault="00A107EE">
            <w:pPr>
              <w:pStyle w:val="ConsPlusNormal"/>
              <w:jc w:val="both"/>
            </w:pPr>
            <w:r>
              <w:t>2018 год - 57 880,65 тыс. руб.</w:t>
            </w:r>
          </w:p>
          <w:p w:rsidR="00A107EE" w:rsidRDefault="00A107EE">
            <w:pPr>
              <w:pStyle w:val="ConsPlusNormal"/>
              <w:jc w:val="both"/>
            </w:pPr>
            <w:r>
              <w:t>2019 год - 57 880,65 тыс. руб.</w:t>
            </w:r>
          </w:p>
          <w:p w:rsidR="00A107EE" w:rsidRDefault="00A107EE">
            <w:pPr>
              <w:pStyle w:val="ConsPlusNormal"/>
              <w:jc w:val="both"/>
            </w:pPr>
            <w:r>
              <w:t>2020 год - 57 880,65 тыс. руб.</w:t>
            </w:r>
          </w:p>
          <w:p w:rsidR="00A107EE" w:rsidRDefault="00A107EE">
            <w:pPr>
              <w:pStyle w:val="ConsPlusNormal"/>
              <w:jc w:val="both"/>
            </w:pPr>
            <w:r>
              <w:t>2021 год - 57 880,65 тыс. руб.</w:t>
            </w:r>
          </w:p>
          <w:p w:rsidR="00A107EE" w:rsidRDefault="00A107EE">
            <w:pPr>
              <w:pStyle w:val="ConsPlusNormal"/>
              <w:jc w:val="both"/>
            </w:pPr>
            <w:r>
              <w:t>2022 год - 57 880,65 тыс. руб.</w:t>
            </w:r>
          </w:p>
          <w:p w:rsidR="00A107EE" w:rsidRDefault="00A107EE">
            <w:pPr>
              <w:pStyle w:val="ConsPlusNormal"/>
              <w:jc w:val="both"/>
            </w:pPr>
            <w:r>
              <w:t>а) за счет средств государственного бюджета Республики Саха (Якутия) - 289 403,25 тыс. рублей, в том числе по годам:</w:t>
            </w:r>
          </w:p>
          <w:p w:rsidR="00A107EE" w:rsidRDefault="00A107EE">
            <w:pPr>
              <w:pStyle w:val="ConsPlusNormal"/>
              <w:jc w:val="both"/>
            </w:pPr>
            <w:r>
              <w:t>2018 год - 7 880,65 тыс. руб.</w:t>
            </w:r>
          </w:p>
          <w:p w:rsidR="00A107EE" w:rsidRDefault="00A107EE">
            <w:pPr>
              <w:pStyle w:val="ConsPlusNormal"/>
              <w:jc w:val="both"/>
            </w:pPr>
            <w:r>
              <w:t>2019 год - 57 880,65 тыс. руб.</w:t>
            </w:r>
          </w:p>
          <w:p w:rsidR="00A107EE" w:rsidRDefault="00A107EE">
            <w:pPr>
              <w:pStyle w:val="ConsPlusNormal"/>
              <w:jc w:val="both"/>
            </w:pPr>
            <w:r>
              <w:t>2020 год - 57 880,65 тыс. руб.</w:t>
            </w:r>
          </w:p>
          <w:p w:rsidR="00A107EE" w:rsidRDefault="00A107EE">
            <w:pPr>
              <w:pStyle w:val="ConsPlusNormal"/>
              <w:jc w:val="both"/>
            </w:pPr>
            <w:r>
              <w:t>2021 год - 57 880,65 тыс. руб.</w:t>
            </w:r>
          </w:p>
          <w:p w:rsidR="00A107EE" w:rsidRDefault="00A107EE">
            <w:pPr>
              <w:pStyle w:val="ConsPlusNormal"/>
              <w:jc w:val="both"/>
            </w:pPr>
            <w:r>
              <w:t>2022 год - 57 880,65 тыс. руб.</w:t>
            </w:r>
          </w:p>
          <w:p w:rsidR="00A107EE" w:rsidRDefault="00A107EE">
            <w:pPr>
              <w:pStyle w:val="ConsPlusNormal"/>
              <w:jc w:val="both"/>
            </w:pPr>
            <w:r>
              <w:t>б) за счет средств федерального бюджета - 0,00 тыс. рублей, в том числе по годам:</w:t>
            </w:r>
          </w:p>
          <w:p w:rsidR="00A107EE" w:rsidRDefault="00A107EE">
            <w:pPr>
              <w:pStyle w:val="ConsPlusNormal"/>
              <w:jc w:val="both"/>
            </w:pPr>
            <w:r>
              <w:t>2018 год - 0,00 тыс. руб.</w:t>
            </w:r>
          </w:p>
          <w:p w:rsidR="00A107EE" w:rsidRDefault="00A107EE">
            <w:pPr>
              <w:pStyle w:val="ConsPlusNormal"/>
              <w:jc w:val="both"/>
            </w:pPr>
            <w:r>
              <w:t>2019 год - 0,00 тыс. руб.</w:t>
            </w:r>
          </w:p>
          <w:p w:rsidR="00A107EE" w:rsidRDefault="00A107EE">
            <w:pPr>
              <w:pStyle w:val="ConsPlusNormal"/>
              <w:jc w:val="both"/>
            </w:pPr>
            <w:r>
              <w:t>2020 год - 0,00 тыс. руб.</w:t>
            </w:r>
          </w:p>
          <w:p w:rsidR="00A107EE" w:rsidRDefault="00A107EE">
            <w:pPr>
              <w:pStyle w:val="ConsPlusNormal"/>
              <w:jc w:val="both"/>
            </w:pPr>
            <w:r>
              <w:t>2021 год - 0,00 тыс. руб.</w:t>
            </w:r>
          </w:p>
          <w:p w:rsidR="00A107EE" w:rsidRDefault="00A107EE">
            <w:pPr>
              <w:pStyle w:val="ConsPlusNormal"/>
              <w:jc w:val="both"/>
            </w:pPr>
            <w:r>
              <w:t>2022 год - 0,00 тыс. руб.</w:t>
            </w:r>
          </w:p>
          <w:p w:rsidR="00A107EE" w:rsidRDefault="00A107EE">
            <w:pPr>
              <w:pStyle w:val="ConsPlusNormal"/>
              <w:jc w:val="both"/>
            </w:pPr>
            <w:r>
              <w:t>в) за счет средств местных бюджетов - 0,00 тыс. рублей, в том числе по годам:</w:t>
            </w:r>
          </w:p>
          <w:p w:rsidR="00A107EE" w:rsidRDefault="00A107EE">
            <w:pPr>
              <w:pStyle w:val="ConsPlusNormal"/>
              <w:jc w:val="both"/>
            </w:pPr>
            <w:r>
              <w:t>2018 год - 0,00 тыс. руб.</w:t>
            </w:r>
          </w:p>
          <w:p w:rsidR="00A107EE" w:rsidRDefault="00A107EE">
            <w:pPr>
              <w:pStyle w:val="ConsPlusNormal"/>
              <w:jc w:val="both"/>
            </w:pPr>
            <w:r>
              <w:t>2019 год - 0,00 тыс. руб.</w:t>
            </w:r>
          </w:p>
          <w:p w:rsidR="00A107EE" w:rsidRDefault="00A107EE">
            <w:pPr>
              <w:pStyle w:val="ConsPlusNormal"/>
              <w:jc w:val="both"/>
            </w:pPr>
            <w:r>
              <w:t>2020 год - 0,00 тыс. руб.</w:t>
            </w:r>
          </w:p>
          <w:p w:rsidR="00A107EE" w:rsidRDefault="00A107EE">
            <w:pPr>
              <w:pStyle w:val="ConsPlusNormal"/>
              <w:jc w:val="both"/>
            </w:pPr>
            <w:r>
              <w:t>2021 год - 0,00 тыс. руб.</w:t>
            </w:r>
          </w:p>
          <w:p w:rsidR="00A107EE" w:rsidRDefault="00A107EE">
            <w:pPr>
              <w:pStyle w:val="ConsPlusNormal"/>
              <w:jc w:val="both"/>
            </w:pPr>
            <w:r>
              <w:t>2022 год - 0,00 тыс. руб.</w:t>
            </w:r>
          </w:p>
          <w:p w:rsidR="00A107EE" w:rsidRDefault="00A107EE">
            <w:pPr>
              <w:pStyle w:val="ConsPlusNormal"/>
              <w:jc w:val="both"/>
            </w:pPr>
            <w:r>
              <w:lastRenderedPageBreak/>
              <w:t>г) за счет внебюджетных средств - 0,00 тыс. рублей, в том числе по годам:</w:t>
            </w:r>
          </w:p>
          <w:p w:rsidR="00A107EE" w:rsidRDefault="00A107EE">
            <w:pPr>
              <w:pStyle w:val="ConsPlusNormal"/>
              <w:jc w:val="both"/>
            </w:pPr>
            <w:r>
              <w:t>2018 год - 0,00 тыс. руб.</w:t>
            </w:r>
          </w:p>
          <w:p w:rsidR="00A107EE" w:rsidRDefault="00A107EE">
            <w:pPr>
              <w:pStyle w:val="ConsPlusNormal"/>
              <w:jc w:val="both"/>
            </w:pPr>
            <w:r>
              <w:t>2019 год - 0,00 тыс. руб.</w:t>
            </w:r>
          </w:p>
          <w:p w:rsidR="00A107EE" w:rsidRDefault="00A107EE">
            <w:pPr>
              <w:pStyle w:val="ConsPlusNormal"/>
              <w:jc w:val="both"/>
            </w:pPr>
            <w:r>
              <w:t>2020 год - 0,00 тыс. руб.</w:t>
            </w:r>
          </w:p>
          <w:p w:rsidR="00A107EE" w:rsidRDefault="00A107EE">
            <w:pPr>
              <w:pStyle w:val="ConsPlusNormal"/>
              <w:jc w:val="both"/>
            </w:pPr>
            <w:r>
              <w:t>2021 год - 0,00 тыс. руб.</w:t>
            </w:r>
          </w:p>
          <w:p w:rsidR="00A107EE" w:rsidRDefault="00A107EE">
            <w:pPr>
              <w:pStyle w:val="ConsPlusNormal"/>
              <w:jc w:val="both"/>
            </w:pPr>
            <w:r>
              <w:t>2022 год - 0,00 тыс. руб.</w:t>
            </w:r>
          </w:p>
        </w:tc>
      </w:tr>
      <w:tr w:rsidR="00A107EE">
        <w:tc>
          <w:tcPr>
            <w:tcW w:w="3118" w:type="dxa"/>
          </w:tcPr>
          <w:p w:rsidR="00A107EE" w:rsidRDefault="00A107EE">
            <w:pPr>
              <w:pStyle w:val="ConsPlusNormal"/>
              <w:jc w:val="center"/>
            </w:pPr>
            <w:r>
              <w:lastRenderedPageBreak/>
              <w:t>Ожидаемые результаты реализации подпрограммы</w:t>
            </w:r>
          </w:p>
        </w:tc>
        <w:tc>
          <w:tcPr>
            <w:tcW w:w="5953" w:type="dxa"/>
          </w:tcPr>
          <w:p w:rsidR="00A107EE" w:rsidRDefault="00A107EE">
            <w:pPr>
              <w:pStyle w:val="ConsPlusNormal"/>
            </w:pPr>
          </w:p>
        </w:tc>
      </w:tr>
    </w:tbl>
    <w:p w:rsidR="00A107EE" w:rsidRDefault="00A107EE">
      <w:pPr>
        <w:pStyle w:val="ConsPlusNormal"/>
      </w:pPr>
    </w:p>
    <w:p w:rsidR="00A107EE" w:rsidRDefault="00A107EE">
      <w:pPr>
        <w:pStyle w:val="ConsPlusNormal"/>
        <w:jc w:val="center"/>
        <w:outlineLvl w:val="1"/>
      </w:pPr>
      <w:r>
        <w:t>Паспорт</w:t>
      </w:r>
    </w:p>
    <w:p w:rsidR="00A107EE" w:rsidRDefault="00A107EE">
      <w:pPr>
        <w:pStyle w:val="ConsPlusNormal"/>
        <w:jc w:val="center"/>
      </w:pPr>
      <w:r>
        <w:t>подпрограммы N 2</w:t>
      </w:r>
    </w:p>
    <w:p w:rsidR="00A107EE" w:rsidRDefault="00A107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A107EE">
        <w:tc>
          <w:tcPr>
            <w:tcW w:w="3118" w:type="dxa"/>
          </w:tcPr>
          <w:p w:rsidR="00A107EE" w:rsidRDefault="00A107EE">
            <w:pPr>
              <w:pStyle w:val="ConsPlusNormal"/>
              <w:jc w:val="center"/>
            </w:pPr>
            <w:r>
              <w:t>Наименование подпрограммы</w:t>
            </w:r>
          </w:p>
        </w:tc>
        <w:tc>
          <w:tcPr>
            <w:tcW w:w="5953" w:type="dxa"/>
          </w:tcPr>
          <w:p w:rsidR="00A107EE" w:rsidRDefault="00A107EE">
            <w:pPr>
              <w:pStyle w:val="ConsPlusNormal"/>
              <w:jc w:val="both"/>
            </w:pPr>
            <w:r>
              <w:t>Формирование эффективной системы привлечения инвестиций и сопровождения инвестиционных проектов на 2018 - 2022 годы</w:t>
            </w:r>
          </w:p>
        </w:tc>
      </w:tr>
      <w:tr w:rsidR="00A107EE">
        <w:tc>
          <w:tcPr>
            <w:tcW w:w="3118" w:type="dxa"/>
          </w:tcPr>
          <w:p w:rsidR="00A107EE" w:rsidRDefault="00A107EE">
            <w:pPr>
              <w:pStyle w:val="ConsPlusNormal"/>
              <w:jc w:val="center"/>
            </w:pPr>
            <w:r>
              <w:t>Ответственный исполнитель подпрограммы</w:t>
            </w:r>
          </w:p>
        </w:tc>
        <w:tc>
          <w:tcPr>
            <w:tcW w:w="5953" w:type="dxa"/>
          </w:tcPr>
          <w:p w:rsidR="00A107EE" w:rsidRDefault="00A107EE">
            <w:pPr>
              <w:pStyle w:val="ConsPlusNormal"/>
              <w:jc w:val="both"/>
            </w:pPr>
            <w:r>
              <w:t>Министерство инвестиционного развития и предпринимательства Республики Саха (Якутия)</w:t>
            </w:r>
          </w:p>
        </w:tc>
      </w:tr>
      <w:tr w:rsidR="00A107EE">
        <w:tc>
          <w:tcPr>
            <w:tcW w:w="3118" w:type="dxa"/>
          </w:tcPr>
          <w:p w:rsidR="00A107EE" w:rsidRDefault="00A107EE">
            <w:pPr>
              <w:pStyle w:val="ConsPlusNormal"/>
              <w:jc w:val="center"/>
            </w:pPr>
            <w:r>
              <w:t>Участники подпрограммы</w:t>
            </w:r>
          </w:p>
        </w:tc>
        <w:tc>
          <w:tcPr>
            <w:tcW w:w="5953" w:type="dxa"/>
          </w:tcPr>
          <w:p w:rsidR="00A107EE" w:rsidRDefault="00A107EE">
            <w:pPr>
              <w:pStyle w:val="ConsPlusNormal"/>
              <w:jc w:val="both"/>
            </w:pPr>
            <w:r>
              <w:t>Министерство экономики Республики Саха (Якутия)</w:t>
            </w:r>
          </w:p>
        </w:tc>
      </w:tr>
      <w:tr w:rsidR="00A107EE">
        <w:tc>
          <w:tcPr>
            <w:tcW w:w="3118" w:type="dxa"/>
          </w:tcPr>
          <w:p w:rsidR="00A107EE" w:rsidRDefault="00A107EE">
            <w:pPr>
              <w:pStyle w:val="ConsPlusNormal"/>
              <w:jc w:val="center"/>
            </w:pPr>
            <w:r>
              <w:t>Цель подпрограммы</w:t>
            </w:r>
          </w:p>
        </w:tc>
        <w:tc>
          <w:tcPr>
            <w:tcW w:w="5953" w:type="dxa"/>
          </w:tcPr>
          <w:p w:rsidR="00A107EE" w:rsidRDefault="00A107EE">
            <w:pPr>
              <w:pStyle w:val="ConsPlusNormal"/>
              <w:jc w:val="both"/>
            </w:pPr>
            <w:r>
              <w:t>Формирование благоприятного инвестиционного климата и эффективной системы привлечения инвестиций</w:t>
            </w:r>
          </w:p>
        </w:tc>
      </w:tr>
      <w:tr w:rsidR="00A107EE">
        <w:tc>
          <w:tcPr>
            <w:tcW w:w="3118" w:type="dxa"/>
          </w:tcPr>
          <w:p w:rsidR="00A107EE" w:rsidRDefault="00A107EE">
            <w:pPr>
              <w:pStyle w:val="ConsPlusNormal"/>
              <w:jc w:val="center"/>
            </w:pPr>
            <w:r>
              <w:t>Задачи подпрограммы</w:t>
            </w:r>
          </w:p>
        </w:tc>
        <w:tc>
          <w:tcPr>
            <w:tcW w:w="5953" w:type="dxa"/>
          </w:tcPr>
          <w:p w:rsidR="00A107EE" w:rsidRDefault="00A107EE">
            <w:pPr>
              <w:pStyle w:val="ConsPlusNormal"/>
              <w:jc w:val="both"/>
            </w:pPr>
            <w:r>
              <w:t>Формирование эффективной инфраструктуры привлечения инвестиций и сопровождения инвестиционных проектов;</w:t>
            </w:r>
          </w:p>
          <w:p w:rsidR="00A107EE" w:rsidRDefault="00A107EE">
            <w:pPr>
              <w:pStyle w:val="ConsPlusNormal"/>
              <w:jc w:val="both"/>
            </w:pPr>
            <w:r>
              <w:t>развитие механизмов обеспечения ресурсами инвестиционных проектов</w:t>
            </w:r>
          </w:p>
        </w:tc>
      </w:tr>
      <w:tr w:rsidR="00A107EE">
        <w:tc>
          <w:tcPr>
            <w:tcW w:w="3118" w:type="dxa"/>
          </w:tcPr>
          <w:p w:rsidR="00A107EE" w:rsidRDefault="00A107EE">
            <w:pPr>
              <w:pStyle w:val="ConsPlusNormal"/>
              <w:jc w:val="center"/>
            </w:pPr>
            <w:r>
              <w:t>Целевые показатели (индикаторы) подпрограммы</w:t>
            </w:r>
          </w:p>
        </w:tc>
        <w:tc>
          <w:tcPr>
            <w:tcW w:w="5953" w:type="dxa"/>
          </w:tcPr>
          <w:p w:rsidR="00A107EE" w:rsidRDefault="00A107EE">
            <w:pPr>
              <w:pStyle w:val="ConsPlusNormal"/>
              <w:jc w:val="both"/>
            </w:pPr>
            <w:r>
              <w:t>Объем инвестиций, привлеченных инвестиционной инфраструктурой:</w:t>
            </w:r>
          </w:p>
          <w:p w:rsidR="00A107EE" w:rsidRDefault="00A107EE">
            <w:pPr>
              <w:pStyle w:val="ConsPlusNormal"/>
              <w:jc w:val="both"/>
            </w:pPr>
            <w:r>
              <w:t>2018 год - 1 млрд руб.</w:t>
            </w:r>
          </w:p>
          <w:p w:rsidR="00A107EE" w:rsidRDefault="00A107EE">
            <w:pPr>
              <w:pStyle w:val="ConsPlusNormal"/>
              <w:jc w:val="both"/>
            </w:pPr>
            <w:r>
              <w:t>2019 год - 1 млрд руб.</w:t>
            </w:r>
          </w:p>
          <w:p w:rsidR="00A107EE" w:rsidRDefault="00A107EE">
            <w:pPr>
              <w:pStyle w:val="ConsPlusNormal"/>
              <w:jc w:val="both"/>
            </w:pPr>
            <w:r>
              <w:t>2020 год - 1 млрд руб.</w:t>
            </w:r>
          </w:p>
          <w:p w:rsidR="00A107EE" w:rsidRDefault="00A107EE">
            <w:pPr>
              <w:pStyle w:val="ConsPlusNormal"/>
              <w:jc w:val="both"/>
            </w:pPr>
            <w:r>
              <w:t>2021 год - 1 млрд руб.</w:t>
            </w:r>
          </w:p>
          <w:p w:rsidR="00A107EE" w:rsidRDefault="00A107EE">
            <w:pPr>
              <w:pStyle w:val="ConsPlusNormal"/>
              <w:jc w:val="both"/>
            </w:pPr>
            <w:r>
              <w:t>2022 год - 1 млрд руб.</w:t>
            </w:r>
          </w:p>
          <w:p w:rsidR="00A107EE" w:rsidRDefault="00A107EE">
            <w:pPr>
              <w:pStyle w:val="ConsPlusNormal"/>
              <w:jc w:val="both"/>
            </w:pPr>
            <w:r>
              <w:t>Количество документов инвестиционного характера, заключенных с российскими и зарубежными компаниями, единиц:</w:t>
            </w:r>
          </w:p>
          <w:p w:rsidR="00A107EE" w:rsidRDefault="00A107EE">
            <w:pPr>
              <w:pStyle w:val="ConsPlusNormal"/>
              <w:jc w:val="both"/>
            </w:pPr>
            <w:r>
              <w:t>2018 год - 15;</w:t>
            </w:r>
          </w:p>
          <w:p w:rsidR="00A107EE" w:rsidRDefault="00A107EE">
            <w:pPr>
              <w:pStyle w:val="ConsPlusNormal"/>
              <w:jc w:val="both"/>
            </w:pPr>
            <w:r>
              <w:t>2019 год - 15;</w:t>
            </w:r>
          </w:p>
          <w:p w:rsidR="00A107EE" w:rsidRDefault="00A107EE">
            <w:pPr>
              <w:pStyle w:val="ConsPlusNormal"/>
              <w:jc w:val="both"/>
            </w:pPr>
            <w:r>
              <w:t>2020 год - 15;</w:t>
            </w:r>
          </w:p>
          <w:p w:rsidR="00A107EE" w:rsidRDefault="00A107EE">
            <w:pPr>
              <w:pStyle w:val="ConsPlusNormal"/>
              <w:jc w:val="both"/>
            </w:pPr>
            <w:r>
              <w:t>2021 год - 15;</w:t>
            </w:r>
          </w:p>
          <w:p w:rsidR="00A107EE" w:rsidRDefault="00A107EE">
            <w:pPr>
              <w:pStyle w:val="ConsPlusNormal"/>
              <w:jc w:val="both"/>
            </w:pPr>
            <w:r>
              <w:t>2022 год - 15.</w:t>
            </w:r>
          </w:p>
          <w:p w:rsidR="00A107EE" w:rsidRDefault="00A107EE">
            <w:pPr>
              <w:pStyle w:val="ConsPlusNormal"/>
              <w:jc w:val="both"/>
            </w:pPr>
            <w:r>
              <w:t>Количество новых сопровождаемых проектов, единиц:</w:t>
            </w:r>
          </w:p>
          <w:p w:rsidR="00A107EE" w:rsidRDefault="00A107EE">
            <w:pPr>
              <w:pStyle w:val="ConsPlusNormal"/>
              <w:jc w:val="both"/>
            </w:pPr>
            <w:r>
              <w:t>2018 год - 5;</w:t>
            </w:r>
          </w:p>
          <w:p w:rsidR="00A107EE" w:rsidRDefault="00A107EE">
            <w:pPr>
              <w:pStyle w:val="ConsPlusNormal"/>
              <w:jc w:val="both"/>
            </w:pPr>
            <w:r>
              <w:t>2019 год - 5;</w:t>
            </w:r>
          </w:p>
          <w:p w:rsidR="00A107EE" w:rsidRDefault="00A107EE">
            <w:pPr>
              <w:pStyle w:val="ConsPlusNormal"/>
              <w:jc w:val="both"/>
            </w:pPr>
            <w:r>
              <w:t>2020 год - 10;</w:t>
            </w:r>
          </w:p>
          <w:p w:rsidR="00A107EE" w:rsidRDefault="00A107EE">
            <w:pPr>
              <w:pStyle w:val="ConsPlusNormal"/>
              <w:jc w:val="both"/>
            </w:pPr>
            <w:r>
              <w:t>2021 год - 10;</w:t>
            </w:r>
          </w:p>
          <w:p w:rsidR="00A107EE" w:rsidRDefault="00A107EE">
            <w:pPr>
              <w:pStyle w:val="ConsPlusNormal"/>
              <w:jc w:val="both"/>
            </w:pPr>
            <w:r>
              <w:t>2022 год - 10</w:t>
            </w:r>
          </w:p>
        </w:tc>
      </w:tr>
      <w:tr w:rsidR="00A107EE">
        <w:tc>
          <w:tcPr>
            <w:tcW w:w="3118" w:type="dxa"/>
          </w:tcPr>
          <w:p w:rsidR="00A107EE" w:rsidRDefault="00A107EE">
            <w:pPr>
              <w:pStyle w:val="ConsPlusNormal"/>
              <w:jc w:val="center"/>
            </w:pPr>
            <w:r>
              <w:t>Сроки реализации</w:t>
            </w:r>
          </w:p>
          <w:p w:rsidR="00A107EE" w:rsidRDefault="00A107EE">
            <w:pPr>
              <w:pStyle w:val="ConsPlusNormal"/>
              <w:jc w:val="center"/>
            </w:pPr>
            <w:r>
              <w:lastRenderedPageBreak/>
              <w:t>подпрограммы</w:t>
            </w:r>
          </w:p>
        </w:tc>
        <w:tc>
          <w:tcPr>
            <w:tcW w:w="5953" w:type="dxa"/>
          </w:tcPr>
          <w:p w:rsidR="00A107EE" w:rsidRDefault="00A107EE">
            <w:pPr>
              <w:pStyle w:val="ConsPlusNormal"/>
              <w:jc w:val="center"/>
            </w:pPr>
            <w:r>
              <w:lastRenderedPageBreak/>
              <w:t>2018 - 2022</w:t>
            </w:r>
          </w:p>
        </w:tc>
      </w:tr>
      <w:tr w:rsidR="00A107EE">
        <w:tc>
          <w:tcPr>
            <w:tcW w:w="3118" w:type="dxa"/>
          </w:tcPr>
          <w:p w:rsidR="00A107EE" w:rsidRDefault="00A107EE">
            <w:pPr>
              <w:pStyle w:val="ConsPlusNormal"/>
              <w:jc w:val="center"/>
            </w:pPr>
            <w:r>
              <w:lastRenderedPageBreak/>
              <w:t>Объем финансового обеспечения подпрограммы</w:t>
            </w:r>
          </w:p>
        </w:tc>
        <w:tc>
          <w:tcPr>
            <w:tcW w:w="5953" w:type="dxa"/>
          </w:tcPr>
          <w:p w:rsidR="00A107EE" w:rsidRDefault="00A107EE">
            <w:pPr>
              <w:pStyle w:val="ConsPlusNormal"/>
              <w:jc w:val="both"/>
            </w:pPr>
            <w:r>
              <w:t>Объемы финансового обеспечения подпрограммы - 1 380 717,00 тыс. рублей, в том числе:</w:t>
            </w:r>
          </w:p>
          <w:p w:rsidR="00A107EE" w:rsidRDefault="00A107EE">
            <w:pPr>
              <w:pStyle w:val="ConsPlusNormal"/>
              <w:jc w:val="both"/>
            </w:pPr>
            <w:r>
              <w:t>2018 год - 251 267,00 тыс. руб.</w:t>
            </w:r>
          </w:p>
          <w:p w:rsidR="00A107EE" w:rsidRDefault="00A107EE">
            <w:pPr>
              <w:pStyle w:val="ConsPlusNormal"/>
              <w:jc w:val="both"/>
            </w:pPr>
            <w:r>
              <w:t>2019 год - 363 919,00 тыс. руб.</w:t>
            </w:r>
          </w:p>
          <w:p w:rsidR="00A107EE" w:rsidRDefault="00A107EE">
            <w:pPr>
              <w:pStyle w:val="ConsPlusNormal"/>
              <w:jc w:val="both"/>
            </w:pPr>
            <w:r>
              <w:t>2020 год - 188 919,00 тыс. руб.</w:t>
            </w:r>
          </w:p>
          <w:p w:rsidR="00A107EE" w:rsidRDefault="00A107EE">
            <w:pPr>
              <w:pStyle w:val="ConsPlusNormal"/>
              <w:jc w:val="both"/>
            </w:pPr>
            <w:r>
              <w:t>2021 год - 230 806,00 тыс. руб.</w:t>
            </w:r>
          </w:p>
          <w:p w:rsidR="00A107EE" w:rsidRDefault="00A107EE">
            <w:pPr>
              <w:pStyle w:val="ConsPlusNormal"/>
              <w:jc w:val="both"/>
            </w:pPr>
            <w:r>
              <w:t>2022 год - 345 806,00 тыс. руб.</w:t>
            </w:r>
          </w:p>
          <w:p w:rsidR="00A107EE" w:rsidRDefault="00A107EE">
            <w:pPr>
              <w:pStyle w:val="ConsPlusNormal"/>
              <w:jc w:val="both"/>
            </w:pPr>
            <w:r>
              <w:t>а) за счет средств государственного бюджета Республики Саха (Якутия) - 256 567,00 тыс. рублей, в том числе по годам:</w:t>
            </w:r>
          </w:p>
          <w:p w:rsidR="00A107EE" w:rsidRDefault="00A107EE">
            <w:pPr>
              <w:pStyle w:val="ConsPlusNormal"/>
              <w:jc w:val="both"/>
            </w:pPr>
            <w:r>
              <w:t>2018 год - 101 117,00 тыс. руб.</w:t>
            </w:r>
          </w:p>
          <w:p w:rsidR="00A107EE" w:rsidRDefault="00A107EE">
            <w:pPr>
              <w:pStyle w:val="ConsPlusNormal"/>
              <w:jc w:val="both"/>
            </w:pPr>
            <w:r>
              <w:t>2019 год - 37 919,00 тыс. руб.</w:t>
            </w:r>
          </w:p>
          <w:p w:rsidR="00A107EE" w:rsidRDefault="00A107EE">
            <w:pPr>
              <w:pStyle w:val="ConsPlusNormal"/>
              <w:jc w:val="both"/>
            </w:pPr>
            <w:r>
              <w:t>2020 год - 37 919,00 тыс. руб.</w:t>
            </w:r>
          </w:p>
          <w:p w:rsidR="00A107EE" w:rsidRDefault="00A107EE">
            <w:pPr>
              <w:pStyle w:val="ConsPlusNormal"/>
              <w:jc w:val="both"/>
            </w:pPr>
            <w:r>
              <w:t>2021 год - 39 806,00 тыс. руб.</w:t>
            </w:r>
          </w:p>
          <w:p w:rsidR="00A107EE" w:rsidRDefault="00A107EE">
            <w:pPr>
              <w:pStyle w:val="ConsPlusNormal"/>
              <w:jc w:val="both"/>
            </w:pPr>
            <w:r>
              <w:t>2022 год - 39 806,00 тыс. руб.</w:t>
            </w:r>
          </w:p>
          <w:p w:rsidR="00A107EE" w:rsidRDefault="00A107EE">
            <w:pPr>
              <w:pStyle w:val="ConsPlusNormal"/>
              <w:jc w:val="both"/>
            </w:pPr>
            <w:r>
              <w:t>б) за счет средств федерального бюджета - 820 040,00 тыс. рублей, в том числе по годам:</w:t>
            </w:r>
          </w:p>
          <w:p w:rsidR="00A107EE" w:rsidRDefault="00A107EE">
            <w:pPr>
              <w:pStyle w:val="ConsPlusNormal"/>
              <w:jc w:val="both"/>
            </w:pPr>
            <w:r>
              <w:t>2018 год - 85 040,00 тыс. руб.</w:t>
            </w:r>
          </w:p>
          <w:p w:rsidR="00A107EE" w:rsidRDefault="00A107EE">
            <w:pPr>
              <w:pStyle w:val="ConsPlusNormal"/>
              <w:jc w:val="both"/>
            </w:pPr>
            <w:r>
              <w:t>2019 год - 275 000,00 тыс. руб.</w:t>
            </w:r>
          </w:p>
          <w:p w:rsidR="00A107EE" w:rsidRDefault="00A107EE">
            <w:pPr>
              <w:pStyle w:val="ConsPlusNormal"/>
              <w:jc w:val="both"/>
            </w:pPr>
            <w:r>
              <w:t>2020 год - 120 000,00 тыс. руб.</w:t>
            </w:r>
          </w:p>
          <w:p w:rsidR="00A107EE" w:rsidRDefault="00A107EE">
            <w:pPr>
              <w:pStyle w:val="ConsPlusNormal"/>
              <w:jc w:val="both"/>
            </w:pPr>
            <w:r>
              <w:t>2021 год - 140 000,00 тыс. руб.</w:t>
            </w:r>
          </w:p>
          <w:p w:rsidR="00A107EE" w:rsidRDefault="00A107EE">
            <w:pPr>
              <w:pStyle w:val="ConsPlusNormal"/>
              <w:jc w:val="both"/>
            </w:pPr>
            <w:r>
              <w:t>2022 год - 200 000,00 тыс. руб.</w:t>
            </w:r>
          </w:p>
          <w:p w:rsidR="00A107EE" w:rsidRDefault="00A107EE">
            <w:pPr>
              <w:pStyle w:val="ConsPlusNormal"/>
              <w:jc w:val="both"/>
            </w:pPr>
            <w:r>
              <w:t>в) за счет средств местных бюджетов - 299 110,00 тыс. рублей, в том числе по годам:</w:t>
            </w:r>
          </w:p>
          <w:p w:rsidR="00A107EE" w:rsidRDefault="00A107EE">
            <w:pPr>
              <w:pStyle w:val="ConsPlusNormal"/>
              <w:jc w:val="both"/>
            </w:pPr>
            <w:r>
              <w:t>2018 год - 64 110,00 тыс. руб.</w:t>
            </w:r>
          </w:p>
          <w:p w:rsidR="00A107EE" w:rsidRDefault="00A107EE">
            <w:pPr>
              <w:pStyle w:val="ConsPlusNormal"/>
              <w:jc w:val="both"/>
            </w:pPr>
            <w:r>
              <w:t>2019 год - 50 000,00 тыс. руб.</w:t>
            </w:r>
          </w:p>
          <w:p w:rsidR="00A107EE" w:rsidRDefault="00A107EE">
            <w:pPr>
              <w:pStyle w:val="ConsPlusNormal"/>
              <w:jc w:val="both"/>
            </w:pPr>
            <w:r>
              <w:t>2020 год - 30 000,00 тыс. руб.</w:t>
            </w:r>
          </w:p>
          <w:p w:rsidR="00A107EE" w:rsidRDefault="00A107EE">
            <w:pPr>
              <w:pStyle w:val="ConsPlusNormal"/>
              <w:jc w:val="both"/>
            </w:pPr>
            <w:r>
              <w:t>2021 год - 50 000,00 тыс. руб.</w:t>
            </w:r>
          </w:p>
          <w:p w:rsidR="00A107EE" w:rsidRDefault="00A107EE">
            <w:pPr>
              <w:pStyle w:val="ConsPlusNormal"/>
              <w:jc w:val="both"/>
            </w:pPr>
            <w:r>
              <w:t>2022 год - 105 000,00 тыс. руб.</w:t>
            </w:r>
          </w:p>
          <w:p w:rsidR="00A107EE" w:rsidRDefault="00A107EE">
            <w:pPr>
              <w:pStyle w:val="ConsPlusNormal"/>
              <w:jc w:val="both"/>
            </w:pPr>
            <w:r>
              <w:t>г) за счет внебюджетных средств - 5000,00 тыс. рублей, в том числе по годам:</w:t>
            </w:r>
          </w:p>
          <w:p w:rsidR="00A107EE" w:rsidRDefault="00A107EE">
            <w:pPr>
              <w:pStyle w:val="ConsPlusNormal"/>
              <w:jc w:val="both"/>
            </w:pPr>
            <w:r>
              <w:t>2018 год - 1 000,00 тыс. руб.</w:t>
            </w:r>
          </w:p>
          <w:p w:rsidR="00A107EE" w:rsidRDefault="00A107EE">
            <w:pPr>
              <w:pStyle w:val="ConsPlusNormal"/>
              <w:jc w:val="both"/>
            </w:pPr>
            <w:r>
              <w:t>2019 год - 1 000,00 тыс. руб.</w:t>
            </w:r>
          </w:p>
          <w:p w:rsidR="00A107EE" w:rsidRDefault="00A107EE">
            <w:pPr>
              <w:pStyle w:val="ConsPlusNormal"/>
              <w:jc w:val="both"/>
            </w:pPr>
            <w:r>
              <w:t>2020 год - 1 000,00 тыс. руб.</w:t>
            </w:r>
          </w:p>
          <w:p w:rsidR="00A107EE" w:rsidRDefault="00A107EE">
            <w:pPr>
              <w:pStyle w:val="ConsPlusNormal"/>
              <w:jc w:val="both"/>
            </w:pPr>
            <w:r>
              <w:t>2021 год - 1 000,00 тыс. руб.</w:t>
            </w:r>
          </w:p>
          <w:p w:rsidR="00A107EE" w:rsidRDefault="00A107EE">
            <w:pPr>
              <w:pStyle w:val="ConsPlusNormal"/>
              <w:jc w:val="both"/>
            </w:pPr>
            <w:r>
              <w:t>2022 год - 1 000,00 тыс. руб.</w:t>
            </w:r>
          </w:p>
        </w:tc>
      </w:tr>
      <w:tr w:rsidR="00A107EE">
        <w:tc>
          <w:tcPr>
            <w:tcW w:w="3118" w:type="dxa"/>
          </w:tcPr>
          <w:p w:rsidR="00A107EE" w:rsidRDefault="00A107EE">
            <w:pPr>
              <w:pStyle w:val="ConsPlusNormal"/>
              <w:jc w:val="center"/>
            </w:pPr>
            <w:r>
              <w:t>Ожидаемые результаты реализации подпрограммы</w:t>
            </w:r>
          </w:p>
        </w:tc>
        <w:tc>
          <w:tcPr>
            <w:tcW w:w="5953" w:type="dxa"/>
          </w:tcPr>
          <w:p w:rsidR="00A107EE" w:rsidRDefault="00A107EE">
            <w:pPr>
              <w:pStyle w:val="ConsPlusNormal"/>
              <w:jc w:val="both"/>
            </w:pPr>
            <w:r>
              <w:t>Объем привлеченных инвестиций инвестиционной инфраструктурой не менее 5 млрд рублей к 2022 году;</w:t>
            </w:r>
          </w:p>
          <w:p w:rsidR="00A107EE" w:rsidRDefault="00A107EE">
            <w:pPr>
              <w:pStyle w:val="ConsPlusNormal"/>
              <w:jc w:val="both"/>
            </w:pPr>
            <w:r>
              <w:t>заключение не менее 75 документов инвестиционного характера с российскими и зарубежными компаниями;</w:t>
            </w:r>
          </w:p>
          <w:p w:rsidR="00A107EE" w:rsidRDefault="00A107EE">
            <w:pPr>
              <w:pStyle w:val="ConsPlusNormal"/>
              <w:jc w:val="both"/>
            </w:pPr>
            <w:r>
              <w:t>не менее 40 новых инвестиционных проектов на сопровождение инвестиционной инфраструктурой.</w:t>
            </w:r>
          </w:p>
        </w:tc>
      </w:tr>
    </w:tbl>
    <w:p w:rsidR="00A107EE" w:rsidRDefault="00A107EE">
      <w:pPr>
        <w:pStyle w:val="ConsPlusNormal"/>
      </w:pPr>
    </w:p>
    <w:p w:rsidR="00A107EE" w:rsidRDefault="00A107EE">
      <w:pPr>
        <w:pStyle w:val="ConsPlusNormal"/>
        <w:jc w:val="center"/>
        <w:outlineLvl w:val="1"/>
      </w:pPr>
      <w:r>
        <w:t>Паспорт</w:t>
      </w:r>
    </w:p>
    <w:p w:rsidR="00A107EE" w:rsidRDefault="00A107EE">
      <w:pPr>
        <w:pStyle w:val="ConsPlusNormal"/>
        <w:jc w:val="center"/>
      </w:pPr>
      <w:r>
        <w:t>подпрограммы N 3</w:t>
      </w:r>
    </w:p>
    <w:p w:rsidR="00A107EE" w:rsidRDefault="00A107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A107EE">
        <w:tc>
          <w:tcPr>
            <w:tcW w:w="3118" w:type="dxa"/>
          </w:tcPr>
          <w:p w:rsidR="00A107EE" w:rsidRDefault="00A107EE">
            <w:pPr>
              <w:pStyle w:val="ConsPlusNormal"/>
              <w:jc w:val="center"/>
            </w:pPr>
            <w:r>
              <w:t>Наименование подпрограммы</w:t>
            </w:r>
          </w:p>
        </w:tc>
        <w:tc>
          <w:tcPr>
            <w:tcW w:w="5953" w:type="dxa"/>
          </w:tcPr>
          <w:p w:rsidR="00A107EE" w:rsidRDefault="00A107EE">
            <w:pPr>
              <w:pStyle w:val="ConsPlusNormal"/>
              <w:jc w:val="both"/>
            </w:pPr>
            <w:r>
              <w:t>Развитие предпринимательства в Республике Саха (Якутия) на 2018 - 2022 годы</w:t>
            </w:r>
          </w:p>
        </w:tc>
      </w:tr>
      <w:tr w:rsidR="00A107EE">
        <w:tc>
          <w:tcPr>
            <w:tcW w:w="3118" w:type="dxa"/>
          </w:tcPr>
          <w:p w:rsidR="00A107EE" w:rsidRDefault="00A107EE">
            <w:pPr>
              <w:pStyle w:val="ConsPlusNormal"/>
              <w:jc w:val="center"/>
            </w:pPr>
            <w:r>
              <w:t>Ответственный исполнитель подпрограммы</w:t>
            </w:r>
          </w:p>
        </w:tc>
        <w:tc>
          <w:tcPr>
            <w:tcW w:w="5953" w:type="dxa"/>
          </w:tcPr>
          <w:p w:rsidR="00A107EE" w:rsidRDefault="00A107EE">
            <w:pPr>
              <w:pStyle w:val="ConsPlusNormal"/>
              <w:jc w:val="both"/>
            </w:pPr>
            <w:r>
              <w:t>Министерство инвестиционного развития и предпринимательства Республики Саха (Якутия)</w:t>
            </w:r>
          </w:p>
        </w:tc>
      </w:tr>
      <w:tr w:rsidR="00A107EE">
        <w:tc>
          <w:tcPr>
            <w:tcW w:w="3118" w:type="dxa"/>
          </w:tcPr>
          <w:p w:rsidR="00A107EE" w:rsidRDefault="00A107EE">
            <w:pPr>
              <w:pStyle w:val="ConsPlusNormal"/>
              <w:jc w:val="center"/>
            </w:pPr>
            <w:r>
              <w:lastRenderedPageBreak/>
              <w:t>Участники подпрограммы</w:t>
            </w:r>
          </w:p>
        </w:tc>
        <w:tc>
          <w:tcPr>
            <w:tcW w:w="5953" w:type="dxa"/>
          </w:tcPr>
          <w:p w:rsidR="00A107EE" w:rsidRDefault="00A107EE">
            <w:pPr>
              <w:pStyle w:val="ConsPlusNormal"/>
              <w:jc w:val="both"/>
            </w:pPr>
            <w:r>
              <w:t>Министерство имущественных и земельных отношений Республики Саха (Якутия);</w:t>
            </w:r>
          </w:p>
          <w:p w:rsidR="00A107EE" w:rsidRDefault="00A107EE">
            <w:pPr>
              <w:pStyle w:val="ConsPlusNormal"/>
              <w:jc w:val="both"/>
            </w:pPr>
            <w:r>
              <w:t>Министерство по делам молодежи и семейной политике Республики Саха (Якутия);</w:t>
            </w:r>
          </w:p>
          <w:p w:rsidR="00A107EE" w:rsidRDefault="00A107EE">
            <w:pPr>
              <w:pStyle w:val="ConsPlusNormal"/>
              <w:jc w:val="both"/>
            </w:pPr>
            <w:r>
              <w:t>Департамент по внешним связям Республики Саха (Якутия)</w:t>
            </w:r>
          </w:p>
        </w:tc>
      </w:tr>
      <w:tr w:rsidR="00A107EE">
        <w:tc>
          <w:tcPr>
            <w:tcW w:w="3118" w:type="dxa"/>
          </w:tcPr>
          <w:p w:rsidR="00A107EE" w:rsidRDefault="00A107EE">
            <w:pPr>
              <w:pStyle w:val="ConsPlusNormal"/>
              <w:jc w:val="center"/>
            </w:pPr>
            <w:r>
              <w:t>Цель подпрограммы</w:t>
            </w:r>
          </w:p>
        </w:tc>
        <w:tc>
          <w:tcPr>
            <w:tcW w:w="5953" w:type="dxa"/>
          </w:tcPr>
          <w:p w:rsidR="00A107EE" w:rsidRDefault="00A107EE">
            <w:pPr>
              <w:pStyle w:val="ConsPlusNormal"/>
              <w:jc w:val="both"/>
            </w:pPr>
            <w:r>
              <w:t>Развитие субъектов малого и среднего предпринимательства в Республике Саха (Якутия) как основного фактора обеспечения высокого уровня занятости и улучшения качества жизни населения</w:t>
            </w:r>
          </w:p>
        </w:tc>
      </w:tr>
      <w:tr w:rsidR="00A107EE">
        <w:tc>
          <w:tcPr>
            <w:tcW w:w="3118" w:type="dxa"/>
          </w:tcPr>
          <w:p w:rsidR="00A107EE" w:rsidRDefault="00A107EE">
            <w:pPr>
              <w:pStyle w:val="ConsPlusNormal"/>
              <w:jc w:val="center"/>
            </w:pPr>
            <w:r>
              <w:t>Задачи подпрограммы</w:t>
            </w:r>
          </w:p>
        </w:tc>
        <w:tc>
          <w:tcPr>
            <w:tcW w:w="5953" w:type="dxa"/>
          </w:tcPr>
          <w:p w:rsidR="00A107EE" w:rsidRDefault="00A107EE">
            <w:pPr>
              <w:pStyle w:val="ConsPlusNormal"/>
              <w:jc w:val="both"/>
            </w:pPr>
            <w:r>
              <w:t>1. Создание условий для повышения производительности труда на малых и средних предприятиях.</w:t>
            </w:r>
          </w:p>
          <w:p w:rsidR="00A107EE" w:rsidRDefault="00A107EE">
            <w:pPr>
              <w:pStyle w:val="ConsPlusNormal"/>
              <w:jc w:val="both"/>
            </w:pPr>
            <w:r>
              <w:t>2. Стимулирование спроса на продукцию малых и средних предприятий.</w:t>
            </w:r>
          </w:p>
          <w:p w:rsidR="00A107EE" w:rsidRDefault="00A107EE">
            <w:pPr>
              <w:pStyle w:val="ConsPlusNormal"/>
              <w:jc w:val="both"/>
            </w:pPr>
            <w:r>
              <w:t>3. Обеспечение доступности финансовых ресурсов для малых и средних предприятий.</w:t>
            </w:r>
          </w:p>
          <w:p w:rsidR="00A107EE" w:rsidRDefault="00A107EE">
            <w:pPr>
              <w:pStyle w:val="ConsPlusNormal"/>
              <w:jc w:val="both"/>
            </w:pPr>
            <w:r>
              <w:t>4. Стимулирование развития предпринимательской деятельности на отдельных территориях.</w:t>
            </w:r>
          </w:p>
          <w:p w:rsidR="00A107EE" w:rsidRDefault="00A107EE">
            <w:pPr>
              <w:pStyle w:val="ConsPlusNormal"/>
              <w:jc w:val="both"/>
            </w:pPr>
            <w:r>
              <w:t>5. Укрепление кадрового и предпринимательского потенциала.</w:t>
            </w:r>
          </w:p>
          <w:p w:rsidR="00A107EE" w:rsidRDefault="00A107EE">
            <w:pPr>
              <w:pStyle w:val="ConsPlusNormal"/>
              <w:jc w:val="both"/>
            </w:pPr>
            <w:r>
              <w:t>6. Содействие развитию молодежного предпринимательства</w:t>
            </w:r>
          </w:p>
        </w:tc>
      </w:tr>
      <w:tr w:rsidR="00A107EE">
        <w:tc>
          <w:tcPr>
            <w:tcW w:w="3118" w:type="dxa"/>
          </w:tcPr>
          <w:p w:rsidR="00A107EE" w:rsidRDefault="00A107EE">
            <w:pPr>
              <w:pStyle w:val="ConsPlusNormal"/>
              <w:jc w:val="center"/>
            </w:pPr>
            <w:r>
              <w:t>Целевые показатели (индикаторы) подпрограммы</w:t>
            </w:r>
          </w:p>
        </w:tc>
        <w:tc>
          <w:tcPr>
            <w:tcW w:w="5953" w:type="dxa"/>
          </w:tcPr>
          <w:p w:rsidR="00A107EE" w:rsidRDefault="00A107EE">
            <w:pPr>
              <w:pStyle w:val="ConsPlusNormal"/>
              <w:ind w:firstLine="33"/>
              <w:jc w:val="both"/>
            </w:pPr>
            <w:r>
              <w:t>1. Создание рабочих мест в сфере местного производства товаров и услуг, всего:</w:t>
            </w:r>
          </w:p>
          <w:p w:rsidR="00A107EE" w:rsidRDefault="00A107EE">
            <w:pPr>
              <w:pStyle w:val="ConsPlusNormal"/>
              <w:jc w:val="both"/>
            </w:pPr>
            <w:r>
              <w:t>2018 год - 500 ед.</w:t>
            </w:r>
          </w:p>
          <w:p w:rsidR="00A107EE" w:rsidRDefault="00A107EE">
            <w:pPr>
              <w:pStyle w:val="ConsPlusNormal"/>
              <w:jc w:val="both"/>
            </w:pPr>
            <w:r>
              <w:t>2019 год - 500 ед.</w:t>
            </w:r>
          </w:p>
          <w:p w:rsidR="00A107EE" w:rsidRDefault="00A107EE">
            <w:pPr>
              <w:pStyle w:val="ConsPlusNormal"/>
              <w:jc w:val="both"/>
            </w:pPr>
            <w:r>
              <w:t>2020 год - 500 ед.</w:t>
            </w:r>
          </w:p>
          <w:p w:rsidR="00A107EE" w:rsidRDefault="00A107EE">
            <w:pPr>
              <w:pStyle w:val="ConsPlusNormal"/>
              <w:jc w:val="both"/>
            </w:pPr>
            <w:r>
              <w:t>2021 год - 500 ед.</w:t>
            </w:r>
          </w:p>
          <w:p w:rsidR="00A107EE" w:rsidRDefault="00A107EE">
            <w:pPr>
              <w:pStyle w:val="ConsPlusNormal"/>
              <w:jc w:val="both"/>
            </w:pPr>
            <w:r>
              <w:t>2022 год - 500 ед.</w:t>
            </w:r>
          </w:p>
          <w:p w:rsidR="00A107EE" w:rsidRDefault="00A107EE">
            <w:pPr>
              <w:pStyle w:val="ConsPlusNormal"/>
              <w:jc w:val="both"/>
            </w:pPr>
            <w:r>
              <w:t>2. Вклад малого и среднего предпринимательства в ВРП:</w:t>
            </w:r>
          </w:p>
          <w:p w:rsidR="00A107EE" w:rsidRDefault="00A107EE">
            <w:pPr>
              <w:pStyle w:val="ConsPlusNormal"/>
              <w:jc w:val="both"/>
            </w:pPr>
            <w:r>
              <w:t>2018 год - 12,9%</w:t>
            </w:r>
          </w:p>
          <w:p w:rsidR="00A107EE" w:rsidRDefault="00A107EE">
            <w:pPr>
              <w:pStyle w:val="ConsPlusNormal"/>
              <w:jc w:val="both"/>
            </w:pPr>
            <w:r>
              <w:t>2019 год - 13,7%</w:t>
            </w:r>
          </w:p>
          <w:p w:rsidR="00A107EE" w:rsidRDefault="00A107EE">
            <w:pPr>
              <w:pStyle w:val="ConsPlusNormal"/>
              <w:jc w:val="both"/>
            </w:pPr>
            <w:r>
              <w:t>2020 год - 14,6%</w:t>
            </w:r>
          </w:p>
          <w:p w:rsidR="00A107EE" w:rsidRDefault="00A107EE">
            <w:pPr>
              <w:pStyle w:val="ConsPlusNormal"/>
              <w:jc w:val="both"/>
            </w:pPr>
            <w:r>
              <w:t>2021 год - 15,1%</w:t>
            </w:r>
          </w:p>
          <w:p w:rsidR="00A107EE" w:rsidRDefault="00A107EE">
            <w:pPr>
              <w:pStyle w:val="ConsPlusNormal"/>
              <w:jc w:val="both"/>
            </w:pPr>
            <w:r>
              <w:t>2022 год - 15,7%</w:t>
            </w:r>
          </w:p>
          <w:p w:rsidR="00A107EE" w:rsidRDefault="00A107EE">
            <w:pPr>
              <w:pStyle w:val="ConsPlusNormal"/>
              <w:jc w:val="both"/>
            </w:pPr>
            <w:r>
              <w:t>3. Доля обрабатывающих производств в обороте сектора малого и среднего предпринимательства:</w:t>
            </w:r>
          </w:p>
          <w:p w:rsidR="00A107EE" w:rsidRDefault="00A107EE">
            <w:pPr>
              <w:pStyle w:val="ConsPlusNormal"/>
              <w:jc w:val="both"/>
            </w:pPr>
            <w:r>
              <w:t>2018 год - 9%</w:t>
            </w:r>
          </w:p>
          <w:p w:rsidR="00A107EE" w:rsidRDefault="00A107EE">
            <w:pPr>
              <w:pStyle w:val="ConsPlusNormal"/>
              <w:jc w:val="both"/>
            </w:pPr>
            <w:r>
              <w:t>2019 год - 9,8%</w:t>
            </w:r>
          </w:p>
          <w:p w:rsidR="00A107EE" w:rsidRDefault="00A107EE">
            <w:pPr>
              <w:pStyle w:val="ConsPlusNormal"/>
              <w:jc w:val="both"/>
            </w:pPr>
            <w:r>
              <w:t>2020 год - 10,6%</w:t>
            </w:r>
          </w:p>
          <w:p w:rsidR="00A107EE" w:rsidRDefault="00A107EE">
            <w:pPr>
              <w:pStyle w:val="ConsPlusNormal"/>
              <w:jc w:val="both"/>
            </w:pPr>
            <w:r>
              <w:t>2021 год - 11,4%</w:t>
            </w:r>
          </w:p>
          <w:p w:rsidR="00A107EE" w:rsidRDefault="00A107EE">
            <w:pPr>
              <w:pStyle w:val="ConsPlusNormal"/>
              <w:jc w:val="both"/>
            </w:pPr>
            <w:r>
              <w:t>2022 год - 12,2%</w:t>
            </w:r>
          </w:p>
          <w:p w:rsidR="00A107EE" w:rsidRDefault="00A107EE">
            <w:pPr>
              <w:pStyle w:val="ConsPlusNormal"/>
              <w:jc w:val="both"/>
            </w:pPr>
            <w:r>
              <w:t>4. Количество муниципальных районов и городских округов, на территории которых зафиксирована положительная динамика количества зарегистрированных малых и средних предприятий:</w:t>
            </w:r>
          </w:p>
          <w:p w:rsidR="00A107EE" w:rsidRDefault="00A107EE">
            <w:pPr>
              <w:pStyle w:val="ConsPlusNormal"/>
              <w:jc w:val="both"/>
            </w:pPr>
            <w:r>
              <w:t>2018 год - 6 ед.</w:t>
            </w:r>
          </w:p>
          <w:p w:rsidR="00A107EE" w:rsidRDefault="00A107EE">
            <w:pPr>
              <w:pStyle w:val="ConsPlusNormal"/>
              <w:jc w:val="both"/>
            </w:pPr>
            <w:r>
              <w:t>2019 год - 7 ед.</w:t>
            </w:r>
          </w:p>
          <w:p w:rsidR="00A107EE" w:rsidRDefault="00A107EE">
            <w:pPr>
              <w:pStyle w:val="ConsPlusNormal"/>
              <w:jc w:val="both"/>
            </w:pPr>
            <w:r>
              <w:t>2020 год - 8 ед.</w:t>
            </w:r>
          </w:p>
          <w:p w:rsidR="00A107EE" w:rsidRDefault="00A107EE">
            <w:pPr>
              <w:pStyle w:val="ConsPlusNormal"/>
              <w:jc w:val="both"/>
            </w:pPr>
            <w:r>
              <w:t>2021 год - 10 ед.</w:t>
            </w:r>
          </w:p>
          <w:p w:rsidR="00A107EE" w:rsidRDefault="00A107EE">
            <w:pPr>
              <w:pStyle w:val="ConsPlusNormal"/>
              <w:jc w:val="both"/>
            </w:pPr>
            <w:r>
              <w:t>2022 год - 12 ед.</w:t>
            </w:r>
          </w:p>
          <w:p w:rsidR="00A107EE" w:rsidRDefault="00A107EE">
            <w:pPr>
              <w:pStyle w:val="ConsPlusNormal"/>
              <w:jc w:val="both"/>
            </w:pPr>
            <w:r>
              <w:t>5. Доля граждан, планирующих открыть собственный бизнес в течение ближайших 3 лет:</w:t>
            </w:r>
          </w:p>
          <w:p w:rsidR="00A107EE" w:rsidRDefault="00A107EE">
            <w:pPr>
              <w:pStyle w:val="ConsPlusNormal"/>
              <w:jc w:val="both"/>
            </w:pPr>
            <w:r>
              <w:lastRenderedPageBreak/>
              <w:t>2018 год - 6,3%</w:t>
            </w:r>
          </w:p>
          <w:p w:rsidR="00A107EE" w:rsidRDefault="00A107EE">
            <w:pPr>
              <w:pStyle w:val="ConsPlusNormal"/>
              <w:jc w:val="both"/>
            </w:pPr>
            <w:r>
              <w:t>2019 год - 6,7%</w:t>
            </w:r>
          </w:p>
          <w:p w:rsidR="00A107EE" w:rsidRDefault="00A107EE">
            <w:pPr>
              <w:pStyle w:val="ConsPlusNormal"/>
              <w:jc w:val="both"/>
            </w:pPr>
            <w:r>
              <w:t>2020 год - 7,3%</w:t>
            </w:r>
          </w:p>
          <w:p w:rsidR="00A107EE" w:rsidRDefault="00A107EE">
            <w:pPr>
              <w:pStyle w:val="ConsPlusNormal"/>
              <w:jc w:val="both"/>
            </w:pPr>
            <w:r>
              <w:t>2021 год - 7,7%</w:t>
            </w:r>
          </w:p>
          <w:p w:rsidR="00A107EE" w:rsidRDefault="00A107EE">
            <w:pPr>
              <w:pStyle w:val="ConsPlusNormal"/>
              <w:jc w:val="both"/>
            </w:pPr>
            <w:r>
              <w:t>2022 год - 8,2%</w:t>
            </w:r>
          </w:p>
          <w:p w:rsidR="00A107EE" w:rsidRDefault="00A107EE">
            <w:pPr>
              <w:pStyle w:val="ConsPlusNormal"/>
              <w:jc w:val="both"/>
            </w:pPr>
            <w:r>
              <w:t>6. Доля молодых предпринимателей, получивших государственную поддержку, от общего числа получателей поддержки:</w:t>
            </w:r>
          </w:p>
          <w:p w:rsidR="00A107EE" w:rsidRDefault="00A107EE">
            <w:pPr>
              <w:pStyle w:val="ConsPlusNormal"/>
              <w:jc w:val="both"/>
            </w:pPr>
            <w:r>
              <w:t>2018 год - 25%</w:t>
            </w:r>
          </w:p>
          <w:p w:rsidR="00A107EE" w:rsidRDefault="00A107EE">
            <w:pPr>
              <w:pStyle w:val="ConsPlusNormal"/>
              <w:jc w:val="both"/>
            </w:pPr>
            <w:r>
              <w:t>2019 год - 25%</w:t>
            </w:r>
          </w:p>
          <w:p w:rsidR="00A107EE" w:rsidRDefault="00A107EE">
            <w:pPr>
              <w:pStyle w:val="ConsPlusNormal"/>
              <w:jc w:val="both"/>
            </w:pPr>
            <w:r>
              <w:t>2020 год - 25%</w:t>
            </w:r>
          </w:p>
          <w:p w:rsidR="00A107EE" w:rsidRDefault="00A107EE">
            <w:pPr>
              <w:pStyle w:val="ConsPlusNormal"/>
              <w:jc w:val="both"/>
            </w:pPr>
            <w:r>
              <w:t>2021 год - 25%</w:t>
            </w:r>
          </w:p>
          <w:p w:rsidR="00A107EE" w:rsidRDefault="00A107EE">
            <w:pPr>
              <w:pStyle w:val="ConsPlusNormal"/>
              <w:jc w:val="both"/>
            </w:pPr>
            <w:r>
              <w:t>2022 год - 25%</w:t>
            </w:r>
          </w:p>
          <w:p w:rsidR="00A107EE" w:rsidRDefault="00A107EE">
            <w:pPr>
              <w:pStyle w:val="ConsPlusNormal"/>
              <w:jc w:val="both"/>
            </w:pPr>
            <w:r>
              <w:t>7. Количество физических лиц до 30 лет, включая субъектов малого и среднего предпринимательства, получивших образовательную поддержку:</w:t>
            </w:r>
          </w:p>
          <w:p w:rsidR="00A107EE" w:rsidRDefault="00A107EE">
            <w:pPr>
              <w:pStyle w:val="ConsPlusNormal"/>
              <w:jc w:val="both"/>
            </w:pPr>
            <w:r>
              <w:t>2018 год - 1500 чел.</w:t>
            </w:r>
          </w:p>
          <w:p w:rsidR="00A107EE" w:rsidRDefault="00A107EE">
            <w:pPr>
              <w:pStyle w:val="ConsPlusNormal"/>
              <w:jc w:val="both"/>
            </w:pPr>
            <w:r>
              <w:t>2019 год - 1500 чел.</w:t>
            </w:r>
          </w:p>
          <w:p w:rsidR="00A107EE" w:rsidRDefault="00A107EE">
            <w:pPr>
              <w:pStyle w:val="ConsPlusNormal"/>
              <w:jc w:val="both"/>
            </w:pPr>
            <w:r>
              <w:t>2020 год - 1500 чел.</w:t>
            </w:r>
          </w:p>
          <w:p w:rsidR="00A107EE" w:rsidRDefault="00A107EE">
            <w:pPr>
              <w:pStyle w:val="ConsPlusNormal"/>
              <w:jc w:val="both"/>
            </w:pPr>
            <w:r>
              <w:t>2021 год - 1500 чел.</w:t>
            </w:r>
          </w:p>
          <w:p w:rsidR="00A107EE" w:rsidRDefault="00A107EE">
            <w:pPr>
              <w:pStyle w:val="ConsPlusNormal"/>
              <w:jc w:val="both"/>
            </w:pPr>
            <w:r>
              <w:t>2022 год - 1500 чел.</w:t>
            </w:r>
          </w:p>
          <w:p w:rsidR="00A107EE" w:rsidRDefault="00A107EE">
            <w:pPr>
              <w:pStyle w:val="ConsPlusNormal"/>
              <w:jc w:val="both"/>
            </w:pPr>
            <w:r>
              <w:t>8. Коэффициент выживаемости через 3 года субъектов малого и среднего предпринимательства, которым оказана поддержка:</w:t>
            </w:r>
          </w:p>
          <w:p w:rsidR="00A107EE" w:rsidRDefault="00A107EE">
            <w:pPr>
              <w:pStyle w:val="ConsPlusNormal"/>
              <w:jc w:val="both"/>
            </w:pPr>
            <w:r>
              <w:t>2018 год - Х</w:t>
            </w:r>
          </w:p>
          <w:p w:rsidR="00A107EE" w:rsidRDefault="00A107EE">
            <w:pPr>
              <w:pStyle w:val="ConsPlusNormal"/>
              <w:jc w:val="both"/>
            </w:pPr>
            <w:r>
              <w:t>2019 год - Х</w:t>
            </w:r>
          </w:p>
          <w:p w:rsidR="00A107EE" w:rsidRDefault="00A107EE">
            <w:pPr>
              <w:pStyle w:val="ConsPlusNormal"/>
              <w:jc w:val="both"/>
            </w:pPr>
            <w:r>
              <w:t>2020 год - Х</w:t>
            </w:r>
          </w:p>
          <w:p w:rsidR="00A107EE" w:rsidRDefault="00A107EE">
            <w:pPr>
              <w:pStyle w:val="ConsPlusNormal"/>
              <w:jc w:val="both"/>
            </w:pPr>
            <w:r>
              <w:t>2021 год - 60%</w:t>
            </w:r>
          </w:p>
          <w:p w:rsidR="00A107EE" w:rsidRDefault="00A107EE">
            <w:pPr>
              <w:pStyle w:val="ConsPlusNormal"/>
              <w:jc w:val="both"/>
            </w:pPr>
            <w:r>
              <w:t>2022 год - 60%</w:t>
            </w:r>
          </w:p>
          <w:p w:rsidR="00A107EE" w:rsidRDefault="00A107EE">
            <w:pPr>
              <w:pStyle w:val="ConsPlusNormal"/>
              <w:jc w:val="both"/>
            </w:pPr>
            <w:r>
              <w:t>9. Результаты национального рейтинга состояния инвестиционной привлекательности субъектов РФ:</w:t>
            </w:r>
          </w:p>
          <w:p w:rsidR="00A107EE" w:rsidRDefault="00A107EE">
            <w:pPr>
              <w:pStyle w:val="ConsPlusNormal"/>
              <w:jc w:val="both"/>
            </w:pPr>
            <w:r>
              <w:t>2018 год - не ниже 42 места</w:t>
            </w:r>
          </w:p>
          <w:p w:rsidR="00A107EE" w:rsidRDefault="00A107EE">
            <w:pPr>
              <w:pStyle w:val="ConsPlusNormal"/>
              <w:jc w:val="both"/>
            </w:pPr>
            <w:r>
              <w:t>2019 год - не ниже 36 места</w:t>
            </w:r>
          </w:p>
          <w:p w:rsidR="00A107EE" w:rsidRDefault="00A107EE">
            <w:pPr>
              <w:pStyle w:val="ConsPlusNormal"/>
              <w:jc w:val="both"/>
            </w:pPr>
            <w:r>
              <w:t>2020 год - не ниже 30 места</w:t>
            </w:r>
          </w:p>
          <w:p w:rsidR="00A107EE" w:rsidRDefault="00A107EE">
            <w:pPr>
              <w:pStyle w:val="ConsPlusNormal"/>
              <w:jc w:val="both"/>
            </w:pPr>
            <w:r>
              <w:t>2021 год - не ниже 25 места</w:t>
            </w:r>
          </w:p>
          <w:p w:rsidR="00A107EE" w:rsidRDefault="00A107EE">
            <w:pPr>
              <w:pStyle w:val="ConsPlusNormal"/>
              <w:jc w:val="both"/>
            </w:pPr>
            <w:r>
              <w:t>2022 год - не ниже 20 места</w:t>
            </w:r>
          </w:p>
        </w:tc>
      </w:tr>
      <w:tr w:rsidR="00A107EE">
        <w:tc>
          <w:tcPr>
            <w:tcW w:w="3118" w:type="dxa"/>
          </w:tcPr>
          <w:p w:rsidR="00A107EE" w:rsidRDefault="00A107EE">
            <w:pPr>
              <w:pStyle w:val="ConsPlusNormal"/>
              <w:jc w:val="center"/>
            </w:pPr>
            <w:r>
              <w:lastRenderedPageBreak/>
              <w:t>Сроки реализации</w:t>
            </w:r>
          </w:p>
          <w:p w:rsidR="00A107EE" w:rsidRDefault="00A107EE">
            <w:pPr>
              <w:pStyle w:val="ConsPlusNormal"/>
              <w:jc w:val="center"/>
            </w:pPr>
            <w:r>
              <w:t>подпрограммы</w:t>
            </w:r>
          </w:p>
        </w:tc>
        <w:tc>
          <w:tcPr>
            <w:tcW w:w="5953" w:type="dxa"/>
          </w:tcPr>
          <w:p w:rsidR="00A107EE" w:rsidRDefault="00A107EE">
            <w:pPr>
              <w:pStyle w:val="ConsPlusNormal"/>
              <w:jc w:val="center"/>
            </w:pPr>
            <w:r>
              <w:t>2018 - 2022 годы</w:t>
            </w:r>
          </w:p>
        </w:tc>
      </w:tr>
      <w:tr w:rsidR="00A107EE">
        <w:tblPrEx>
          <w:tblBorders>
            <w:insideH w:val="nil"/>
          </w:tblBorders>
        </w:tblPrEx>
        <w:tc>
          <w:tcPr>
            <w:tcW w:w="3118" w:type="dxa"/>
            <w:tcBorders>
              <w:bottom w:val="nil"/>
            </w:tcBorders>
          </w:tcPr>
          <w:p w:rsidR="00A107EE" w:rsidRDefault="00A107EE">
            <w:pPr>
              <w:pStyle w:val="ConsPlusNormal"/>
              <w:jc w:val="center"/>
            </w:pPr>
            <w:r>
              <w:t>Объем финансового обеспечения подпрограммы</w:t>
            </w:r>
          </w:p>
        </w:tc>
        <w:tc>
          <w:tcPr>
            <w:tcW w:w="5953" w:type="dxa"/>
            <w:tcBorders>
              <w:bottom w:val="nil"/>
            </w:tcBorders>
          </w:tcPr>
          <w:p w:rsidR="00A107EE" w:rsidRDefault="00A107EE">
            <w:pPr>
              <w:pStyle w:val="ConsPlusNormal"/>
              <w:jc w:val="both"/>
            </w:pPr>
            <w:r>
              <w:t>Объемы финансового обеспечения подпрограммы - 4 916 494,33 тыс. рублей, в том числе:</w:t>
            </w:r>
          </w:p>
          <w:p w:rsidR="00A107EE" w:rsidRDefault="00A107EE">
            <w:pPr>
              <w:pStyle w:val="ConsPlusNormal"/>
              <w:jc w:val="both"/>
            </w:pPr>
            <w:r>
              <w:t>2018 год - 1 261 141,11 тыс. руб.</w:t>
            </w:r>
          </w:p>
          <w:p w:rsidR="00A107EE" w:rsidRDefault="00A107EE">
            <w:pPr>
              <w:pStyle w:val="ConsPlusNormal"/>
              <w:jc w:val="both"/>
            </w:pPr>
            <w:r>
              <w:t>2019 год - 843 846,31 тыс. руб.</w:t>
            </w:r>
          </w:p>
          <w:p w:rsidR="00A107EE" w:rsidRDefault="00A107EE">
            <w:pPr>
              <w:pStyle w:val="ConsPlusNormal"/>
              <w:jc w:val="both"/>
            </w:pPr>
            <w:r>
              <w:t>2020 год - 964 862,81 тыс. руб.</w:t>
            </w:r>
          </w:p>
          <w:p w:rsidR="00A107EE" w:rsidRDefault="00A107EE">
            <w:pPr>
              <w:pStyle w:val="ConsPlusNormal"/>
              <w:jc w:val="both"/>
            </w:pPr>
            <w:r>
              <w:t>2021 год - 916 298,35 тыс. руб.</w:t>
            </w:r>
          </w:p>
          <w:p w:rsidR="00A107EE" w:rsidRDefault="00A107EE">
            <w:pPr>
              <w:pStyle w:val="ConsPlusNormal"/>
              <w:jc w:val="both"/>
            </w:pPr>
            <w:r>
              <w:t>2022 год - 930 345,75 тыс. руб.</w:t>
            </w:r>
          </w:p>
          <w:p w:rsidR="00A107EE" w:rsidRDefault="00A107EE">
            <w:pPr>
              <w:pStyle w:val="ConsPlusNormal"/>
              <w:jc w:val="both"/>
            </w:pPr>
            <w:r>
              <w:t>а) за счет средств государственного бюджета Республики Саха (Якутия) - 1 427 251,03 тыс. рублей, в том числе по годам:</w:t>
            </w:r>
          </w:p>
          <w:p w:rsidR="00A107EE" w:rsidRDefault="00A107EE">
            <w:pPr>
              <w:pStyle w:val="ConsPlusNormal"/>
              <w:jc w:val="both"/>
            </w:pPr>
            <w:r>
              <w:t>2018 год - 673 054,31 тыс. руб.</w:t>
            </w:r>
          </w:p>
          <w:p w:rsidR="00A107EE" w:rsidRDefault="00A107EE">
            <w:pPr>
              <w:pStyle w:val="ConsPlusNormal"/>
              <w:jc w:val="both"/>
            </w:pPr>
            <w:r>
              <w:t>2019 год - 173 054,31 тыс. руб.</w:t>
            </w:r>
          </w:p>
          <w:p w:rsidR="00A107EE" w:rsidRDefault="00A107EE">
            <w:pPr>
              <w:pStyle w:val="ConsPlusNormal"/>
              <w:jc w:val="both"/>
            </w:pPr>
            <w:r>
              <w:t>2020 год - 173 054,31 тыс. руб.</w:t>
            </w:r>
          </w:p>
          <w:p w:rsidR="00A107EE" w:rsidRDefault="00A107EE">
            <w:pPr>
              <w:pStyle w:val="ConsPlusNormal"/>
              <w:jc w:val="both"/>
            </w:pPr>
            <w:r>
              <w:lastRenderedPageBreak/>
              <w:t>2021 год - 197 020,35 тыс. руб.</w:t>
            </w:r>
          </w:p>
          <w:p w:rsidR="00A107EE" w:rsidRDefault="00A107EE">
            <w:pPr>
              <w:pStyle w:val="ConsPlusNormal"/>
              <w:jc w:val="both"/>
            </w:pPr>
            <w:r>
              <w:t>2022 год - 211 067,75 тыс. руб.</w:t>
            </w:r>
          </w:p>
          <w:p w:rsidR="00A107EE" w:rsidRDefault="00A107EE">
            <w:pPr>
              <w:pStyle w:val="ConsPlusNormal"/>
              <w:jc w:val="both"/>
            </w:pPr>
            <w:r>
              <w:t>б) за счет средств федерального бюджета - 192 853,30 тыс. рублей, в том числе по годам:</w:t>
            </w:r>
          </w:p>
          <w:p w:rsidR="00A107EE" w:rsidRDefault="00A107EE">
            <w:pPr>
              <w:pStyle w:val="ConsPlusNormal"/>
              <w:jc w:val="both"/>
            </w:pPr>
            <w:r>
              <w:t>2018 год - 68 808,80 тыс. руб.</w:t>
            </w:r>
          </w:p>
          <w:p w:rsidR="00A107EE" w:rsidRDefault="00A107EE">
            <w:pPr>
              <w:pStyle w:val="ConsPlusNormal"/>
              <w:jc w:val="both"/>
            </w:pPr>
            <w:r>
              <w:t>2019 год - 51 514,00 тыс. руб.</w:t>
            </w:r>
          </w:p>
          <w:p w:rsidR="00A107EE" w:rsidRDefault="00A107EE">
            <w:pPr>
              <w:pStyle w:val="ConsPlusNormal"/>
              <w:jc w:val="both"/>
            </w:pPr>
            <w:r>
              <w:t>2020 год - 72 530,50 тыс. руб.</w:t>
            </w:r>
          </w:p>
          <w:p w:rsidR="00A107EE" w:rsidRDefault="00A107EE">
            <w:pPr>
              <w:pStyle w:val="ConsPlusNormal"/>
              <w:jc w:val="both"/>
            </w:pPr>
            <w:r>
              <w:t>2021 год - 0,00 руб.</w:t>
            </w:r>
          </w:p>
          <w:p w:rsidR="00A107EE" w:rsidRDefault="00A107EE">
            <w:pPr>
              <w:pStyle w:val="ConsPlusNormal"/>
              <w:jc w:val="both"/>
            </w:pPr>
            <w:r>
              <w:t>2022 год - 0,00 руб.</w:t>
            </w:r>
          </w:p>
          <w:p w:rsidR="00A107EE" w:rsidRDefault="00A107EE">
            <w:pPr>
              <w:pStyle w:val="ConsPlusNormal"/>
              <w:jc w:val="both"/>
            </w:pPr>
            <w:r>
              <w:t>в) за счет средств местных бюджетов - 0,00 тыс. рублей, в том числе по годам:</w:t>
            </w:r>
          </w:p>
          <w:p w:rsidR="00A107EE" w:rsidRDefault="00A107EE">
            <w:pPr>
              <w:pStyle w:val="ConsPlusNormal"/>
              <w:jc w:val="both"/>
            </w:pPr>
            <w:r>
              <w:t>2018 год - 0,00 тыс. руб.</w:t>
            </w:r>
          </w:p>
          <w:p w:rsidR="00A107EE" w:rsidRDefault="00A107EE">
            <w:pPr>
              <w:pStyle w:val="ConsPlusNormal"/>
              <w:jc w:val="both"/>
            </w:pPr>
            <w:r>
              <w:t>2019 год - 0,00 тыс. руб.</w:t>
            </w:r>
          </w:p>
          <w:p w:rsidR="00A107EE" w:rsidRDefault="00A107EE">
            <w:pPr>
              <w:pStyle w:val="ConsPlusNormal"/>
              <w:jc w:val="both"/>
            </w:pPr>
            <w:r>
              <w:t>2020 год - 0,00 тыс. руб.</w:t>
            </w:r>
          </w:p>
          <w:p w:rsidR="00A107EE" w:rsidRDefault="00A107EE">
            <w:pPr>
              <w:pStyle w:val="ConsPlusNormal"/>
              <w:jc w:val="both"/>
            </w:pPr>
            <w:r>
              <w:t>2021 год - 0,00 тыс. руб.</w:t>
            </w:r>
          </w:p>
          <w:p w:rsidR="00A107EE" w:rsidRDefault="00A107EE">
            <w:pPr>
              <w:pStyle w:val="ConsPlusNormal"/>
              <w:jc w:val="both"/>
            </w:pPr>
            <w:r>
              <w:t>2022 год - 0,00 тыс. руб.</w:t>
            </w:r>
          </w:p>
          <w:p w:rsidR="00A107EE" w:rsidRDefault="00A107EE">
            <w:pPr>
              <w:pStyle w:val="ConsPlusNormal"/>
              <w:jc w:val="both"/>
            </w:pPr>
            <w:r>
              <w:t>г) за счет внебюджетных средств - 3 296 390,00 тыс. рублей, в том числе по годам:</w:t>
            </w:r>
          </w:p>
          <w:p w:rsidR="00A107EE" w:rsidRDefault="00A107EE">
            <w:pPr>
              <w:pStyle w:val="ConsPlusNormal"/>
              <w:jc w:val="both"/>
            </w:pPr>
            <w:r>
              <w:t>2018 год - 519 278,00 тыс. руб.</w:t>
            </w:r>
          </w:p>
          <w:p w:rsidR="00A107EE" w:rsidRDefault="00A107EE">
            <w:pPr>
              <w:pStyle w:val="ConsPlusNormal"/>
              <w:jc w:val="both"/>
            </w:pPr>
            <w:r>
              <w:t>2019 год - 619 278,00 тыс. руб.</w:t>
            </w:r>
          </w:p>
          <w:p w:rsidR="00A107EE" w:rsidRDefault="00A107EE">
            <w:pPr>
              <w:pStyle w:val="ConsPlusNormal"/>
              <w:jc w:val="both"/>
            </w:pPr>
            <w:r>
              <w:t>2020 год - 719 278,00 тыс. руб.</w:t>
            </w:r>
          </w:p>
          <w:p w:rsidR="00A107EE" w:rsidRDefault="00A107EE">
            <w:pPr>
              <w:pStyle w:val="ConsPlusNormal"/>
              <w:jc w:val="both"/>
            </w:pPr>
            <w:r>
              <w:t>2021 год - 719 278,00 тыс. руб.</w:t>
            </w:r>
          </w:p>
          <w:p w:rsidR="00A107EE" w:rsidRDefault="00A107EE">
            <w:pPr>
              <w:pStyle w:val="ConsPlusNormal"/>
              <w:jc w:val="both"/>
            </w:pPr>
            <w:r>
              <w:t>2022 год - 719 278,00 тыс. руб.</w:t>
            </w:r>
          </w:p>
        </w:tc>
      </w:tr>
      <w:tr w:rsidR="00A107EE">
        <w:tblPrEx>
          <w:tblBorders>
            <w:insideH w:val="nil"/>
          </w:tblBorders>
        </w:tblPrEx>
        <w:tc>
          <w:tcPr>
            <w:tcW w:w="9071" w:type="dxa"/>
            <w:gridSpan w:val="2"/>
            <w:tcBorders>
              <w:top w:val="nil"/>
            </w:tcBorders>
          </w:tcPr>
          <w:p w:rsidR="00A107EE" w:rsidRDefault="00A107EE">
            <w:pPr>
              <w:pStyle w:val="ConsPlusNormal"/>
              <w:jc w:val="both"/>
            </w:pPr>
            <w:r>
              <w:lastRenderedPageBreak/>
              <w:t xml:space="preserve">(в ред. </w:t>
            </w:r>
            <w:hyperlink r:id="rId28" w:history="1">
              <w:r>
                <w:rPr>
                  <w:color w:val="0000FF"/>
                </w:rPr>
                <w:t>Указа</w:t>
              </w:r>
            </w:hyperlink>
            <w:r>
              <w:t xml:space="preserve"> Главы РС(Я) от 31.01.2018 N 2387)</w:t>
            </w:r>
          </w:p>
        </w:tc>
      </w:tr>
      <w:tr w:rsidR="00A107EE">
        <w:tc>
          <w:tcPr>
            <w:tcW w:w="3118" w:type="dxa"/>
          </w:tcPr>
          <w:p w:rsidR="00A107EE" w:rsidRDefault="00A107EE">
            <w:pPr>
              <w:pStyle w:val="ConsPlusNormal"/>
              <w:jc w:val="center"/>
            </w:pPr>
            <w:r>
              <w:t>Ожидаемые результаты реализации подпрограммы</w:t>
            </w:r>
          </w:p>
        </w:tc>
        <w:tc>
          <w:tcPr>
            <w:tcW w:w="5953" w:type="dxa"/>
          </w:tcPr>
          <w:p w:rsidR="00A107EE" w:rsidRDefault="00A107EE">
            <w:pPr>
              <w:pStyle w:val="ConsPlusNormal"/>
              <w:jc w:val="both"/>
            </w:pPr>
            <w:r>
              <w:t>1. Создание рабочих мест в сфере местного производства товаров и услуг не менее 2500 ед. к 2022 году.</w:t>
            </w:r>
          </w:p>
          <w:p w:rsidR="00A107EE" w:rsidRDefault="00A107EE">
            <w:pPr>
              <w:pStyle w:val="ConsPlusNormal"/>
              <w:jc w:val="both"/>
            </w:pPr>
            <w:r>
              <w:t>2. Вклад малого и среднего предпринимательства в ВРП не менее 15,7% к 2022 году.</w:t>
            </w:r>
          </w:p>
          <w:p w:rsidR="00A107EE" w:rsidRDefault="00A107EE">
            <w:pPr>
              <w:pStyle w:val="ConsPlusNormal"/>
              <w:jc w:val="both"/>
            </w:pPr>
            <w:r>
              <w:t>3. Доля обрабатывающих производств в обороте сектора малого и среднего предпринимательства достигнет 12,2%.</w:t>
            </w:r>
          </w:p>
          <w:p w:rsidR="00A107EE" w:rsidRDefault="00A107EE">
            <w:pPr>
              <w:pStyle w:val="ConsPlusNormal"/>
              <w:jc w:val="both"/>
            </w:pPr>
            <w:r>
              <w:t>4. Количество муниципальных районов и городских округов, на территории которых положительная динамика количества зарегистрированных малых и средних предприятий достигнет 12 ед. к 2022 году.</w:t>
            </w:r>
          </w:p>
          <w:p w:rsidR="00A107EE" w:rsidRDefault="00A107EE">
            <w:pPr>
              <w:pStyle w:val="ConsPlusNormal"/>
              <w:jc w:val="both"/>
            </w:pPr>
            <w:r>
              <w:t>5. Доля граждан, планирующих открыть собственный бизнес в течение ближайших 3 лет, не менее 8,2%.</w:t>
            </w:r>
          </w:p>
          <w:p w:rsidR="00A107EE" w:rsidRDefault="00A107EE">
            <w:pPr>
              <w:pStyle w:val="ConsPlusNormal"/>
              <w:jc w:val="both"/>
            </w:pPr>
            <w:r>
              <w:t>6. Доля молодых предпринимателей, получивших государственную поддержку, от общего числа получателей государственной поддержки достигнет 25% к 2022 году.</w:t>
            </w:r>
          </w:p>
          <w:p w:rsidR="00A107EE" w:rsidRDefault="00A107EE">
            <w:pPr>
              <w:pStyle w:val="ConsPlusNormal"/>
              <w:jc w:val="both"/>
            </w:pPr>
            <w:r>
              <w:t>7. Количество физических лиц до 30 лет, включая субъектов малого и среднего предпринимательства, получивших образовательную поддержку, не менее 1500 ежегодно.</w:t>
            </w:r>
          </w:p>
          <w:p w:rsidR="00A107EE" w:rsidRDefault="00A107EE">
            <w:pPr>
              <w:pStyle w:val="ConsPlusNormal"/>
              <w:jc w:val="both"/>
            </w:pPr>
            <w:r>
              <w:t>8. Коэффициент выживаемости через 3 года субъектов малого и среднего предпринимательства, которым оказана поддержка, не менее 60%.</w:t>
            </w:r>
          </w:p>
          <w:p w:rsidR="00A107EE" w:rsidRDefault="00A107EE">
            <w:pPr>
              <w:pStyle w:val="ConsPlusNormal"/>
              <w:jc w:val="both"/>
            </w:pPr>
            <w:r>
              <w:t>9. По результатам национального рейтинга состояния инвестиционной привлекательности субъектов РФ Республика Саха (Якутия) займет 20 место</w:t>
            </w:r>
          </w:p>
        </w:tc>
      </w:tr>
    </w:tbl>
    <w:p w:rsidR="00A107EE" w:rsidRDefault="00A107EE">
      <w:pPr>
        <w:pStyle w:val="ConsPlusNormal"/>
      </w:pPr>
    </w:p>
    <w:p w:rsidR="00A107EE" w:rsidRDefault="00A107EE">
      <w:pPr>
        <w:pStyle w:val="ConsPlusNormal"/>
        <w:jc w:val="center"/>
        <w:outlineLvl w:val="1"/>
      </w:pPr>
      <w:r>
        <w:t>Паспорт</w:t>
      </w:r>
    </w:p>
    <w:p w:rsidR="00A107EE" w:rsidRDefault="00A107EE">
      <w:pPr>
        <w:pStyle w:val="ConsPlusNormal"/>
        <w:jc w:val="center"/>
      </w:pPr>
      <w:r>
        <w:t>подпрограммы N 4</w:t>
      </w:r>
    </w:p>
    <w:p w:rsidR="00A107EE" w:rsidRDefault="00A107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A107EE">
        <w:tc>
          <w:tcPr>
            <w:tcW w:w="3118" w:type="dxa"/>
          </w:tcPr>
          <w:p w:rsidR="00A107EE" w:rsidRDefault="00A107EE">
            <w:pPr>
              <w:pStyle w:val="ConsPlusNormal"/>
              <w:jc w:val="center"/>
            </w:pPr>
            <w:r>
              <w:t>Наименование подпрограммы</w:t>
            </w:r>
          </w:p>
        </w:tc>
        <w:tc>
          <w:tcPr>
            <w:tcW w:w="5953" w:type="dxa"/>
          </w:tcPr>
          <w:p w:rsidR="00A107EE" w:rsidRDefault="00A107EE">
            <w:pPr>
              <w:pStyle w:val="ConsPlusNormal"/>
              <w:jc w:val="both"/>
            </w:pPr>
            <w:r>
              <w:t>Развитие инновационного предпринимательства на 2018 - 2022 годы</w:t>
            </w:r>
          </w:p>
        </w:tc>
      </w:tr>
      <w:tr w:rsidR="00A107EE">
        <w:tc>
          <w:tcPr>
            <w:tcW w:w="3118" w:type="dxa"/>
          </w:tcPr>
          <w:p w:rsidR="00A107EE" w:rsidRDefault="00A107EE">
            <w:pPr>
              <w:pStyle w:val="ConsPlusNormal"/>
              <w:jc w:val="center"/>
            </w:pPr>
            <w:r>
              <w:t>Ответственный исполнитель подпрограммы</w:t>
            </w:r>
          </w:p>
        </w:tc>
        <w:tc>
          <w:tcPr>
            <w:tcW w:w="5953" w:type="dxa"/>
          </w:tcPr>
          <w:p w:rsidR="00A107EE" w:rsidRDefault="00A107EE">
            <w:pPr>
              <w:pStyle w:val="ConsPlusNormal"/>
              <w:jc w:val="both"/>
            </w:pPr>
            <w:r>
              <w:t>Министерство инвестиционного развития и предпринимательства Республики Саха (Якутия)</w:t>
            </w:r>
          </w:p>
        </w:tc>
      </w:tr>
      <w:tr w:rsidR="00A107EE">
        <w:tc>
          <w:tcPr>
            <w:tcW w:w="3118" w:type="dxa"/>
          </w:tcPr>
          <w:p w:rsidR="00A107EE" w:rsidRDefault="00A107EE">
            <w:pPr>
              <w:pStyle w:val="ConsPlusNormal"/>
              <w:jc w:val="center"/>
            </w:pPr>
            <w:r>
              <w:t>Участники подпрограммы</w:t>
            </w:r>
          </w:p>
        </w:tc>
        <w:tc>
          <w:tcPr>
            <w:tcW w:w="5953" w:type="dxa"/>
          </w:tcPr>
          <w:p w:rsidR="00A107EE" w:rsidRDefault="00A107EE">
            <w:pPr>
              <w:pStyle w:val="ConsPlusNormal"/>
              <w:jc w:val="center"/>
            </w:pPr>
            <w:r>
              <w:t>-</w:t>
            </w:r>
          </w:p>
        </w:tc>
      </w:tr>
      <w:tr w:rsidR="00A107EE">
        <w:tc>
          <w:tcPr>
            <w:tcW w:w="3118" w:type="dxa"/>
          </w:tcPr>
          <w:p w:rsidR="00A107EE" w:rsidRDefault="00A107EE">
            <w:pPr>
              <w:pStyle w:val="ConsPlusNormal"/>
              <w:jc w:val="center"/>
            </w:pPr>
            <w:r>
              <w:t>Цель подпрограммы</w:t>
            </w:r>
          </w:p>
        </w:tc>
        <w:tc>
          <w:tcPr>
            <w:tcW w:w="5953" w:type="dxa"/>
          </w:tcPr>
          <w:p w:rsidR="00A107EE" w:rsidRDefault="00A107EE">
            <w:pPr>
              <w:pStyle w:val="ConsPlusNormal"/>
              <w:jc w:val="both"/>
            </w:pPr>
            <w:r>
              <w:t>Создание благоприятных условий для развития инновационной деятельности в Республике Саха (Якутия)</w:t>
            </w:r>
          </w:p>
        </w:tc>
      </w:tr>
      <w:tr w:rsidR="00A107EE">
        <w:tc>
          <w:tcPr>
            <w:tcW w:w="3118" w:type="dxa"/>
          </w:tcPr>
          <w:p w:rsidR="00A107EE" w:rsidRDefault="00A107EE">
            <w:pPr>
              <w:pStyle w:val="ConsPlusNormal"/>
              <w:jc w:val="center"/>
            </w:pPr>
            <w:r>
              <w:t>Задачи подпрограммы</w:t>
            </w:r>
          </w:p>
        </w:tc>
        <w:tc>
          <w:tcPr>
            <w:tcW w:w="5953" w:type="dxa"/>
          </w:tcPr>
          <w:p w:rsidR="00A107EE" w:rsidRDefault="00A107EE">
            <w:pPr>
              <w:pStyle w:val="ConsPlusNormal"/>
              <w:jc w:val="both"/>
            </w:pPr>
            <w:r>
              <w:t>1. Создание и развитие объектов инновационной инфраструктуры.</w:t>
            </w:r>
          </w:p>
          <w:p w:rsidR="00A107EE" w:rsidRDefault="00A107EE">
            <w:pPr>
              <w:pStyle w:val="ConsPlusNormal"/>
              <w:jc w:val="both"/>
            </w:pPr>
            <w:r>
              <w:t>2. Стимулирование создания конкурентоспособной инновационной продукции</w:t>
            </w:r>
          </w:p>
        </w:tc>
      </w:tr>
      <w:tr w:rsidR="00A107EE">
        <w:tc>
          <w:tcPr>
            <w:tcW w:w="3118" w:type="dxa"/>
          </w:tcPr>
          <w:p w:rsidR="00A107EE" w:rsidRDefault="00A107EE">
            <w:pPr>
              <w:pStyle w:val="ConsPlusNormal"/>
              <w:jc w:val="center"/>
            </w:pPr>
            <w:r>
              <w:t>Целевые показатели (индикаторы) подпрограммы</w:t>
            </w:r>
          </w:p>
        </w:tc>
        <w:tc>
          <w:tcPr>
            <w:tcW w:w="5953" w:type="dxa"/>
            <w:vAlign w:val="center"/>
          </w:tcPr>
          <w:p w:rsidR="00A107EE" w:rsidRDefault="00A107EE">
            <w:pPr>
              <w:pStyle w:val="ConsPlusNormal"/>
              <w:jc w:val="both"/>
            </w:pPr>
            <w:r>
              <w:t>Количество созданных субъектами инновационной инфраструктуры рабочих мест, единиц:</w:t>
            </w:r>
          </w:p>
          <w:p w:rsidR="00A107EE" w:rsidRDefault="00A107EE">
            <w:pPr>
              <w:pStyle w:val="ConsPlusNormal"/>
              <w:jc w:val="both"/>
            </w:pPr>
            <w:r>
              <w:t>2018 год - 100;</w:t>
            </w:r>
          </w:p>
          <w:p w:rsidR="00A107EE" w:rsidRDefault="00A107EE">
            <w:pPr>
              <w:pStyle w:val="ConsPlusNormal"/>
              <w:jc w:val="both"/>
            </w:pPr>
            <w:r>
              <w:t>2019 год - 150;</w:t>
            </w:r>
          </w:p>
          <w:p w:rsidR="00A107EE" w:rsidRDefault="00A107EE">
            <w:pPr>
              <w:pStyle w:val="ConsPlusNormal"/>
              <w:jc w:val="both"/>
            </w:pPr>
            <w:r>
              <w:t>2020 год - 200;</w:t>
            </w:r>
          </w:p>
          <w:p w:rsidR="00A107EE" w:rsidRDefault="00A107EE">
            <w:pPr>
              <w:pStyle w:val="ConsPlusNormal"/>
              <w:jc w:val="both"/>
            </w:pPr>
            <w:r>
              <w:t>2021 год - 300;</w:t>
            </w:r>
          </w:p>
          <w:p w:rsidR="00A107EE" w:rsidRDefault="00A107EE">
            <w:pPr>
              <w:pStyle w:val="ConsPlusNormal"/>
              <w:jc w:val="both"/>
            </w:pPr>
            <w:r>
              <w:t>2022 год - 400.</w:t>
            </w:r>
          </w:p>
          <w:p w:rsidR="00A107EE" w:rsidRDefault="00A107EE">
            <w:pPr>
              <w:pStyle w:val="ConsPlusNormal"/>
              <w:jc w:val="both"/>
            </w:pPr>
            <w:r>
              <w:t>Заполняемость арендопригодных помещений, %:</w:t>
            </w:r>
          </w:p>
          <w:p w:rsidR="00A107EE" w:rsidRDefault="00A107EE">
            <w:pPr>
              <w:pStyle w:val="ConsPlusNormal"/>
              <w:jc w:val="both"/>
            </w:pPr>
            <w:r>
              <w:t>2018 год - 70;</w:t>
            </w:r>
          </w:p>
          <w:p w:rsidR="00A107EE" w:rsidRDefault="00A107EE">
            <w:pPr>
              <w:pStyle w:val="ConsPlusNormal"/>
              <w:jc w:val="both"/>
            </w:pPr>
            <w:r>
              <w:t>2019 год - 75;</w:t>
            </w:r>
          </w:p>
          <w:p w:rsidR="00A107EE" w:rsidRDefault="00A107EE">
            <w:pPr>
              <w:pStyle w:val="ConsPlusNormal"/>
              <w:jc w:val="both"/>
            </w:pPr>
            <w:r>
              <w:t>2020 год - 80;</w:t>
            </w:r>
          </w:p>
          <w:p w:rsidR="00A107EE" w:rsidRDefault="00A107EE">
            <w:pPr>
              <w:pStyle w:val="ConsPlusNormal"/>
              <w:jc w:val="both"/>
            </w:pPr>
            <w:r>
              <w:t>2021 год - 85;</w:t>
            </w:r>
          </w:p>
          <w:p w:rsidR="00A107EE" w:rsidRDefault="00A107EE">
            <w:pPr>
              <w:pStyle w:val="ConsPlusNormal"/>
              <w:jc w:val="both"/>
            </w:pPr>
            <w:r>
              <w:t>2022 год - 90.</w:t>
            </w:r>
          </w:p>
          <w:p w:rsidR="00A107EE" w:rsidRDefault="00A107EE">
            <w:pPr>
              <w:pStyle w:val="ConsPlusNormal"/>
              <w:jc w:val="both"/>
            </w:pPr>
            <w:r>
              <w:t>Количество оформленных нематериальных активов предприятий, единиц:</w:t>
            </w:r>
          </w:p>
          <w:p w:rsidR="00A107EE" w:rsidRDefault="00A107EE">
            <w:pPr>
              <w:pStyle w:val="ConsPlusNormal"/>
              <w:jc w:val="both"/>
            </w:pPr>
            <w:r>
              <w:t>2018 год - 3;</w:t>
            </w:r>
          </w:p>
          <w:p w:rsidR="00A107EE" w:rsidRDefault="00A107EE">
            <w:pPr>
              <w:pStyle w:val="ConsPlusNormal"/>
              <w:jc w:val="both"/>
            </w:pPr>
            <w:r>
              <w:t>2019 год - 10;</w:t>
            </w:r>
          </w:p>
          <w:p w:rsidR="00A107EE" w:rsidRDefault="00A107EE">
            <w:pPr>
              <w:pStyle w:val="ConsPlusNormal"/>
              <w:jc w:val="both"/>
            </w:pPr>
            <w:r>
              <w:t>2020 год - 20;</w:t>
            </w:r>
          </w:p>
          <w:p w:rsidR="00A107EE" w:rsidRDefault="00A107EE">
            <w:pPr>
              <w:pStyle w:val="ConsPlusNormal"/>
              <w:jc w:val="both"/>
            </w:pPr>
            <w:r>
              <w:t>2021 год - 30;</w:t>
            </w:r>
          </w:p>
          <w:p w:rsidR="00A107EE" w:rsidRDefault="00A107EE">
            <w:pPr>
              <w:pStyle w:val="ConsPlusNormal"/>
              <w:jc w:val="both"/>
            </w:pPr>
            <w:r>
              <w:t>2022 год - 50.</w:t>
            </w:r>
          </w:p>
          <w:p w:rsidR="00A107EE" w:rsidRDefault="00A107EE">
            <w:pPr>
              <w:pStyle w:val="ConsPlusNormal"/>
              <w:jc w:val="both"/>
            </w:pPr>
            <w:r>
              <w:t>Показатель результативности реализации инновационных проектов, получивших государственную поддержку, %:</w:t>
            </w:r>
          </w:p>
          <w:p w:rsidR="00A107EE" w:rsidRDefault="00A107EE">
            <w:pPr>
              <w:pStyle w:val="ConsPlusNormal"/>
              <w:jc w:val="both"/>
            </w:pPr>
            <w:r>
              <w:t>2018 год - 90;</w:t>
            </w:r>
          </w:p>
          <w:p w:rsidR="00A107EE" w:rsidRDefault="00A107EE">
            <w:pPr>
              <w:pStyle w:val="ConsPlusNormal"/>
              <w:jc w:val="both"/>
            </w:pPr>
            <w:r>
              <w:t>2019 год - 90;</w:t>
            </w:r>
          </w:p>
          <w:p w:rsidR="00A107EE" w:rsidRDefault="00A107EE">
            <w:pPr>
              <w:pStyle w:val="ConsPlusNormal"/>
              <w:jc w:val="both"/>
            </w:pPr>
            <w:r>
              <w:t>2020 год - 90;</w:t>
            </w:r>
          </w:p>
          <w:p w:rsidR="00A107EE" w:rsidRDefault="00A107EE">
            <w:pPr>
              <w:pStyle w:val="ConsPlusNormal"/>
              <w:jc w:val="both"/>
            </w:pPr>
            <w:r>
              <w:t>2021 год - 90;</w:t>
            </w:r>
          </w:p>
          <w:p w:rsidR="00A107EE" w:rsidRDefault="00A107EE">
            <w:pPr>
              <w:pStyle w:val="ConsPlusNormal"/>
              <w:jc w:val="both"/>
            </w:pPr>
            <w:r>
              <w:t>2022 год - 90</w:t>
            </w:r>
          </w:p>
        </w:tc>
      </w:tr>
      <w:tr w:rsidR="00A107EE">
        <w:tc>
          <w:tcPr>
            <w:tcW w:w="3118" w:type="dxa"/>
          </w:tcPr>
          <w:p w:rsidR="00A107EE" w:rsidRDefault="00A107EE">
            <w:pPr>
              <w:pStyle w:val="ConsPlusNormal"/>
              <w:ind w:firstLine="567"/>
            </w:pPr>
            <w:r>
              <w:t>Сроки реализации</w:t>
            </w:r>
          </w:p>
          <w:p w:rsidR="00A107EE" w:rsidRDefault="00A107EE">
            <w:pPr>
              <w:pStyle w:val="ConsPlusNormal"/>
              <w:ind w:firstLine="567"/>
            </w:pPr>
            <w:r>
              <w:t>подпрограммы</w:t>
            </w:r>
          </w:p>
        </w:tc>
        <w:tc>
          <w:tcPr>
            <w:tcW w:w="5953" w:type="dxa"/>
          </w:tcPr>
          <w:p w:rsidR="00A107EE" w:rsidRDefault="00A107EE">
            <w:pPr>
              <w:pStyle w:val="ConsPlusNormal"/>
              <w:jc w:val="center"/>
            </w:pPr>
            <w:r>
              <w:t>2018 - 2022 годы</w:t>
            </w:r>
          </w:p>
        </w:tc>
      </w:tr>
      <w:tr w:rsidR="00A107EE">
        <w:tblPrEx>
          <w:tblBorders>
            <w:insideH w:val="nil"/>
          </w:tblBorders>
        </w:tblPrEx>
        <w:tc>
          <w:tcPr>
            <w:tcW w:w="3118" w:type="dxa"/>
            <w:tcBorders>
              <w:bottom w:val="nil"/>
            </w:tcBorders>
          </w:tcPr>
          <w:p w:rsidR="00A107EE" w:rsidRDefault="00A107EE">
            <w:pPr>
              <w:pStyle w:val="ConsPlusNormal"/>
              <w:ind w:firstLine="567"/>
            </w:pPr>
            <w:r>
              <w:t>Объем финансового обеспечения подпрограммы</w:t>
            </w:r>
          </w:p>
        </w:tc>
        <w:tc>
          <w:tcPr>
            <w:tcW w:w="5953" w:type="dxa"/>
            <w:tcBorders>
              <w:bottom w:val="nil"/>
            </w:tcBorders>
          </w:tcPr>
          <w:p w:rsidR="00A107EE" w:rsidRDefault="00A107EE">
            <w:pPr>
              <w:pStyle w:val="ConsPlusNormal"/>
              <w:jc w:val="both"/>
            </w:pPr>
            <w:r>
              <w:t>Объемы финансового обеспечения подпрограммы - 433 990,27 тыс. рублей, в том числе по годам:</w:t>
            </w:r>
          </w:p>
          <w:p w:rsidR="00A107EE" w:rsidRDefault="00A107EE">
            <w:pPr>
              <w:pStyle w:val="ConsPlusNormal"/>
              <w:jc w:val="both"/>
            </w:pPr>
            <w:r>
              <w:t>2018 год - 90 117,29 тыс. руб.;</w:t>
            </w:r>
          </w:p>
          <w:p w:rsidR="00A107EE" w:rsidRDefault="00A107EE">
            <w:pPr>
              <w:pStyle w:val="ConsPlusNormal"/>
              <w:jc w:val="both"/>
            </w:pPr>
            <w:r>
              <w:t>2019 год - 87 430,09;</w:t>
            </w:r>
          </w:p>
          <w:p w:rsidR="00A107EE" w:rsidRDefault="00A107EE">
            <w:pPr>
              <w:pStyle w:val="ConsPlusNormal"/>
              <w:jc w:val="both"/>
            </w:pPr>
            <w:r>
              <w:t>2020 год - 90 117,29 тыс. руб.;</w:t>
            </w:r>
          </w:p>
          <w:p w:rsidR="00A107EE" w:rsidRDefault="00A107EE">
            <w:pPr>
              <w:pStyle w:val="ConsPlusNormal"/>
              <w:jc w:val="both"/>
            </w:pPr>
            <w:r>
              <w:t>2021 год - 82 455,00 тыс. руб.;</w:t>
            </w:r>
          </w:p>
          <w:p w:rsidR="00A107EE" w:rsidRDefault="00A107EE">
            <w:pPr>
              <w:pStyle w:val="ConsPlusNormal"/>
              <w:jc w:val="both"/>
            </w:pPr>
            <w:r>
              <w:lastRenderedPageBreak/>
              <w:t>2022 год - 83 870,60 тыс. руб.</w:t>
            </w:r>
          </w:p>
          <w:p w:rsidR="00A107EE" w:rsidRDefault="00A107EE">
            <w:pPr>
              <w:pStyle w:val="ConsPlusNormal"/>
              <w:jc w:val="both"/>
            </w:pPr>
            <w:r>
              <w:t>а) за счет средств государственного бюджета Республики Саха (Якутия) - 403 077,47 тыс. рублей, в том числе по годам:</w:t>
            </w:r>
          </w:p>
          <w:p w:rsidR="00A107EE" w:rsidRDefault="00A107EE">
            <w:pPr>
              <w:pStyle w:val="ConsPlusNormal"/>
              <w:jc w:val="both"/>
            </w:pPr>
            <w:r>
              <w:t>2018 год - 78 917,29 тыс. руб.;</w:t>
            </w:r>
          </w:p>
          <w:p w:rsidR="00A107EE" w:rsidRDefault="00A107EE">
            <w:pPr>
              <w:pStyle w:val="ConsPlusNormal"/>
              <w:jc w:val="both"/>
            </w:pPr>
            <w:r>
              <w:t>2019 год - 78 917,29 тыс. руб.;</w:t>
            </w:r>
          </w:p>
          <w:p w:rsidR="00A107EE" w:rsidRDefault="00A107EE">
            <w:pPr>
              <w:pStyle w:val="ConsPlusNormal"/>
              <w:jc w:val="both"/>
            </w:pPr>
            <w:r>
              <w:t>2020 год - 78 917,29 тыс. руб.;</w:t>
            </w:r>
          </w:p>
          <w:p w:rsidR="00A107EE" w:rsidRDefault="00A107EE">
            <w:pPr>
              <w:pStyle w:val="ConsPlusNormal"/>
              <w:jc w:val="both"/>
            </w:pPr>
            <w:r>
              <w:t>2021 год - 82 455,00 тыс. руб.;</w:t>
            </w:r>
          </w:p>
          <w:p w:rsidR="00A107EE" w:rsidRDefault="00A107EE">
            <w:pPr>
              <w:pStyle w:val="ConsPlusNormal"/>
              <w:jc w:val="both"/>
            </w:pPr>
            <w:r>
              <w:t>2022 год - 83 870,60 тыс. руб.</w:t>
            </w:r>
          </w:p>
          <w:p w:rsidR="00A107EE" w:rsidRDefault="00A107EE">
            <w:pPr>
              <w:pStyle w:val="ConsPlusNormal"/>
              <w:jc w:val="both"/>
            </w:pPr>
            <w:r>
              <w:t>б) за счет средств федерального бюджета - 30 912,80 тыс. рублей, в том числе по годам:</w:t>
            </w:r>
          </w:p>
          <w:p w:rsidR="00A107EE" w:rsidRDefault="00A107EE">
            <w:pPr>
              <w:pStyle w:val="ConsPlusNormal"/>
              <w:jc w:val="both"/>
            </w:pPr>
            <w:r>
              <w:t>2018 год - 11 200,00 тыс. руб.;</w:t>
            </w:r>
          </w:p>
          <w:p w:rsidR="00A107EE" w:rsidRDefault="00A107EE">
            <w:pPr>
              <w:pStyle w:val="ConsPlusNormal"/>
              <w:jc w:val="both"/>
            </w:pPr>
            <w:r>
              <w:t>2019 год - 8 512,80 тыс. руб.;</w:t>
            </w:r>
          </w:p>
          <w:p w:rsidR="00A107EE" w:rsidRDefault="00A107EE">
            <w:pPr>
              <w:pStyle w:val="ConsPlusNormal"/>
              <w:jc w:val="both"/>
            </w:pPr>
            <w:r>
              <w:t>2020 год - 11 200,00 тыс. руб.;</w:t>
            </w:r>
          </w:p>
          <w:p w:rsidR="00A107EE" w:rsidRDefault="00A107EE">
            <w:pPr>
              <w:pStyle w:val="ConsPlusNormal"/>
              <w:jc w:val="both"/>
            </w:pPr>
            <w:r>
              <w:t>2021 год - 0,00 тыс. руб.;</w:t>
            </w:r>
          </w:p>
          <w:p w:rsidR="00A107EE" w:rsidRDefault="00A107EE">
            <w:pPr>
              <w:pStyle w:val="ConsPlusNormal"/>
              <w:jc w:val="both"/>
            </w:pPr>
            <w:r>
              <w:t>2022 год - 0,00 тыс. руб.</w:t>
            </w:r>
          </w:p>
          <w:p w:rsidR="00A107EE" w:rsidRDefault="00A107EE">
            <w:pPr>
              <w:pStyle w:val="ConsPlusNormal"/>
              <w:jc w:val="both"/>
            </w:pPr>
            <w:r>
              <w:t>в) за счет средств местных бюджетов - 0,00 тыс. рублей, в том числе по годам:</w:t>
            </w:r>
          </w:p>
          <w:p w:rsidR="00A107EE" w:rsidRDefault="00A107EE">
            <w:pPr>
              <w:pStyle w:val="ConsPlusNormal"/>
              <w:jc w:val="both"/>
            </w:pPr>
            <w:r>
              <w:t>2018 год - 0,00 тыс. руб.;</w:t>
            </w:r>
          </w:p>
          <w:p w:rsidR="00A107EE" w:rsidRDefault="00A107EE">
            <w:pPr>
              <w:pStyle w:val="ConsPlusNormal"/>
              <w:jc w:val="both"/>
            </w:pPr>
            <w:r>
              <w:t>2019 год - 0,00 тыс. руб.;</w:t>
            </w:r>
          </w:p>
          <w:p w:rsidR="00A107EE" w:rsidRDefault="00A107EE">
            <w:pPr>
              <w:pStyle w:val="ConsPlusNormal"/>
              <w:jc w:val="both"/>
            </w:pPr>
            <w:r>
              <w:t>2020 год - 0,00 тыс. руб.;</w:t>
            </w:r>
          </w:p>
          <w:p w:rsidR="00A107EE" w:rsidRDefault="00A107EE">
            <w:pPr>
              <w:pStyle w:val="ConsPlusNormal"/>
              <w:jc w:val="both"/>
            </w:pPr>
            <w:r>
              <w:t>2021 год - 0,00 тыс. руб.;</w:t>
            </w:r>
          </w:p>
          <w:p w:rsidR="00A107EE" w:rsidRDefault="00A107EE">
            <w:pPr>
              <w:pStyle w:val="ConsPlusNormal"/>
              <w:jc w:val="both"/>
            </w:pPr>
            <w:r>
              <w:t>2022 год - 0,00 тыс. руб.</w:t>
            </w:r>
          </w:p>
          <w:p w:rsidR="00A107EE" w:rsidRDefault="00A107EE">
            <w:pPr>
              <w:pStyle w:val="ConsPlusNormal"/>
              <w:jc w:val="both"/>
            </w:pPr>
            <w:r>
              <w:t>г) за счет внебюджетных средств - 0,00 тыс. рублей, в том числе по годам:</w:t>
            </w:r>
          </w:p>
          <w:p w:rsidR="00A107EE" w:rsidRDefault="00A107EE">
            <w:pPr>
              <w:pStyle w:val="ConsPlusNormal"/>
              <w:jc w:val="both"/>
            </w:pPr>
            <w:r>
              <w:t>2018 год - 0,00 тыс. руб.;</w:t>
            </w:r>
          </w:p>
          <w:p w:rsidR="00A107EE" w:rsidRDefault="00A107EE">
            <w:pPr>
              <w:pStyle w:val="ConsPlusNormal"/>
              <w:jc w:val="both"/>
            </w:pPr>
            <w:r>
              <w:t>2019 год - 0,00 тыс. руб.;</w:t>
            </w:r>
          </w:p>
          <w:p w:rsidR="00A107EE" w:rsidRDefault="00A107EE">
            <w:pPr>
              <w:pStyle w:val="ConsPlusNormal"/>
              <w:jc w:val="both"/>
            </w:pPr>
            <w:r>
              <w:t>2020 год - 0,00 тыс. руб.;</w:t>
            </w:r>
          </w:p>
          <w:p w:rsidR="00A107EE" w:rsidRDefault="00A107EE">
            <w:pPr>
              <w:pStyle w:val="ConsPlusNormal"/>
              <w:jc w:val="both"/>
            </w:pPr>
            <w:r>
              <w:t>2021 год - 0,00 тыс. руб.;</w:t>
            </w:r>
          </w:p>
          <w:p w:rsidR="00A107EE" w:rsidRDefault="00A107EE">
            <w:pPr>
              <w:pStyle w:val="ConsPlusNormal"/>
              <w:jc w:val="both"/>
            </w:pPr>
            <w:r>
              <w:t>2022 год - 0,00 тыс. руб.</w:t>
            </w:r>
          </w:p>
        </w:tc>
      </w:tr>
      <w:tr w:rsidR="00A107EE">
        <w:tblPrEx>
          <w:tblBorders>
            <w:insideH w:val="nil"/>
          </w:tblBorders>
        </w:tblPrEx>
        <w:tc>
          <w:tcPr>
            <w:tcW w:w="9071" w:type="dxa"/>
            <w:gridSpan w:val="2"/>
            <w:tcBorders>
              <w:top w:val="nil"/>
            </w:tcBorders>
          </w:tcPr>
          <w:p w:rsidR="00A107EE" w:rsidRDefault="00A107EE">
            <w:pPr>
              <w:pStyle w:val="ConsPlusNormal"/>
              <w:jc w:val="both"/>
            </w:pPr>
            <w:r>
              <w:lastRenderedPageBreak/>
              <w:t xml:space="preserve">(в ред. </w:t>
            </w:r>
            <w:hyperlink r:id="rId29" w:history="1">
              <w:r>
                <w:rPr>
                  <w:color w:val="0000FF"/>
                </w:rPr>
                <w:t>Указа</w:t>
              </w:r>
            </w:hyperlink>
            <w:r>
              <w:t xml:space="preserve"> Главы РС(Я) от 31.01.2018 N 2387)</w:t>
            </w:r>
          </w:p>
        </w:tc>
      </w:tr>
      <w:tr w:rsidR="00A107EE">
        <w:tc>
          <w:tcPr>
            <w:tcW w:w="3118" w:type="dxa"/>
          </w:tcPr>
          <w:p w:rsidR="00A107EE" w:rsidRDefault="00A107EE">
            <w:pPr>
              <w:pStyle w:val="ConsPlusNormal"/>
              <w:jc w:val="center"/>
            </w:pPr>
            <w:r>
              <w:t>Ожидаемые результаты реализации подпрограммы</w:t>
            </w:r>
          </w:p>
        </w:tc>
        <w:tc>
          <w:tcPr>
            <w:tcW w:w="5953" w:type="dxa"/>
          </w:tcPr>
          <w:p w:rsidR="00A107EE" w:rsidRDefault="00A107EE">
            <w:pPr>
              <w:pStyle w:val="ConsPlusNormal"/>
              <w:jc w:val="both"/>
            </w:pPr>
            <w:r>
              <w:t>Достижение следующих целевых показателей к 2022 году:</w:t>
            </w:r>
          </w:p>
          <w:p w:rsidR="00A107EE" w:rsidRDefault="00A107EE">
            <w:pPr>
              <w:pStyle w:val="ConsPlusNormal"/>
              <w:jc w:val="both"/>
            </w:pPr>
            <w:r>
              <w:t>Количество рабочих мест, созданных субъектами инновационной инфраструктуры - 400 ед.</w:t>
            </w:r>
          </w:p>
          <w:p w:rsidR="00A107EE" w:rsidRDefault="00A107EE">
            <w:pPr>
              <w:pStyle w:val="ConsPlusNormal"/>
              <w:jc w:val="both"/>
            </w:pPr>
            <w:r>
              <w:t>Заполняемость арендопригодных помещений - 90%.</w:t>
            </w:r>
          </w:p>
          <w:p w:rsidR="00A107EE" w:rsidRDefault="00A107EE">
            <w:pPr>
              <w:pStyle w:val="ConsPlusNormal"/>
              <w:jc w:val="both"/>
            </w:pPr>
            <w:r>
              <w:t>Количество оформленных нематериальных активов предприятий - 50 ед.</w:t>
            </w:r>
          </w:p>
          <w:p w:rsidR="00A107EE" w:rsidRDefault="00A107EE">
            <w:pPr>
              <w:pStyle w:val="ConsPlusNormal"/>
              <w:jc w:val="both"/>
            </w:pPr>
            <w:r>
              <w:t>Показатель результативности реализации инновационных проектов, получивших государственную поддержку - 90%</w:t>
            </w:r>
          </w:p>
        </w:tc>
      </w:tr>
    </w:tbl>
    <w:p w:rsidR="00A107EE" w:rsidRDefault="00A107EE">
      <w:pPr>
        <w:pStyle w:val="ConsPlusNormal"/>
      </w:pPr>
    </w:p>
    <w:p w:rsidR="00A107EE" w:rsidRDefault="00A107EE">
      <w:pPr>
        <w:pStyle w:val="ConsPlusNormal"/>
        <w:jc w:val="center"/>
        <w:outlineLvl w:val="1"/>
      </w:pPr>
      <w:r>
        <w:t>Паспорт</w:t>
      </w:r>
    </w:p>
    <w:p w:rsidR="00A107EE" w:rsidRDefault="00A107EE">
      <w:pPr>
        <w:pStyle w:val="ConsPlusNormal"/>
        <w:jc w:val="center"/>
      </w:pPr>
      <w:r>
        <w:t>подпрограммы N 5</w:t>
      </w:r>
    </w:p>
    <w:p w:rsidR="00A107EE" w:rsidRDefault="00A107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5"/>
        <w:gridCol w:w="5953"/>
      </w:tblGrid>
      <w:tr w:rsidR="00A107EE">
        <w:tc>
          <w:tcPr>
            <w:tcW w:w="3085" w:type="dxa"/>
          </w:tcPr>
          <w:p w:rsidR="00A107EE" w:rsidRDefault="00A107EE">
            <w:pPr>
              <w:pStyle w:val="ConsPlusNormal"/>
              <w:jc w:val="center"/>
            </w:pPr>
            <w:r>
              <w:t>Наименование подпрограммы</w:t>
            </w:r>
          </w:p>
        </w:tc>
        <w:tc>
          <w:tcPr>
            <w:tcW w:w="5953" w:type="dxa"/>
          </w:tcPr>
          <w:p w:rsidR="00A107EE" w:rsidRDefault="00A107EE">
            <w:pPr>
              <w:pStyle w:val="ConsPlusNormal"/>
              <w:jc w:val="both"/>
            </w:pPr>
            <w:r>
              <w:t>Развитие предпринимательства на потребительском рынке Республике Саха (Якутия) на 2018 - 2022 годы</w:t>
            </w:r>
          </w:p>
        </w:tc>
      </w:tr>
      <w:tr w:rsidR="00A107EE">
        <w:tc>
          <w:tcPr>
            <w:tcW w:w="3085" w:type="dxa"/>
          </w:tcPr>
          <w:p w:rsidR="00A107EE" w:rsidRDefault="00A107EE">
            <w:pPr>
              <w:pStyle w:val="ConsPlusNormal"/>
              <w:jc w:val="center"/>
            </w:pPr>
            <w:r>
              <w:t>Ответственный исполнитель подпрограммы</w:t>
            </w:r>
          </w:p>
        </w:tc>
        <w:tc>
          <w:tcPr>
            <w:tcW w:w="5953" w:type="dxa"/>
          </w:tcPr>
          <w:p w:rsidR="00A107EE" w:rsidRDefault="00A107EE">
            <w:pPr>
              <w:pStyle w:val="ConsPlusNormal"/>
              <w:jc w:val="both"/>
            </w:pPr>
            <w:r>
              <w:t>Министерство экономики Республики Саха (Якутия)</w:t>
            </w:r>
          </w:p>
        </w:tc>
      </w:tr>
      <w:tr w:rsidR="00A107EE">
        <w:tc>
          <w:tcPr>
            <w:tcW w:w="3085" w:type="dxa"/>
          </w:tcPr>
          <w:p w:rsidR="00A107EE" w:rsidRDefault="00A107EE">
            <w:pPr>
              <w:pStyle w:val="ConsPlusNormal"/>
              <w:jc w:val="center"/>
            </w:pPr>
            <w:r>
              <w:t>Участники подпрограммы</w:t>
            </w:r>
          </w:p>
        </w:tc>
        <w:tc>
          <w:tcPr>
            <w:tcW w:w="5953" w:type="dxa"/>
          </w:tcPr>
          <w:p w:rsidR="00A107EE" w:rsidRDefault="00A107EE">
            <w:pPr>
              <w:pStyle w:val="ConsPlusNormal"/>
              <w:jc w:val="center"/>
            </w:pPr>
            <w:r>
              <w:t>-</w:t>
            </w:r>
          </w:p>
        </w:tc>
      </w:tr>
      <w:tr w:rsidR="00A107EE">
        <w:tc>
          <w:tcPr>
            <w:tcW w:w="3085" w:type="dxa"/>
          </w:tcPr>
          <w:p w:rsidR="00A107EE" w:rsidRDefault="00A107EE">
            <w:pPr>
              <w:pStyle w:val="ConsPlusNormal"/>
              <w:jc w:val="center"/>
            </w:pPr>
            <w:r>
              <w:t>Цель подпрограммы</w:t>
            </w:r>
          </w:p>
        </w:tc>
        <w:tc>
          <w:tcPr>
            <w:tcW w:w="5953" w:type="dxa"/>
          </w:tcPr>
          <w:p w:rsidR="00A107EE" w:rsidRDefault="00A107EE">
            <w:pPr>
              <w:pStyle w:val="ConsPlusNormal"/>
              <w:jc w:val="both"/>
            </w:pPr>
            <w:r>
              <w:t xml:space="preserve">Удовлетворение платежеспособного спроса потребителей </w:t>
            </w:r>
            <w:r>
              <w:lastRenderedPageBreak/>
              <w:t>предложением достаточного количества разнообразных безопасных и качественных потребительских товаров и услуг</w:t>
            </w:r>
          </w:p>
        </w:tc>
      </w:tr>
      <w:tr w:rsidR="00A107EE">
        <w:tc>
          <w:tcPr>
            <w:tcW w:w="3085" w:type="dxa"/>
          </w:tcPr>
          <w:p w:rsidR="00A107EE" w:rsidRDefault="00A107EE">
            <w:pPr>
              <w:pStyle w:val="ConsPlusNormal"/>
              <w:jc w:val="center"/>
            </w:pPr>
            <w:r>
              <w:lastRenderedPageBreak/>
              <w:t>Задачи подпрограммы</w:t>
            </w:r>
          </w:p>
        </w:tc>
        <w:tc>
          <w:tcPr>
            <w:tcW w:w="5953" w:type="dxa"/>
          </w:tcPr>
          <w:p w:rsidR="00A107EE" w:rsidRDefault="00A107EE">
            <w:pPr>
              <w:pStyle w:val="ConsPlusNormal"/>
              <w:jc w:val="both"/>
            </w:pPr>
            <w:r>
              <w:t>Организация современной многофункциональной развитой системы товародвижения, способствующей оптимальному соотношению на потребительском рынке местных и завозимых товаров;</w:t>
            </w:r>
          </w:p>
          <w:p w:rsidR="00A107EE" w:rsidRDefault="00A107EE">
            <w:pPr>
              <w:pStyle w:val="ConsPlusNormal"/>
              <w:jc w:val="both"/>
            </w:pPr>
            <w:r>
              <w:t>развитие добросовестной конкуренции</w:t>
            </w:r>
          </w:p>
        </w:tc>
      </w:tr>
      <w:tr w:rsidR="00A107EE">
        <w:tc>
          <w:tcPr>
            <w:tcW w:w="3085" w:type="dxa"/>
          </w:tcPr>
          <w:p w:rsidR="00A107EE" w:rsidRDefault="00A107EE">
            <w:pPr>
              <w:pStyle w:val="ConsPlusNormal"/>
              <w:jc w:val="center"/>
            </w:pPr>
            <w:r>
              <w:t>Целевые индикаторы (индикаторы) подпрограммы</w:t>
            </w:r>
          </w:p>
        </w:tc>
        <w:tc>
          <w:tcPr>
            <w:tcW w:w="5953" w:type="dxa"/>
          </w:tcPr>
          <w:p w:rsidR="00A107EE" w:rsidRDefault="00A107EE">
            <w:pPr>
              <w:pStyle w:val="ConsPlusNormal"/>
            </w:pPr>
            <w:r>
              <w:t>1. Оборот розничной торговли (млрд руб.)</w:t>
            </w:r>
          </w:p>
          <w:p w:rsidR="00A107EE" w:rsidRDefault="00A107EE">
            <w:pPr>
              <w:pStyle w:val="ConsPlusNormal"/>
              <w:jc w:val="both"/>
            </w:pPr>
            <w:r>
              <w:t>2018 год - не менее 229;</w:t>
            </w:r>
          </w:p>
          <w:p w:rsidR="00A107EE" w:rsidRDefault="00A107EE">
            <w:pPr>
              <w:pStyle w:val="ConsPlusNormal"/>
              <w:jc w:val="both"/>
            </w:pPr>
            <w:r>
              <w:t>2019 год - не менее 240;</w:t>
            </w:r>
          </w:p>
          <w:p w:rsidR="00A107EE" w:rsidRDefault="00A107EE">
            <w:pPr>
              <w:pStyle w:val="ConsPlusNormal"/>
              <w:jc w:val="both"/>
            </w:pPr>
            <w:r>
              <w:t>2020 год - не менее 251;</w:t>
            </w:r>
          </w:p>
          <w:p w:rsidR="00A107EE" w:rsidRDefault="00A107EE">
            <w:pPr>
              <w:pStyle w:val="ConsPlusNormal"/>
              <w:jc w:val="both"/>
            </w:pPr>
            <w:r>
              <w:t>2021 год - не менее 264;</w:t>
            </w:r>
          </w:p>
          <w:p w:rsidR="00A107EE" w:rsidRDefault="00A107EE">
            <w:pPr>
              <w:pStyle w:val="ConsPlusNormal"/>
              <w:jc w:val="both"/>
            </w:pPr>
            <w:r>
              <w:t>2022 год - не менее 277.</w:t>
            </w:r>
          </w:p>
          <w:p w:rsidR="00A107EE" w:rsidRDefault="00A107EE">
            <w:pPr>
              <w:pStyle w:val="ConsPlusNormal"/>
              <w:jc w:val="both"/>
            </w:pPr>
            <w:r>
              <w:t>2. Доля труднодоступных и отдаленных населенных пунктов Республики Саха (Якутия), обеспеченных услугами торговли (стационарные торговые объекты, нестационарные торговые объекты, включая выездную торговлю) (%)</w:t>
            </w:r>
          </w:p>
          <w:p w:rsidR="00A107EE" w:rsidRDefault="00A107EE">
            <w:pPr>
              <w:pStyle w:val="ConsPlusNormal"/>
              <w:jc w:val="both"/>
            </w:pPr>
            <w:r>
              <w:t>2018 год - не менее 70;</w:t>
            </w:r>
          </w:p>
          <w:p w:rsidR="00A107EE" w:rsidRDefault="00A107EE">
            <w:pPr>
              <w:pStyle w:val="ConsPlusNormal"/>
              <w:jc w:val="both"/>
            </w:pPr>
            <w:r>
              <w:t>2019 год - не менее 75;</w:t>
            </w:r>
          </w:p>
          <w:p w:rsidR="00A107EE" w:rsidRDefault="00A107EE">
            <w:pPr>
              <w:pStyle w:val="ConsPlusNormal"/>
              <w:jc w:val="both"/>
            </w:pPr>
            <w:r>
              <w:t>2020 год - не менее 80;</w:t>
            </w:r>
          </w:p>
          <w:p w:rsidR="00A107EE" w:rsidRDefault="00A107EE">
            <w:pPr>
              <w:pStyle w:val="ConsPlusNormal"/>
              <w:jc w:val="both"/>
            </w:pPr>
            <w:r>
              <w:t>2021 год - не менее 85;</w:t>
            </w:r>
          </w:p>
          <w:p w:rsidR="00A107EE" w:rsidRDefault="00A107EE">
            <w:pPr>
              <w:pStyle w:val="ConsPlusNormal"/>
              <w:jc w:val="both"/>
            </w:pPr>
            <w:r>
              <w:t>2022 год - не менее 90.</w:t>
            </w:r>
          </w:p>
          <w:p w:rsidR="00A107EE" w:rsidRDefault="00A107EE">
            <w:pPr>
              <w:pStyle w:val="ConsPlusNormal"/>
              <w:jc w:val="both"/>
            </w:pPr>
            <w:r>
              <w:t>3. Количество нестационарных торговых объектов, единиц;</w:t>
            </w:r>
          </w:p>
          <w:p w:rsidR="00A107EE" w:rsidRDefault="00A107EE">
            <w:pPr>
              <w:pStyle w:val="ConsPlusNormal"/>
              <w:jc w:val="both"/>
            </w:pPr>
            <w:r>
              <w:t>2018 год - не менее 1100;</w:t>
            </w:r>
          </w:p>
          <w:p w:rsidR="00A107EE" w:rsidRDefault="00A107EE">
            <w:pPr>
              <w:pStyle w:val="ConsPlusNormal"/>
              <w:jc w:val="both"/>
            </w:pPr>
            <w:r>
              <w:t>2019 год - не менее 1130;</w:t>
            </w:r>
          </w:p>
          <w:p w:rsidR="00A107EE" w:rsidRDefault="00A107EE">
            <w:pPr>
              <w:pStyle w:val="ConsPlusNormal"/>
              <w:jc w:val="both"/>
            </w:pPr>
            <w:r>
              <w:t>2020 год - не менее 1200;</w:t>
            </w:r>
          </w:p>
          <w:p w:rsidR="00A107EE" w:rsidRDefault="00A107EE">
            <w:pPr>
              <w:pStyle w:val="ConsPlusNormal"/>
              <w:jc w:val="both"/>
            </w:pPr>
            <w:r>
              <w:t>2021 год - не менее 1250;</w:t>
            </w:r>
          </w:p>
          <w:p w:rsidR="00A107EE" w:rsidRDefault="00A107EE">
            <w:pPr>
              <w:pStyle w:val="ConsPlusNormal"/>
              <w:jc w:val="both"/>
            </w:pPr>
            <w:r>
              <w:t>2022 год - не менее 1275.</w:t>
            </w:r>
          </w:p>
          <w:p w:rsidR="00A107EE" w:rsidRDefault="00A107EE">
            <w:pPr>
              <w:pStyle w:val="ConsPlusNormal"/>
              <w:jc w:val="both"/>
            </w:pPr>
            <w:r>
              <w:t>4. Количество мест на ярмарках, тыс. единиц;</w:t>
            </w:r>
          </w:p>
          <w:p w:rsidR="00A107EE" w:rsidRDefault="00A107EE">
            <w:pPr>
              <w:pStyle w:val="ConsPlusNormal"/>
              <w:jc w:val="both"/>
            </w:pPr>
            <w:r>
              <w:t>2018 год - не менее 3,2;</w:t>
            </w:r>
          </w:p>
          <w:p w:rsidR="00A107EE" w:rsidRDefault="00A107EE">
            <w:pPr>
              <w:pStyle w:val="ConsPlusNormal"/>
              <w:jc w:val="both"/>
            </w:pPr>
            <w:r>
              <w:t>2019 год - не менее 3,5;</w:t>
            </w:r>
          </w:p>
          <w:p w:rsidR="00A107EE" w:rsidRDefault="00A107EE">
            <w:pPr>
              <w:pStyle w:val="ConsPlusNormal"/>
              <w:jc w:val="both"/>
            </w:pPr>
            <w:r>
              <w:t>2020 год - не менее 4;</w:t>
            </w:r>
          </w:p>
          <w:p w:rsidR="00A107EE" w:rsidRDefault="00A107EE">
            <w:pPr>
              <w:pStyle w:val="ConsPlusNormal"/>
              <w:jc w:val="both"/>
            </w:pPr>
            <w:r>
              <w:t>2021 год - не менее 4,5;</w:t>
            </w:r>
          </w:p>
          <w:p w:rsidR="00A107EE" w:rsidRDefault="00A107EE">
            <w:pPr>
              <w:pStyle w:val="ConsPlusNormal"/>
              <w:jc w:val="both"/>
            </w:pPr>
            <w:r>
              <w:t>2022 год - не менее 4,7.</w:t>
            </w:r>
          </w:p>
          <w:p w:rsidR="00A107EE" w:rsidRDefault="00A107EE">
            <w:pPr>
              <w:pStyle w:val="ConsPlusNormal"/>
              <w:jc w:val="both"/>
            </w:pPr>
            <w:r>
              <w:t>5. Удовлетворенность требований потребителей по качеству и безопасности продукции для жизни и населения (%).</w:t>
            </w:r>
          </w:p>
          <w:p w:rsidR="00A107EE" w:rsidRDefault="00A107EE">
            <w:pPr>
              <w:pStyle w:val="ConsPlusNormal"/>
              <w:jc w:val="both"/>
            </w:pPr>
            <w:r>
              <w:t>2018 год - не ниже 30;</w:t>
            </w:r>
          </w:p>
          <w:p w:rsidR="00A107EE" w:rsidRDefault="00A107EE">
            <w:pPr>
              <w:pStyle w:val="ConsPlusNormal"/>
              <w:jc w:val="both"/>
            </w:pPr>
            <w:r>
              <w:t>2019 год - не ниже 35;</w:t>
            </w:r>
          </w:p>
          <w:p w:rsidR="00A107EE" w:rsidRDefault="00A107EE">
            <w:pPr>
              <w:pStyle w:val="ConsPlusNormal"/>
              <w:jc w:val="both"/>
            </w:pPr>
            <w:r>
              <w:t>2020 год - не ниже 40;</w:t>
            </w:r>
          </w:p>
          <w:p w:rsidR="00A107EE" w:rsidRDefault="00A107EE">
            <w:pPr>
              <w:pStyle w:val="ConsPlusNormal"/>
              <w:jc w:val="both"/>
            </w:pPr>
            <w:r>
              <w:t>2021 год - не ниже 45;</w:t>
            </w:r>
          </w:p>
          <w:p w:rsidR="00A107EE" w:rsidRDefault="00A107EE">
            <w:pPr>
              <w:pStyle w:val="ConsPlusNormal"/>
              <w:jc w:val="both"/>
            </w:pPr>
            <w:r>
              <w:t>2022 год - не ниже 50</w:t>
            </w:r>
          </w:p>
        </w:tc>
      </w:tr>
      <w:tr w:rsidR="00A107EE">
        <w:tc>
          <w:tcPr>
            <w:tcW w:w="3085" w:type="dxa"/>
          </w:tcPr>
          <w:p w:rsidR="00A107EE" w:rsidRDefault="00A107EE">
            <w:pPr>
              <w:pStyle w:val="ConsPlusNormal"/>
              <w:jc w:val="center"/>
            </w:pPr>
            <w:r>
              <w:t>Срок реализации подпрограммы</w:t>
            </w:r>
          </w:p>
        </w:tc>
        <w:tc>
          <w:tcPr>
            <w:tcW w:w="5953" w:type="dxa"/>
          </w:tcPr>
          <w:p w:rsidR="00A107EE" w:rsidRDefault="00A107EE">
            <w:pPr>
              <w:pStyle w:val="ConsPlusNormal"/>
              <w:jc w:val="center"/>
            </w:pPr>
            <w:r>
              <w:t>2018 - 2022</w:t>
            </w:r>
          </w:p>
        </w:tc>
      </w:tr>
      <w:tr w:rsidR="00A107EE">
        <w:tc>
          <w:tcPr>
            <w:tcW w:w="3085" w:type="dxa"/>
          </w:tcPr>
          <w:p w:rsidR="00A107EE" w:rsidRDefault="00A107EE">
            <w:pPr>
              <w:pStyle w:val="ConsPlusNormal"/>
              <w:jc w:val="center"/>
            </w:pPr>
            <w:r>
              <w:t>Объем финансового обеспечения подпрограммы</w:t>
            </w:r>
          </w:p>
        </w:tc>
        <w:tc>
          <w:tcPr>
            <w:tcW w:w="5953" w:type="dxa"/>
          </w:tcPr>
          <w:p w:rsidR="00A107EE" w:rsidRDefault="00A107EE">
            <w:pPr>
              <w:pStyle w:val="ConsPlusNormal"/>
              <w:jc w:val="both"/>
            </w:pPr>
            <w:r>
              <w:t>Объемы финансового обеспечения подпрограммы - 0,00 тыс. рублей, в том числе:</w:t>
            </w:r>
          </w:p>
          <w:p w:rsidR="00A107EE" w:rsidRDefault="00A107EE">
            <w:pPr>
              <w:pStyle w:val="ConsPlusNormal"/>
              <w:jc w:val="both"/>
            </w:pPr>
            <w:r>
              <w:t>2018 год - 0,00 тыс. руб.</w:t>
            </w:r>
          </w:p>
          <w:p w:rsidR="00A107EE" w:rsidRDefault="00A107EE">
            <w:pPr>
              <w:pStyle w:val="ConsPlusNormal"/>
              <w:jc w:val="both"/>
            </w:pPr>
            <w:r>
              <w:t>2019 год - 0,00 тыс. руб.</w:t>
            </w:r>
          </w:p>
          <w:p w:rsidR="00A107EE" w:rsidRDefault="00A107EE">
            <w:pPr>
              <w:pStyle w:val="ConsPlusNormal"/>
              <w:jc w:val="both"/>
            </w:pPr>
            <w:r>
              <w:t>2020 год - 0,00 тыс. руб.</w:t>
            </w:r>
          </w:p>
          <w:p w:rsidR="00A107EE" w:rsidRDefault="00A107EE">
            <w:pPr>
              <w:pStyle w:val="ConsPlusNormal"/>
              <w:jc w:val="both"/>
            </w:pPr>
            <w:r>
              <w:t>2021 год - 0,00 тыс. руб.</w:t>
            </w:r>
          </w:p>
          <w:p w:rsidR="00A107EE" w:rsidRDefault="00A107EE">
            <w:pPr>
              <w:pStyle w:val="ConsPlusNormal"/>
              <w:jc w:val="both"/>
            </w:pPr>
            <w:r>
              <w:t>2022 год - 0,00 тыс. руб.</w:t>
            </w:r>
          </w:p>
          <w:p w:rsidR="00A107EE" w:rsidRDefault="00A107EE">
            <w:pPr>
              <w:pStyle w:val="ConsPlusNormal"/>
              <w:jc w:val="both"/>
            </w:pPr>
            <w:r>
              <w:lastRenderedPageBreak/>
              <w:t>а) за счет средств государственного бюджета Республики Саха (Якутия) 0,00 тыс. рублей, в том числе по годам:</w:t>
            </w:r>
          </w:p>
          <w:p w:rsidR="00A107EE" w:rsidRDefault="00A107EE">
            <w:pPr>
              <w:pStyle w:val="ConsPlusNormal"/>
              <w:jc w:val="both"/>
            </w:pPr>
            <w:r>
              <w:t>2018 год - 0,00 тыс. руб.</w:t>
            </w:r>
          </w:p>
          <w:p w:rsidR="00A107EE" w:rsidRDefault="00A107EE">
            <w:pPr>
              <w:pStyle w:val="ConsPlusNormal"/>
              <w:jc w:val="both"/>
            </w:pPr>
            <w:r>
              <w:t>2019 год - 0,00 тыс. руб.</w:t>
            </w:r>
          </w:p>
          <w:p w:rsidR="00A107EE" w:rsidRDefault="00A107EE">
            <w:pPr>
              <w:pStyle w:val="ConsPlusNormal"/>
              <w:jc w:val="both"/>
            </w:pPr>
            <w:r>
              <w:t>2020 год - 0,00 тыс. руб.</w:t>
            </w:r>
          </w:p>
          <w:p w:rsidR="00A107EE" w:rsidRDefault="00A107EE">
            <w:pPr>
              <w:pStyle w:val="ConsPlusNormal"/>
              <w:jc w:val="both"/>
            </w:pPr>
            <w:r>
              <w:t>2021 год - 0,00 тыс. руб.</w:t>
            </w:r>
          </w:p>
          <w:p w:rsidR="00A107EE" w:rsidRDefault="00A107EE">
            <w:pPr>
              <w:pStyle w:val="ConsPlusNormal"/>
              <w:jc w:val="both"/>
            </w:pPr>
            <w:r>
              <w:t>2022 год - 0,00 тыс. руб.</w:t>
            </w:r>
          </w:p>
          <w:p w:rsidR="00A107EE" w:rsidRDefault="00A107EE">
            <w:pPr>
              <w:pStyle w:val="ConsPlusNormal"/>
              <w:jc w:val="both"/>
            </w:pPr>
            <w:r>
              <w:t>б) за счет внебюджетных средств 0,00 тыс. рублей, в том числе по годам:</w:t>
            </w:r>
          </w:p>
          <w:p w:rsidR="00A107EE" w:rsidRDefault="00A107EE">
            <w:pPr>
              <w:pStyle w:val="ConsPlusNormal"/>
              <w:jc w:val="both"/>
            </w:pPr>
            <w:r>
              <w:t>2018 год - 0,00 тыс. руб.</w:t>
            </w:r>
          </w:p>
          <w:p w:rsidR="00A107EE" w:rsidRDefault="00A107EE">
            <w:pPr>
              <w:pStyle w:val="ConsPlusNormal"/>
              <w:jc w:val="both"/>
            </w:pPr>
            <w:r>
              <w:t>2019 год - 0,00 тыс. руб.</w:t>
            </w:r>
          </w:p>
          <w:p w:rsidR="00A107EE" w:rsidRDefault="00A107EE">
            <w:pPr>
              <w:pStyle w:val="ConsPlusNormal"/>
              <w:jc w:val="both"/>
            </w:pPr>
            <w:r>
              <w:t>2020 год - 0,00 тыс. руб.</w:t>
            </w:r>
          </w:p>
          <w:p w:rsidR="00A107EE" w:rsidRDefault="00A107EE">
            <w:pPr>
              <w:pStyle w:val="ConsPlusNormal"/>
              <w:jc w:val="both"/>
            </w:pPr>
            <w:r>
              <w:t>2021 год - 0,00 тыс. руб.</w:t>
            </w:r>
          </w:p>
          <w:p w:rsidR="00A107EE" w:rsidRDefault="00A107EE">
            <w:pPr>
              <w:pStyle w:val="ConsPlusNormal"/>
              <w:jc w:val="both"/>
            </w:pPr>
            <w:r>
              <w:t>2022 год - 0,00 тыс. руб.</w:t>
            </w:r>
          </w:p>
        </w:tc>
      </w:tr>
      <w:tr w:rsidR="00A107EE">
        <w:tc>
          <w:tcPr>
            <w:tcW w:w="3085" w:type="dxa"/>
          </w:tcPr>
          <w:p w:rsidR="00A107EE" w:rsidRDefault="00A107EE">
            <w:pPr>
              <w:pStyle w:val="ConsPlusNormal"/>
              <w:jc w:val="center"/>
            </w:pPr>
            <w:r>
              <w:lastRenderedPageBreak/>
              <w:t>Ожидаемые результаты реализации подпрограммы</w:t>
            </w:r>
          </w:p>
        </w:tc>
        <w:tc>
          <w:tcPr>
            <w:tcW w:w="5953" w:type="dxa"/>
          </w:tcPr>
          <w:p w:rsidR="00A107EE" w:rsidRDefault="00A107EE">
            <w:pPr>
              <w:pStyle w:val="ConsPlusNormal"/>
              <w:ind w:left="2"/>
              <w:jc w:val="both"/>
            </w:pPr>
            <w:r>
              <w:t>1. Оборот розничной торговли к 2020 году - не менее 277,00 млрд руб.</w:t>
            </w:r>
          </w:p>
          <w:p w:rsidR="00A107EE" w:rsidRDefault="00A107EE">
            <w:pPr>
              <w:pStyle w:val="ConsPlusNormal"/>
              <w:ind w:left="2"/>
              <w:jc w:val="both"/>
            </w:pPr>
            <w:r>
              <w:t>2. Доля труднодоступных и отдаленных населенных пунктов Республики Саха (Якутия) обеспеченных услугами торговли (стационарные торговые объекты, нестационарные торговые объекты, включая выездную торговлю) к 2020 году - не менее 90%.</w:t>
            </w:r>
          </w:p>
          <w:p w:rsidR="00A107EE" w:rsidRDefault="00A107EE">
            <w:pPr>
              <w:pStyle w:val="ConsPlusNormal"/>
              <w:ind w:left="2"/>
              <w:jc w:val="both"/>
            </w:pPr>
            <w:r>
              <w:t>3. Количество нестационарных торговых объектов к 2020 году - не менее 1275 единиц.</w:t>
            </w:r>
          </w:p>
          <w:p w:rsidR="00A107EE" w:rsidRDefault="00A107EE">
            <w:pPr>
              <w:pStyle w:val="ConsPlusNormal"/>
              <w:ind w:left="2"/>
              <w:jc w:val="both"/>
            </w:pPr>
            <w:r>
              <w:t>4. Количество мест на ярмарках к 2020 году - не менее 4,7 тыс. мест.</w:t>
            </w:r>
          </w:p>
          <w:p w:rsidR="00A107EE" w:rsidRDefault="00A107EE">
            <w:pPr>
              <w:pStyle w:val="ConsPlusNormal"/>
              <w:ind w:left="2"/>
              <w:jc w:val="both"/>
            </w:pPr>
            <w:r>
              <w:t>5. Доля потребителей, удовлетворенных качеством и безопасностью продукции для жизни и населения к 2020 году - не менее 50%</w:t>
            </w:r>
          </w:p>
        </w:tc>
      </w:tr>
    </w:tbl>
    <w:p w:rsidR="00A107EE" w:rsidRDefault="00A107EE">
      <w:pPr>
        <w:pStyle w:val="ConsPlusNormal"/>
      </w:pPr>
    </w:p>
    <w:p w:rsidR="00A107EE" w:rsidRDefault="00A107EE">
      <w:pPr>
        <w:pStyle w:val="ConsPlusNormal"/>
        <w:jc w:val="center"/>
        <w:outlineLvl w:val="1"/>
      </w:pPr>
      <w:r>
        <w:t>Раздел I. ХАРАКТЕРИСТИКА ТЕКУЩЕЙ СИТУАЦИИ</w:t>
      </w:r>
    </w:p>
    <w:p w:rsidR="00A107EE" w:rsidRDefault="00A107EE">
      <w:pPr>
        <w:pStyle w:val="ConsPlusNormal"/>
      </w:pPr>
    </w:p>
    <w:p w:rsidR="00A107EE" w:rsidRDefault="00A107EE">
      <w:pPr>
        <w:pStyle w:val="ConsPlusNormal"/>
        <w:jc w:val="center"/>
        <w:outlineLvl w:val="2"/>
      </w:pPr>
      <w:r>
        <w:t>1.1. Инвестиционная политика</w:t>
      </w:r>
    </w:p>
    <w:p w:rsidR="00A107EE" w:rsidRDefault="00A107EE">
      <w:pPr>
        <w:pStyle w:val="ConsPlusNormal"/>
      </w:pPr>
    </w:p>
    <w:p w:rsidR="00A107EE" w:rsidRDefault="00A107EE">
      <w:pPr>
        <w:pStyle w:val="ConsPlusNormal"/>
        <w:ind w:firstLine="540"/>
        <w:jc w:val="both"/>
      </w:pPr>
      <w:r>
        <w:t>Создание благоприятного и стабильного инвестиционного климата в регионе является одной из основных задач Правительства Республики Саха (Якутия). Понимая важность целенаправленной государственной политики в сфере инвестиций, усилия Республики Саха (Якутия) направлены на формирование благоприятного инвестиционного климата в регионе.</w:t>
      </w:r>
    </w:p>
    <w:p w:rsidR="00A107EE" w:rsidRDefault="00A107EE">
      <w:pPr>
        <w:pStyle w:val="ConsPlusNormal"/>
        <w:spacing w:before="220"/>
        <w:ind w:firstLine="540"/>
        <w:jc w:val="both"/>
      </w:pPr>
      <w:r>
        <w:t>Проведена работа по совершенствованию нормативно-правовой базы для развития инвестиционной активности в республике: приняты законы об инвестиционной деятельности, о региональных инвестиционных проектах. Республикой создана и совершенствуется инвестиционная инфраструктура, упрощающая деятельность инвестора как для крупного, так и среднего и малого бизнеса.</w:t>
      </w:r>
    </w:p>
    <w:p w:rsidR="00A107EE" w:rsidRDefault="00A107EE">
      <w:pPr>
        <w:pStyle w:val="ConsPlusNormal"/>
        <w:spacing w:before="220"/>
        <w:ind w:firstLine="540"/>
        <w:jc w:val="both"/>
      </w:pPr>
      <w:r>
        <w:t>В качестве ключевой специализированной организации сопровождения инвестиционного процесса функционирует государственное бюджетное учреждение "Агентство инвестиционного развития Республики Саха (Якутия)" (далее - Агентство), которое совмещает в себе функции Агентства по привлечению инвестиций и Центра развития государственно-частного партнерства.</w:t>
      </w:r>
    </w:p>
    <w:p w:rsidR="00A107EE" w:rsidRDefault="00A107EE">
      <w:pPr>
        <w:pStyle w:val="ConsPlusNormal"/>
        <w:spacing w:before="220"/>
        <w:ind w:firstLine="540"/>
        <w:jc w:val="both"/>
      </w:pPr>
      <w:r>
        <w:t xml:space="preserve">В рамках адаптации к новой модели развития Дальнего Востока создано акционерное общество "Корпорация развития Республики Саха (Якутия)" (далее - Корпорация), которое призвано стать интегратором государственных и частных интересов в реализации инвестиционных проектов создания индустриальных парков, территорий опережающего развития и иных </w:t>
      </w:r>
      <w:r>
        <w:lastRenderedPageBreak/>
        <w:t>инвестиционных площадок. За период работы Корпорацией осуществлен существенный объем работ по структурированию инвестиционных проектов, формированию инструментов проектного управления, разработаны концептуальные подходы по подготовке инвестиционных проектов.</w:t>
      </w:r>
    </w:p>
    <w:p w:rsidR="00A107EE" w:rsidRDefault="00A107EE">
      <w:pPr>
        <w:pStyle w:val="ConsPlusNormal"/>
        <w:spacing w:before="220"/>
        <w:ind w:firstLine="540"/>
        <w:jc w:val="both"/>
      </w:pPr>
      <w:r>
        <w:t>Созданы каналы связи для установления прямого диалога с инвесторами, в том числе Совет при Главе Республики Саха (Якутия) по инвестиционной политике и государственно-частному партнерству.</w:t>
      </w:r>
    </w:p>
    <w:p w:rsidR="00A107EE" w:rsidRDefault="00A107EE">
      <w:pPr>
        <w:pStyle w:val="ConsPlusNormal"/>
        <w:spacing w:before="220"/>
        <w:ind w:firstLine="540"/>
        <w:jc w:val="both"/>
      </w:pPr>
      <w:r>
        <w:t>В регионе активно внедряется механизм государственно-частного партнерства, в том числе путем заключения концессионных соглашений. В 2017 году введены первые объекты, созданные на основе принципов государственно - частного партнерства, - дошкольные образовательные учреждения в районах республики. Инициирован ряд проектов в сфере развития общественной инфраструктуры.</w:t>
      </w:r>
    </w:p>
    <w:p w:rsidR="00A107EE" w:rsidRDefault="00A107EE">
      <w:pPr>
        <w:pStyle w:val="ConsPlusNormal"/>
        <w:spacing w:before="220"/>
        <w:ind w:firstLine="540"/>
        <w:jc w:val="both"/>
      </w:pPr>
      <w:r>
        <w:t>Ведется целенаправленная работа с федеральными органами государственной власти по развитию новых точек роста экономики страны путем внедрения инструментов ускоренного развития.</w:t>
      </w:r>
    </w:p>
    <w:p w:rsidR="00A107EE" w:rsidRDefault="00A107EE">
      <w:pPr>
        <w:pStyle w:val="ConsPlusNormal"/>
        <w:spacing w:before="220"/>
        <w:ind w:firstLine="540"/>
        <w:jc w:val="both"/>
      </w:pPr>
      <w:r>
        <w:t>В Республике Саха (Якутия) созданы территории опережающего социально-экономического развития "Индустриальный парк Кангалассы" и "Южная Якутия". "Индустриальный парк "Кангалассы" формируется как многопрофильная промышленная площадка. В настоящее время статус резидента имеют 10 предприятий малого бизнеса, выпускающие промышленную, сельскохозяйственную продукцию и строительные материалы. Под размещение новых производств зарезервирована земельная площадь 139 га. Общий объем частных инвестиций до 2025 года в рамках ТОСЭР составит 7,1 млрд рублей. ТОСЭР позволит сгенерировать порядка 29,4 млрд рублей к 2025 году добавленной стоимости, планируется создание 860 новых рабочих мест.</w:t>
      </w:r>
    </w:p>
    <w:p w:rsidR="00A107EE" w:rsidRDefault="00A107EE">
      <w:pPr>
        <w:pStyle w:val="ConsPlusNormal"/>
        <w:spacing w:before="220"/>
        <w:ind w:firstLine="540"/>
        <w:jc w:val="both"/>
      </w:pPr>
      <w:r>
        <w:t>ТОСЭР "Южная Якутия" специализируется на добыче угля и оказании транспортно-логистических услуг. Статус резидента имеют 4 организации - АО ГОК "Денисовский", АО ГОК "Инаглинский", ООО "СГТ - Восток", ООО "Сервис-интегратор Якутия". Площадь ТОСЭР составляет 23 250,9 га с возможностью расширения. Общий объем планируемых частных инвестиций составляет более 48 млрд рублей к 2025 году. До 2025 года вклад в ВРП республики прогнозируется на уровне 254 млрд рублей.</w:t>
      </w:r>
    </w:p>
    <w:p w:rsidR="00A107EE" w:rsidRDefault="00A107EE">
      <w:pPr>
        <w:pStyle w:val="ConsPlusNormal"/>
        <w:spacing w:before="220"/>
        <w:ind w:firstLine="540"/>
        <w:jc w:val="both"/>
      </w:pPr>
      <w:r>
        <w:t>На территории Республики Саха (Якутия) реализуются инвестиционные проекты, внесенные в перечень инвестиционных проектов, реализуемых и планируемых к реализации на территории Дальнего Востока:</w:t>
      </w:r>
    </w:p>
    <w:p w:rsidR="00A107EE" w:rsidRDefault="00A107EE">
      <w:pPr>
        <w:pStyle w:val="ConsPlusNormal"/>
        <w:spacing w:before="220"/>
        <w:ind w:firstLine="540"/>
        <w:jc w:val="both"/>
      </w:pPr>
      <w:r>
        <w:t>строительство ГОКа "Инаглинский" (ООО "УК "Колмар"), Нерюнгринский район;</w:t>
      </w:r>
    </w:p>
    <w:p w:rsidR="00A107EE" w:rsidRDefault="00A107EE">
      <w:pPr>
        <w:pStyle w:val="ConsPlusNormal"/>
        <w:spacing w:before="220"/>
        <w:ind w:firstLine="540"/>
        <w:jc w:val="both"/>
      </w:pPr>
      <w:r>
        <w:t>строительство Таежного ГОКа (1 этап) (ЗАО "ГМК "Тимир"), Нерюнгринский район; припар;</w:t>
      </w:r>
    </w:p>
    <w:p w:rsidR="00A107EE" w:rsidRDefault="00A107EE">
      <w:pPr>
        <w:pStyle w:val="ConsPlusNormal"/>
        <w:spacing w:before="220"/>
        <w:ind w:firstLine="540"/>
        <w:jc w:val="both"/>
      </w:pPr>
      <w:r>
        <w:t>строительство алмазодобывающего комплекса на месторождении Верхне-Мунского рудного поля, Оленекский район (АК "АЛРОСА" (ПАО);</w:t>
      </w:r>
    </w:p>
    <w:p w:rsidR="00A107EE" w:rsidRDefault="00A107EE">
      <w:pPr>
        <w:pStyle w:val="ConsPlusNormal"/>
        <w:spacing w:before="220"/>
        <w:ind w:firstLine="540"/>
        <w:jc w:val="both"/>
      </w:pPr>
      <w:r>
        <w:t>строительство Тарынского горно-обогатительного комбината (1 очередь), Оймяконский район (ОАО "Высочайший", ЗАО "Тарынская золоторудная компания");</w:t>
      </w:r>
    </w:p>
    <w:p w:rsidR="00A107EE" w:rsidRDefault="00A107EE">
      <w:pPr>
        <w:pStyle w:val="ConsPlusNormal"/>
        <w:spacing w:before="220"/>
        <w:ind w:firstLine="540"/>
        <w:jc w:val="both"/>
      </w:pPr>
      <w:r>
        <w:t>строительство круглогодичного тепличного комплекса в г. Якутске (ООО "Саюри");</w:t>
      </w:r>
    </w:p>
    <w:p w:rsidR="00A107EE" w:rsidRDefault="00A107EE">
      <w:pPr>
        <w:pStyle w:val="ConsPlusNormal"/>
        <w:spacing w:before="220"/>
        <w:ind w:firstLine="540"/>
        <w:jc w:val="both"/>
      </w:pPr>
      <w:r>
        <w:t>строительство 2-ой очереди сельскохозяйственного рынка "Сайсары" в г. Якутске.</w:t>
      </w:r>
    </w:p>
    <w:p w:rsidR="00A107EE" w:rsidRDefault="00A107EE">
      <w:pPr>
        <w:pStyle w:val="ConsPlusNormal"/>
        <w:spacing w:before="220"/>
        <w:ind w:firstLine="540"/>
        <w:jc w:val="both"/>
      </w:pPr>
      <w:r>
        <w:t>В Республике Саха (Якутия) в соответствии с федеральным законодательством установлены льготы в части налога на прибыль и налога на добычу полезных ископаемых для региональных инвестиционных проектов (РИП). Статус РИПа за период 2015 - 2017 гг. получили 6 проектов.</w:t>
      </w:r>
    </w:p>
    <w:p w:rsidR="00A107EE" w:rsidRDefault="00A107EE">
      <w:pPr>
        <w:pStyle w:val="ConsPlusNormal"/>
        <w:spacing w:before="220"/>
        <w:ind w:firstLine="540"/>
        <w:jc w:val="both"/>
      </w:pPr>
      <w:r>
        <w:lastRenderedPageBreak/>
        <w:t>Результаты проводимой инвестиционной политики Республики Саха (Якутия) отражаются в показателе объема инвестиционных ресурсов, вовлеченных в развитие экономики региона. За период с 2010 года в экономику республики привлечено более 1373 млрд рублей инвестиций в основной капитал, в том числе более 275 млрд рублей в 2016 году, прежде всего, за счет реализации крупных инвестиционных проектов в сферах нефтегазового комплекса, угольной промышленности, добычи алмазов, золота, цветной металлургии, транспортной отрасли, энергетики.</w:t>
      </w:r>
    </w:p>
    <w:p w:rsidR="00A107EE" w:rsidRDefault="00A107EE">
      <w:pPr>
        <w:pStyle w:val="ConsPlusNormal"/>
        <w:spacing w:before="220"/>
        <w:ind w:firstLine="540"/>
        <w:jc w:val="both"/>
      </w:pPr>
      <w:r>
        <w:t>Формируемые благоприятные условия ведения инвестиционной деятельности должны привести к диверсификации экономики и привлечению инвестиций не только в добывающий сектор, но и обрабатывающие и инновационные отрасли экономики: нефтегазовый комплекс, производство строительных материалов, жилищное строительство, туристический комплекс, инновационную деятельность, переработку продукции сельского хозяйства, лесопромышленный комплекс.</w:t>
      </w:r>
    </w:p>
    <w:p w:rsidR="00A107EE" w:rsidRDefault="00A107EE">
      <w:pPr>
        <w:pStyle w:val="ConsPlusNormal"/>
      </w:pPr>
    </w:p>
    <w:p w:rsidR="00A107EE" w:rsidRDefault="00A107EE">
      <w:pPr>
        <w:pStyle w:val="ConsPlusNormal"/>
        <w:jc w:val="center"/>
        <w:outlineLvl w:val="2"/>
      </w:pPr>
      <w:r>
        <w:t>1.2. Предпринимательство и местное производство</w:t>
      </w:r>
    </w:p>
    <w:p w:rsidR="00A107EE" w:rsidRDefault="00A107EE">
      <w:pPr>
        <w:pStyle w:val="ConsPlusNormal"/>
      </w:pPr>
    </w:p>
    <w:p w:rsidR="00A107EE" w:rsidRDefault="00A107EE">
      <w:pPr>
        <w:pStyle w:val="ConsPlusNormal"/>
        <w:ind w:firstLine="540"/>
        <w:jc w:val="both"/>
      </w:pPr>
      <w:r>
        <w:t>Малый бизнес в Республике Саха (Якутия) приобретает все большее значение в экономике, становится одним из важных факторов социальной и политической стабильности, стратегическим ресурсом развития региона.</w:t>
      </w:r>
    </w:p>
    <w:p w:rsidR="00A107EE" w:rsidRDefault="00A107EE">
      <w:pPr>
        <w:pStyle w:val="ConsPlusNormal"/>
        <w:spacing w:before="220"/>
        <w:ind w:firstLine="540"/>
        <w:jc w:val="both"/>
      </w:pPr>
      <w:r>
        <w:t>По итогам 2016 года в республике действуют 14 309 малых и средних предприятий, 39 250 индивидуальных предпринимателей, которые обеспечивают 40,1% занятых в экономике республики, 22,4% общего оборота предприятий в Республике Саха (Якутия), 20,9% оборота розничной торговли, 18,5% оборота общественного питания, 5,9% объема платных услуг в Республике Саха (Якутия).</w:t>
      </w:r>
    </w:p>
    <w:p w:rsidR="00A107EE" w:rsidRDefault="00A107EE">
      <w:pPr>
        <w:pStyle w:val="ConsPlusNormal"/>
        <w:spacing w:before="220"/>
        <w:ind w:firstLine="540"/>
        <w:jc w:val="both"/>
      </w:pPr>
      <w:r>
        <w:t>За 2014 - 2016 годы создано 536 субъектов малого и среднего предпринимательства. Однако показатели оборота малых и средних предприятий в республике сократились на 38,9% по сравнению с показателем 2014 года. При этом в 2015 году наблюдалось сокращение субъектов малого и среднего предпринимательства на 256 единиц. Наибольшее увеличение количества субъектов малого и среднего предпринимательства наблюдалось по итогам 2016 года - 792 единицы, увеличение оборота малых и средних предприятий по итогам 2016 года на 18,2% по сравнению с 2015 годом.</w:t>
      </w:r>
    </w:p>
    <w:p w:rsidR="00A107EE" w:rsidRDefault="00A107EE">
      <w:pPr>
        <w:pStyle w:val="ConsPlusNormal"/>
        <w:spacing w:before="220"/>
        <w:ind w:firstLine="540"/>
        <w:jc w:val="both"/>
      </w:pPr>
      <w:r>
        <w:t>В Стратегии социально-экономического развития Республики Саха (Якутия) на период до 2030 года с определением целевого видения до 2050 года (далее Стратегия) главной задачей развития малого и среднего предпринимательства в республике является изменение отраслевой структуры малого бизнеса в пользу инновационно-производственной, повышение его конкурентоспособности, вывод на новый качественный уровень мер и инструментов поддержки малых и средних предприятий, формирование механизмов акселерации развития малых и средних предприятий.</w:t>
      </w:r>
    </w:p>
    <w:p w:rsidR="00A107EE" w:rsidRDefault="00A107EE">
      <w:pPr>
        <w:pStyle w:val="ConsPlusNormal"/>
        <w:spacing w:before="220"/>
        <w:ind w:firstLine="540"/>
        <w:jc w:val="both"/>
      </w:pPr>
      <w:r>
        <w:t xml:space="preserve">Итоговыми индикаторами реализации Стратегии к 2030 году определены: доля численности занятых в секторе малого и среднего предпринимательства в численности рабочей силы - 37% (рост в 1,2 раза к 2015 году), вклад малого и среднего предпринимательства в ВРП - 16% (рост на 1 п. п.), доля обрабатывающих производств в обороте сектора малого и среднего предпринимательства - 20% (рост в 3,4 раза к 2015 году), доля годового объема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не менее 25%, доля конкурентных рынков в общем объеме социально значимых рынков - 100%, доля кредитов субъектам малого и среднего предпринимательства в общем кредитном портфеле юридических лиц и индивидуальных предпринимателей не менее 15% (рост в 1,7 раза к 2015 году), коэффициент "рождаемости" субъектов малого и среднего предпринимательства - 20,5 (рост в 1,3 раза к 2015 году), количество субъектов малого и среднего </w:t>
      </w:r>
      <w:r>
        <w:lastRenderedPageBreak/>
        <w:t>предпринимательства (включая индивидуальных предпринимателей) - 57,54 в расчете на 1 тыс. человек населения (рост на 4,65% к 2015 году), количество муниципальных районов и городских округов, на территории которых зафиксирована положительная динамика количества зарегистрированных малых и средних предприятий - не менее 25 ед., доля граждан, планирующих открыть собственный бизнес в течение ближайших 3 лет - 12,5% (рост в 2,5 раза к 2015 году).</w:t>
      </w:r>
    </w:p>
    <w:p w:rsidR="00A107EE" w:rsidRDefault="00A107EE">
      <w:pPr>
        <w:pStyle w:val="ConsPlusNormal"/>
        <w:spacing w:before="220"/>
        <w:ind w:firstLine="540"/>
        <w:jc w:val="both"/>
      </w:pPr>
      <w:r>
        <w:t>Потенциал развития малого и среднего предпринимательства обусловлен ограничениями спроса (уровень насыщенности локальных рынков, наличие платежеспособного спроса населения на товары и услуги субъектов малого и среднего предпринимательства и т.п. факторами).</w:t>
      </w:r>
    </w:p>
    <w:p w:rsidR="00A107EE" w:rsidRDefault="00A107EE">
      <w:pPr>
        <w:pStyle w:val="ConsPlusNormal"/>
        <w:spacing w:before="220"/>
        <w:ind w:firstLine="540"/>
        <w:jc w:val="both"/>
      </w:pPr>
      <w:r>
        <w:t>Производимая в республике продукция в настоящий момент является неконкурентоспособной по основным позициям на национальном рынке сбыта и ограниченно конкурентоспособной на глобальных рынках сбыта.</w:t>
      </w:r>
    </w:p>
    <w:p w:rsidR="00A107EE" w:rsidRDefault="00A107EE">
      <w:pPr>
        <w:pStyle w:val="ConsPlusNormal"/>
        <w:spacing w:before="220"/>
        <w:ind w:firstLine="540"/>
        <w:jc w:val="both"/>
      </w:pPr>
      <w:r>
        <w:t>При этом, кроме макроэкономических показателей, влияющих на потенциал развития предпринимательства в республике, к существующим ограничениям необходимо отнести:</w:t>
      </w:r>
    </w:p>
    <w:p w:rsidR="00A107EE" w:rsidRDefault="00A107EE">
      <w:pPr>
        <w:pStyle w:val="ConsPlusNormal"/>
        <w:spacing w:before="220"/>
        <w:ind w:firstLine="540"/>
        <w:jc w:val="both"/>
      </w:pPr>
      <w:r>
        <w:t>низкую внутреннюю транспортную доступность, зависимость от сезонного фактора, которая во многих районах осложнена труднодоступностью и отдаленностью наслегов;</w:t>
      </w:r>
    </w:p>
    <w:p w:rsidR="00A107EE" w:rsidRDefault="00A107EE">
      <w:pPr>
        <w:pStyle w:val="ConsPlusNormal"/>
        <w:spacing w:before="220"/>
        <w:ind w:firstLine="540"/>
        <w:jc w:val="both"/>
      </w:pPr>
      <w:r>
        <w:t>высокую степень монополизированности экономики при высокой себестоимости и низкой конкурентоспособности продукции (товаров, услуг) субъектов малого и среднего предпринимательства;</w:t>
      </w:r>
    </w:p>
    <w:p w:rsidR="00A107EE" w:rsidRDefault="00A107EE">
      <w:pPr>
        <w:pStyle w:val="ConsPlusNormal"/>
        <w:spacing w:before="220"/>
        <w:ind w:firstLine="540"/>
        <w:jc w:val="both"/>
      </w:pPr>
      <w:r>
        <w:t>недостаток финансовых ресурсов для развития бизнеса;</w:t>
      </w:r>
    </w:p>
    <w:p w:rsidR="00A107EE" w:rsidRDefault="00A107EE">
      <w:pPr>
        <w:pStyle w:val="ConsPlusNormal"/>
        <w:spacing w:before="220"/>
        <w:ind w:firstLine="540"/>
        <w:jc w:val="both"/>
      </w:pPr>
      <w:r>
        <w:t>недостаток квалифицированных кадров, знаний и информации для ведения предпринимательской деятельности;</w:t>
      </w:r>
    </w:p>
    <w:p w:rsidR="00A107EE" w:rsidRDefault="00A107EE">
      <w:pPr>
        <w:pStyle w:val="ConsPlusNormal"/>
        <w:spacing w:before="220"/>
        <w:ind w:firstLine="540"/>
        <w:jc w:val="both"/>
      </w:pPr>
      <w:r>
        <w:t>административные барьеры;</w:t>
      </w:r>
    </w:p>
    <w:p w:rsidR="00A107EE" w:rsidRDefault="00A107EE">
      <w:pPr>
        <w:pStyle w:val="ConsPlusNormal"/>
        <w:spacing w:before="220"/>
        <w:ind w:firstLine="540"/>
        <w:jc w:val="both"/>
      </w:pPr>
      <w:r>
        <w:t>тарифную политику естественных монополий и т.д.</w:t>
      </w:r>
    </w:p>
    <w:p w:rsidR="00A107EE" w:rsidRDefault="00A107EE">
      <w:pPr>
        <w:pStyle w:val="ConsPlusNormal"/>
      </w:pPr>
    </w:p>
    <w:p w:rsidR="00A107EE" w:rsidRDefault="00A107EE">
      <w:pPr>
        <w:pStyle w:val="ConsPlusNormal"/>
        <w:jc w:val="center"/>
        <w:outlineLvl w:val="3"/>
      </w:pPr>
      <w:r>
        <w:t>Основные показатели, характеризующие состояние малого</w:t>
      </w:r>
    </w:p>
    <w:p w:rsidR="00A107EE" w:rsidRDefault="00A107EE">
      <w:pPr>
        <w:pStyle w:val="ConsPlusNormal"/>
        <w:jc w:val="center"/>
      </w:pPr>
      <w:r>
        <w:t>и среднего предпринимательства в Республике Саха (Якутия)</w:t>
      </w:r>
    </w:p>
    <w:p w:rsidR="00A107EE" w:rsidRDefault="00A107EE">
      <w:pPr>
        <w:pStyle w:val="ConsPlusNormal"/>
      </w:pPr>
    </w:p>
    <w:p w:rsidR="00A107EE" w:rsidRDefault="00A107EE">
      <w:pPr>
        <w:pStyle w:val="ConsPlusNormal"/>
        <w:jc w:val="right"/>
      </w:pPr>
      <w:r>
        <w:t>Таблица 1</w:t>
      </w:r>
    </w:p>
    <w:p w:rsidR="00A107EE" w:rsidRDefault="00A107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304"/>
        <w:gridCol w:w="1191"/>
        <w:gridCol w:w="1247"/>
        <w:gridCol w:w="1361"/>
        <w:gridCol w:w="1304"/>
      </w:tblGrid>
      <w:tr w:rsidR="00A107EE">
        <w:tc>
          <w:tcPr>
            <w:tcW w:w="2665" w:type="dxa"/>
          </w:tcPr>
          <w:p w:rsidR="00A107EE" w:rsidRDefault="00A107EE">
            <w:pPr>
              <w:pStyle w:val="ConsPlusNormal"/>
              <w:jc w:val="center"/>
            </w:pPr>
            <w:r>
              <w:t>Наименование показателя</w:t>
            </w:r>
          </w:p>
        </w:tc>
        <w:tc>
          <w:tcPr>
            <w:tcW w:w="1304" w:type="dxa"/>
          </w:tcPr>
          <w:p w:rsidR="00A107EE" w:rsidRDefault="00A107EE">
            <w:pPr>
              <w:pStyle w:val="ConsPlusNormal"/>
              <w:jc w:val="center"/>
            </w:pPr>
            <w:r>
              <w:t>Факт</w:t>
            </w:r>
          </w:p>
          <w:p w:rsidR="00A107EE" w:rsidRDefault="00A107EE">
            <w:pPr>
              <w:pStyle w:val="ConsPlusNormal"/>
              <w:jc w:val="center"/>
            </w:pPr>
            <w:r>
              <w:t>январь декабрь 2014 г.</w:t>
            </w:r>
          </w:p>
        </w:tc>
        <w:tc>
          <w:tcPr>
            <w:tcW w:w="1191" w:type="dxa"/>
          </w:tcPr>
          <w:p w:rsidR="00A107EE" w:rsidRDefault="00A107EE">
            <w:pPr>
              <w:pStyle w:val="ConsPlusNormal"/>
              <w:jc w:val="center"/>
            </w:pPr>
            <w:r>
              <w:t>Факт</w:t>
            </w:r>
          </w:p>
          <w:p w:rsidR="00A107EE" w:rsidRDefault="00A107EE">
            <w:pPr>
              <w:pStyle w:val="ConsPlusNormal"/>
              <w:jc w:val="center"/>
            </w:pPr>
            <w:r>
              <w:t>январь декабрь 2015 г.</w:t>
            </w:r>
          </w:p>
        </w:tc>
        <w:tc>
          <w:tcPr>
            <w:tcW w:w="1247" w:type="dxa"/>
          </w:tcPr>
          <w:p w:rsidR="00A107EE" w:rsidRDefault="00A107EE">
            <w:pPr>
              <w:pStyle w:val="ConsPlusNormal"/>
              <w:jc w:val="center"/>
            </w:pPr>
            <w:r>
              <w:t>Факт</w:t>
            </w:r>
          </w:p>
          <w:p w:rsidR="00A107EE" w:rsidRDefault="00A107EE">
            <w:pPr>
              <w:pStyle w:val="ConsPlusNormal"/>
              <w:jc w:val="center"/>
            </w:pPr>
            <w:r>
              <w:t>январь декабрь 2016 г.</w:t>
            </w:r>
          </w:p>
        </w:tc>
        <w:tc>
          <w:tcPr>
            <w:tcW w:w="1361" w:type="dxa"/>
          </w:tcPr>
          <w:p w:rsidR="00A107EE" w:rsidRDefault="00A107EE">
            <w:pPr>
              <w:pStyle w:val="ConsPlusNormal"/>
              <w:jc w:val="center"/>
            </w:pPr>
            <w:r>
              <w:t>Динамика,</w:t>
            </w:r>
          </w:p>
          <w:p w:rsidR="00A107EE" w:rsidRDefault="00A107EE">
            <w:pPr>
              <w:pStyle w:val="ConsPlusNormal"/>
              <w:jc w:val="center"/>
            </w:pPr>
            <w:r>
              <w:t>% 2015/2014</w:t>
            </w:r>
          </w:p>
        </w:tc>
        <w:tc>
          <w:tcPr>
            <w:tcW w:w="1304" w:type="dxa"/>
          </w:tcPr>
          <w:p w:rsidR="00A107EE" w:rsidRDefault="00A107EE">
            <w:pPr>
              <w:pStyle w:val="ConsPlusNormal"/>
              <w:jc w:val="center"/>
            </w:pPr>
            <w:r>
              <w:t>Динамика,</w:t>
            </w:r>
          </w:p>
          <w:p w:rsidR="00A107EE" w:rsidRDefault="00A107EE">
            <w:pPr>
              <w:pStyle w:val="ConsPlusNormal"/>
              <w:jc w:val="center"/>
            </w:pPr>
            <w:r>
              <w:t>%</w:t>
            </w:r>
          </w:p>
          <w:p w:rsidR="00A107EE" w:rsidRDefault="00A107EE">
            <w:pPr>
              <w:pStyle w:val="ConsPlusNormal"/>
              <w:jc w:val="center"/>
            </w:pPr>
            <w:r>
              <w:t>2016/2015</w:t>
            </w:r>
          </w:p>
        </w:tc>
      </w:tr>
      <w:tr w:rsidR="00A107EE">
        <w:tc>
          <w:tcPr>
            <w:tcW w:w="2665" w:type="dxa"/>
          </w:tcPr>
          <w:p w:rsidR="00A107EE" w:rsidRDefault="00A107EE">
            <w:pPr>
              <w:pStyle w:val="ConsPlusNormal"/>
              <w:jc w:val="both"/>
            </w:pPr>
            <w:r>
              <w:t>1. Число субъектов малого и среднего предпринимательства, единиц</w:t>
            </w:r>
          </w:p>
        </w:tc>
        <w:tc>
          <w:tcPr>
            <w:tcW w:w="1304" w:type="dxa"/>
          </w:tcPr>
          <w:p w:rsidR="00A107EE" w:rsidRDefault="00A107EE">
            <w:pPr>
              <w:pStyle w:val="ConsPlusNormal"/>
              <w:jc w:val="right"/>
            </w:pPr>
            <w:r>
              <w:t>53 023</w:t>
            </w:r>
          </w:p>
        </w:tc>
        <w:tc>
          <w:tcPr>
            <w:tcW w:w="1191" w:type="dxa"/>
          </w:tcPr>
          <w:p w:rsidR="00A107EE" w:rsidRDefault="00A107EE">
            <w:pPr>
              <w:pStyle w:val="ConsPlusNormal"/>
              <w:jc w:val="right"/>
            </w:pPr>
            <w:r>
              <w:t>52 767</w:t>
            </w:r>
          </w:p>
        </w:tc>
        <w:tc>
          <w:tcPr>
            <w:tcW w:w="1247" w:type="dxa"/>
          </w:tcPr>
          <w:p w:rsidR="00A107EE" w:rsidRDefault="00A107EE">
            <w:pPr>
              <w:pStyle w:val="ConsPlusNormal"/>
              <w:jc w:val="right"/>
            </w:pPr>
            <w:r>
              <w:t>49 373</w:t>
            </w:r>
          </w:p>
        </w:tc>
        <w:tc>
          <w:tcPr>
            <w:tcW w:w="1361" w:type="dxa"/>
          </w:tcPr>
          <w:p w:rsidR="00A107EE" w:rsidRDefault="00A107EE">
            <w:pPr>
              <w:pStyle w:val="ConsPlusNormal"/>
              <w:jc w:val="right"/>
            </w:pPr>
            <w:r>
              <w:t>99,5%</w:t>
            </w:r>
          </w:p>
        </w:tc>
        <w:tc>
          <w:tcPr>
            <w:tcW w:w="1304" w:type="dxa"/>
          </w:tcPr>
          <w:p w:rsidR="00A107EE" w:rsidRDefault="00A107EE">
            <w:pPr>
              <w:pStyle w:val="ConsPlusNormal"/>
              <w:jc w:val="right"/>
            </w:pPr>
            <w:r>
              <w:t>93,6%</w:t>
            </w:r>
          </w:p>
        </w:tc>
      </w:tr>
      <w:tr w:rsidR="00A107EE">
        <w:tc>
          <w:tcPr>
            <w:tcW w:w="2665" w:type="dxa"/>
          </w:tcPr>
          <w:p w:rsidR="00A107EE" w:rsidRDefault="00A107EE">
            <w:pPr>
              <w:pStyle w:val="ConsPlusNormal"/>
              <w:jc w:val="both"/>
            </w:pPr>
            <w:r>
              <w:t>в том числе:</w:t>
            </w:r>
          </w:p>
        </w:tc>
        <w:tc>
          <w:tcPr>
            <w:tcW w:w="1304" w:type="dxa"/>
          </w:tcPr>
          <w:p w:rsidR="00A107EE" w:rsidRDefault="00A107EE">
            <w:pPr>
              <w:pStyle w:val="ConsPlusNormal"/>
            </w:pPr>
          </w:p>
        </w:tc>
        <w:tc>
          <w:tcPr>
            <w:tcW w:w="1191" w:type="dxa"/>
          </w:tcPr>
          <w:p w:rsidR="00A107EE" w:rsidRDefault="00A107EE">
            <w:pPr>
              <w:pStyle w:val="ConsPlusNormal"/>
            </w:pPr>
          </w:p>
        </w:tc>
        <w:tc>
          <w:tcPr>
            <w:tcW w:w="1247" w:type="dxa"/>
          </w:tcPr>
          <w:p w:rsidR="00A107EE" w:rsidRDefault="00A107EE">
            <w:pPr>
              <w:pStyle w:val="ConsPlusNormal"/>
            </w:pPr>
          </w:p>
        </w:tc>
        <w:tc>
          <w:tcPr>
            <w:tcW w:w="1361" w:type="dxa"/>
          </w:tcPr>
          <w:p w:rsidR="00A107EE" w:rsidRDefault="00A107EE">
            <w:pPr>
              <w:pStyle w:val="ConsPlusNormal"/>
            </w:pPr>
          </w:p>
        </w:tc>
        <w:tc>
          <w:tcPr>
            <w:tcW w:w="1304" w:type="dxa"/>
          </w:tcPr>
          <w:p w:rsidR="00A107EE" w:rsidRDefault="00A107EE">
            <w:pPr>
              <w:pStyle w:val="ConsPlusNormal"/>
            </w:pPr>
          </w:p>
        </w:tc>
      </w:tr>
      <w:tr w:rsidR="00A107EE">
        <w:tc>
          <w:tcPr>
            <w:tcW w:w="2665" w:type="dxa"/>
          </w:tcPr>
          <w:p w:rsidR="00A107EE" w:rsidRDefault="00A107EE">
            <w:pPr>
              <w:pStyle w:val="ConsPlusNormal"/>
              <w:jc w:val="both"/>
            </w:pPr>
            <w:r>
              <w:t>малые и средние предприятия, единиц</w:t>
            </w:r>
          </w:p>
        </w:tc>
        <w:tc>
          <w:tcPr>
            <w:tcW w:w="1304" w:type="dxa"/>
          </w:tcPr>
          <w:p w:rsidR="00A107EE" w:rsidRDefault="00A107EE">
            <w:pPr>
              <w:pStyle w:val="ConsPlusNormal"/>
              <w:jc w:val="right"/>
            </w:pPr>
            <w:r>
              <w:t>14 086</w:t>
            </w:r>
          </w:p>
        </w:tc>
        <w:tc>
          <w:tcPr>
            <w:tcW w:w="1191" w:type="dxa"/>
          </w:tcPr>
          <w:p w:rsidR="00A107EE" w:rsidRDefault="00A107EE">
            <w:pPr>
              <w:pStyle w:val="ConsPlusNormal"/>
              <w:jc w:val="right"/>
            </w:pPr>
            <w:r>
              <w:t>14 097</w:t>
            </w:r>
          </w:p>
        </w:tc>
        <w:tc>
          <w:tcPr>
            <w:tcW w:w="1247" w:type="dxa"/>
          </w:tcPr>
          <w:p w:rsidR="00A107EE" w:rsidRDefault="00A107EE">
            <w:pPr>
              <w:pStyle w:val="ConsPlusNormal"/>
              <w:jc w:val="right"/>
            </w:pPr>
            <w:r>
              <w:t>11 212</w:t>
            </w:r>
          </w:p>
        </w:tc>
        <w:tc>
          <w:tcPr>
            <w:tcW w:w="1361" w:type="dxa"/>
          </w:tcPr>
          <w:p w:rsidR="00A107EE" w:rsidRDefault="00A107EE">
            <w:pPr>
              <w:pStyle w:val="ConsPlusNormal"/>
              <w:jc w:val="right"/>
            </w:pPr>
            <w:r>
              <w:t>100,1%</w:t>
            </w:r>
          </w:p>
        </w:tc>
        <w:tc>
          <w:tcPr>
            <w:tcW w:w="1304" w:type="dxa"/>
          </w:tcPr>
          <w:p w:rsidR="00A107EE" w:rsidRDefault="00A107EE">
            <w:pPr>
              <w:pStyle w:val="ConsPlusNormal"/>
              <w:jc w:val="right"/>
            </w:pPr>
            <w:r>
              <w:t>79,5%</w:t>
            </w:r>
          </w:p>
        </w:tc>
      </w:tr>
      <w:tr w:rsidR="00A107EE">
        <w:tc>
          <w:tcPr>
            <w:tcW w:w="2665" w:type="dxa"/>
          </w:tcPr>
          <w:p w:rsidR="00A107EE" w:rsidRDefault="00A107EE">
            <w:pPr>
              <w:pStyle w:val="ConsPlusNormal"/>
              <w:jc w:val="both"/>
            </w:pPr>
            <w:r>
              <w:t xml:space="preserve">малые предприятия, </w:t>
            </w:r>
            <w:r>
              <w:lastRenderedPageBreak/>
              <w:t>единиц</w:t>
            </w:r>
          </w:p>
        </w:tc>
        <w:tc>
          <w:tcPr>
            <w:tcW w:w="1304" w:type="dxa"/>
          </w:tcPr>
          <w:p w:rsidR="00A107EE" w:rsidRDefault="00A107EE">
            <w:pPr>
              <w:pStyle w:val="ConsPlusNormal"/>
              <w:jc w:val="right"/>
            </w:pPr>
            <w:r>
              <w:lastRenderedPageBreak/>
              <w:t>13 980</w:t>
            </w:r>
          </w:p>
        </w:tc>
        <w:tc>
          <w:tcPr>
            <w:tcW w:w="1191" w:type="dxa"/>
          </w:tcPr>
          <w:p w:rsidR="00A107EE" w:rsidRDefault="00A107EE">
            <w:pPr>
              <w:pStyle w:val="ConsPlusNormal"/>
              <w:jc w:val="right"/>
            </w:pPr>
            <w:r>
              <w:t>13 992</w:t>
            </w:r>
          </w:p>
        </w:tc>
        <w:tc>
          <w:tcPr>
            <w:tcW w:w="1247" w:type="dxa"/>
          </w:tcPr>
          <w:p w:rsidR="00A107EE" w:rsidRDefault="00A107EE">
            <w:pPr>
              <w:pStyle w:val="ConsPlusNormal"/>
              <w:jc w:val="right"/>
            </w:pPr>
            <w:r>
              <w:t>11 115</w:t>
            </w:r>
          </w:p>
        </w:tc>
        <w:tc>
          <w:tcPr>
            <w:tcW w:w="1361" w:type="dxa"/>
          </w:tcPr>
          <w:p w:rsidR="00A107EE" w:rsidRDefault="00A107EE">
            <w:pPr>
              <w:pStyle w:val="ConsPlusNormal"/>
              <w:jc w:val="right"/>
            </w:pPr>
            <w:r>
              <w:t>100,1%</w:t>
            </w:r>
          </w:p>
        </w:tc>
        <w:tc>
          <w:tcPr>
            <w:tcW w:w="1304" w:type="dxa"/>
          </w:tcPr>
          <w:p w:rsidR="00A107EE" w:rsidRDefault="00A107EE">
            <w:pPr>
              <w:pStyle w:val="ConsPlusNormal"/>
              <w:jc w:val="right"/>
            </w:pPr>
            <w:r>
              <w:t>79,4%</w:t>
            </w:r>
          </w:p>
        </w:tc>
      </w:tr>
      <w:tr w:rsidR="00A107EE">
        <w:tc>
          <w:tcPr>
            <w:tcW w:w="2665" w:type="dxa"/>
          </w:tcPr>
          <w:p w:rsidR="00A107EE" w:rsidRDefault="00A107EE">
            <w:pPr>
              <w:pStyle w:val="ConsPlusNormal"/>
              <w:jc w:val="both"/>
            </w:pPr>
            <w:r>
              <w:lastRenderedPageBreak/>
              <w:t>средние предприятия, единиц</w:t>
            </w:r>
          </w:p>
        </w:tc>
        <w:tc>
          <w:tcPr>
            <w:tcW w:w="1304" w:type="dxa"/>
          </w:tcPr>
          <w:p w:rsidR="00A107EE" w:rsidRDefault="00A107EE">
            <w:pPr>
              <w:pStyle w:val="ConsPlusNormal"/>
              <w:jc w:val="right"/>
            </w:pPr>
            <w:r>
              <w:t>106</w:t>
            </w:r>
          </w:p>
        </w:tc>
        <w:tc>
          <w:tcPr>
            <w:tcW w:w="1191" w:type="dxa"/>
          </w:tcPr>
          <w:p w:rsidR="00A107EE" w:rsidRDefault="00A107EE">
            <w:pPr>
              <w:pStyle w:val="ConsPlusNormal"/>
              <w:jc w:val="right"/>
            </w:pPr>
            <w:r>
              <w:t>105</w:t>
            </w:r>
          </w:p>
        </w:tc>
        <w:tc>
          <w:tcPr>
            <w:tcW w:w="1247" w:type="dxa"/>
          </w:tcPr>
          <w:p w:rsidR="00A107EE" w:rsidRDefault="00A107EE">
            <w:pPr>
              <w:pStyle w:val="ConsPlusNormal"/>
              <w:jc w:val="right"/>
            </w:pPr>
            <w:r>
              <w:t>97</w:t>
            </w:r>
          </w:p>
        </w:tc>
        <w:tc>
          <w:tcPr>
            <w:tcW w:w="1361" w:type="dxa"/>
          </w:tcPr>
          <w:p w:rsidR="00A107EE" w:rsidRDefault="00A107EE">
            <w:pPr>
              <w:pStyle w:val="ConsPlusNormal"/>
              <w:jc w:val="right"/>
            </w:pPr>
            <w:r>
              <w:t>99,1%</w:t>
            </w:r>
          </w:p>
        </w:tc>
        <w:tc>
          <w:tcPr>
            <w:tcW w:w="1304" w:type="dxa"/>
          </w:tcPr>
          <w:p w:rsidR="00A107EE" w:rsidRDefault="00A107EE">
            <w:pPr>
              <w:pStyle w:val="ConsPlusNormal"/>
              <w:jc w:val="right"/>
            </w:pPr>
            <w:r>
              <w:t>92,4%</w:t>
            </w:r>
          </w:p>
        </w:tc>
      </w:tr>
      <w:tr w:rsidR="00A107EE">
        <w:tc>
          <w:tcPr>
            <w:tcW w:w="2665" w:type="dxa"/>
          </w:tcPr>
          <w:p w:rsidR="00A107EE" w:rsidRDefault="00A107EE">
            <w:pPr>
              <w:pStyle w:val="ConsPlusNormal"/>
              <w:jc w:val="both"/>
            </w:pPr>
            <w:r>
              <w:t>индивидуальные предприниматели, единиц</w:t>
            </w:r>
          </w:p>
        </w:tc>
        <w:tc>
          <w:tcPr>
            <w:tcW w:w="1304" w:type="dxa"/>
          </w:tcPr>
          <w:p w:rsidR="00A107EE" w:rsidRDefault="00A107EE">
            <w:pPr>
              <w:pStyle w:val="ConsPlusNormal"/>
              <w:jc w:val="right"/>
            </w:pPr>
            <w:r>
              <w:t>38 937</w:t>
            </w:r>
          </w:p>
        </w:tc>
        <w:tc>
          <w:tcPr>
            <w:tcW w:w="1191" w:type="dxa"/>
          </w:tcPr>
          <w:p w:rsidR="00A107EE" w:rsidRDefault="00A107EE">
            <w:pPr>
              <w:pStyle w:val="ConsPlusNormal"/>
              <w:jc w:val="right"/>
            </w:pPr>
            <w:r>
              <w:t>38 670</w:t>
            </w:r>
          </w:p>
        </w:tc>
        <w:tc>
          <w:tcPr>
            <w:tcW w:w="1247" w:type="dxa"/>
          </w:tcPr>
          <w:p w:rsidR="00A107EE" w:rsidRDefault="00A107EE">
            <w:pPr>
              <w:pStyle w:val="ConsPlusNormal"/>
              <w:jc w:val="right"/>
            </w:pPr>
            <w:r>
              <w:t>38 161</w:t>
            </w:r>
          </w:p>
        </w:tc>
        <w:tc>
          <w:tcPr>
            <w:tcW w:w="1361" w:type="dxa"/>
          </w:tcPr>
          <w:p w:rsidR="00A107EE" w:rsidRDefault="00A107EE">
            <w:pPr>
              <w:pStyle w:val="ConsPlusNormal"/>
              <w:jc w:val="right"/>
            </w:pPr>
            <w:r>
              <w:t>99,3%</w:t>
            </w:r>
          </w:p>
        </w:tc>
        <w:tc>
          <w:tcPr>
            <w:tcW w:w="1304" w:type="dxa"/>
          </w:tcPr>
          <w:p w:rsidR="00A107EE" w:rsidRDefault="00A107EE">
            <w:pPr>
              <w:pStyle w:val="ConsPlusNormal"/>
              <w:jc w:val="right"/>
            </w:pPr>
            <w:r>
              <w:t>98,7%</w:t>
            </w:r>
          </w:p>
        </w:tc>
      </w:tr>
      <w:tr w:rsidR="00A107EE">
        <w:tc>
          <w:tcPr>
            <w:tcW w:w="2665" w:type="dxa"/>
          </w:tcPr>
          <w:p w:rsidR="00A107EE" w:rsidRDefault="00A107EE">
            <w:pPr>
              <w:pStyle w:val="ConsPlusNormal"/>
              <w:jc w:val="both"/>
            </w:pPr>
            <w:r>
              <w:t>2. Среднесписочная численность работников, чел.</w:t>
            </w:r>
          </w:p>
        </w:tc>
        <w:tc>
          <w:tcPr>
            <w:tcW w:w="1304" w:type="dxa"/>
          </w:tcPr>
          <w:p w:rsidR="00A107EE" w:rsidRDefault="00A107EE">
            <w:pPr>
              <w:pStyle w:val="ConsPlusNormal"/>
              <w:jc w:val="right"/>
            </w:pPr>
            <w:r>
              <w:t>75 982</w:t>
            </w:r>
          </w:p>
        </w:tc>
        <w:tc>
          <w:tcPr>
            <w:tcW w:w="1191" w:type="dxa"/>
          </w:tcPr>
          <w:p w:rsidR="00A107EE" w:rsidRDefault="00A107EE">
            <w:pPr>
              <w:pStyle w:val="ConsPlusNormal"/>
              <w:jc w:val="right"/>
            </w:pPr>
            <w:r>
              <w:t>74 630</w:t>
            </w:r>
          </w:p>
        </w:tc>
        <w:tc>
          <w:tcPr>
            <w:tcW w:w="1247" w:type="dxa"/>
          </w:tcPr>
          <w:p w:rsidR="00A107EE" w:rsidRDefault="00A107EE">
            <w:pPr>
              <w:pStyle w:val="ConsPlusNormal"/>
              <w:jc w:val="right"/>
            </w:pPr>
            <w:r>
              <w:t>76 496</w:t>
            </w:r>
          </w:p>
        </w:tc>
        <w:tc>
          <w:tcPr>
            <w:tcW w:w="1361" w:type="dxa"/>
          </w:tcPr>
          <w:p w:rsidR="00A107EE" w:rsidRDefault="00A107EE">
            <w:pPr>
              <w:pStyle w:val="ConsPlusNormal"/>
              <w:jc w:val="right"/>
            </w:pPr>
            <w:r>
              <w:t>98,2%</w:t>
            </w:r>
          </w:p>
        </w:tc>
        <w:tc>
          <w:tcPr>
            <w:tcW w:w="1304" w:type="dxa"/>
          </w:tcPr>
          <w:p w:rsidR="00A107EE" w:rsidRDefault="00A107EE">
            <w:pPr>
              <w:pStyle w:val="ConsPlusNormal"/>
              <w:jc w:val="right"/>
            </w:pPr>
            <w:r>
              <w:t>102,5%</w:t>
            </w:r>
          </w:p>
        </w:tc>
      </w:tr>
      <w:tr w:rsidR="00A107EE">
        <w:tc>
          <w:tcPr>
            <w:tcW w:w="2665" w:type="dxa"/>
          </w:tcPr>
          <w:p w:rsidR="00A107EE" w:rsidRDefault="00A107EE">
            <w:pPr>
              <w:pStyle w:val="ConsPlusNormal"/>
              <w:jc w:val="both"/>
            </w:pPr>
            <w:r>
              <w:t>малые и средние предприятия, чел.</w:t>
            </w:r>
          </w:p>
        </w:tc>
        <w:tc>
          <w:tcPr>
            <w:tcW w:w="1304" w:type="dxa"/>
          </w:tcPr>
          <w:p w:rsidR="00A107EE" w:rsidRDefault="00A107EE">
            <w:pPr>
              <w:pStyle w:val="ConsPlusNormal"/>
              <w:jc w:val="right"/>
            </w:pPr>
            <w:r>
              <w:t>51 579</w:t>
            </w:r>
          </w:p>
        </w:tc>
        <w:tc>
          <w:tcPr>
            <w:tcW w:w="1191" w:type="dxa"/>
          </w:tcPr>
          <w:p w:rsidR="00A107EE" w:rsidRDefault="00A107EE">
            <w:pPr>
              <w:pStyle w:val="ConsPlusNormal"/>
              <w:jc w:val="right"/>
            </w:pPr>
            <w:r>
              <w:t>50 723</w:t>
            </w:r>
          </w:p>
        </w:tc>
        <w:tc>
          <w:tcPr>
            <w:tcW w:w="1247" w:type="dxa"/>
          </w:tcPr>
          <w:p w:rsidR="00A107EE" w:rsidRDefault="00A107EE">
            <w:pPr>
              <w:pStyle w:val="ConsPlusNormal"/>
              <w:jc w:val="right"/>
            </w:pPr>
            <w:r>
              <w:t>51 991</w:t>
            </w:r>
          </w:p>
        </w:tc>
        <w:tc>
          <w:tcPr>
            <w:tcW w:w="1361" w:type="dxa"/>
          </w:tcPr>
          <w:p w:rsidR="00A107EE" w:rsidRDefault="00A107EE">
            <w:pPr>
              <w:pStyle w:val="ConsPlusNormal"/>
              <w:jc w:val="right"/>
            </w:pPr>
            <w:r>
              <w:t>98,3%</w:t>
            </w:r>
          </w:p>
        </w:tc>
        <w:tc>
          <w:tcPr>
            <w:tcW w:w="1304" w:type="dxa"/>
          </w:tcPr>
          <w:p w:rsidR="00A107EE" w:rsidRDefault="00A107EE">
            <w:pPr>
              <w:pStyle w:val="ConsPlusNormal"/>
              <w:jc w:val="right"/>
            </w:pPr>
            <w:r>
              <w:t>102,5%</w:t>
            </w:r>
          </w:p>
        </w:tc>
      </w:tr>
      <w:tr w:rsidR="00A107EE">
        <w:tc>
          <w:tcPr>
            <w:tcW w:w="2665" w:type="dxa"/>
          </w:tcPr>
          <w:p w:rsidR="00A107EE" w:rsidRDefault="00A107EE">
            <w:pPr>
              <w:pStyle w:val="ConsPlusNormal"/>
              <w:jc w:val="both"/>
            </w:pPr>
            <w:r>
              <w:t>малые предприятия, чел.</w:t>
            </w:r>
          </w:p>
        </w:tc>
        <w:tc>
          <w:tcPr>
            <w:tcW w:w="1304" w:type="dxa"/>
          </w:tcPr>
          <w:p w:rsidR="00A107EE" w:rsidRDefault="00A107EE">
            <w:pPr>
              <w:pStyle w:val="ConsPlusNormal"/>
              <w:jc w:val="right"/>
            </w:pPr>
            <w:r>
              <w:t>43 526</w:t>
            </w:r>
          </w:p>
        </w:tc>
        <w:tc>
          <w:tcPr>
            <w:tcW w:w="1191" w:type="dxa"/>
          </w:tcPr>
          <w:p w:rsidR="00A107EE" w:rsidRDefault="00A107EE">
            <w:pPr>
              <w:pStyle w:val="ConsPlusNormal"/>
              <w:jc w:val="right"/>
            </w:pPr>
            <w:r>
              <w:t>43 477</w:t>
            </w:r>
          </w:p>
        </w:tc>
        <w:tc>
          <w:tcPr>
            <w:tcW w:w="1247" w:type="dxa"/>
          </w:tcPr>
          <w:p w:rsidR="00A107EE" w:rsidRDefault="00A107EE">
            <w:pPr>
              <w:pStyle w:val="ConsPlusNormal"/>
              <w:jc w:val="right"/>
            </w:pPr>
            <w:r>
              <w:t>44 564</w:t>
            </w:r>
          </w:p>
        </w:tc>
        <w:tc>
          <w:tcPr>
            <w:tcW w:w="1361" w:type="dxa"/>
          </w:tcPr>
          <w:p w:rsidR="00A107EE" w:rsidRDefault="00A107EE">
            <w:pPr>
              <w:pStyle w:val="ConsPlusNormal"/>
              <w:jc w:val="right"/>
            </w:pPr>
            <w:r>
              <w:t>99,9%</w:t>
            </w:r>
          </w:p>
        </w:tc>
        <w:tc>
          <w:tcPr>
            <w:tcW w:w="1304" w:type="dxa"/>
          </w:tcPr>
          <w:p w:rsidR="00A107EE" w:rsidRDefault="00A107EE">
            <w:pPr>
              <w:pStyle w:val="ConsPlusNormal"/>
              <w:jc w:val="right"/>
            </w:pPr>
            <w:r>
              <w:t>102,5%</w:t>
            </w:r>
          </w:p>
        </w:tc>
      </w:tr>
      <w:tr w:rsidR="00A107EE">
        <w:tc>
          <w:tcPr>
            <w:tcW w:w="2665" w:type="dxa"/>
          </w:tcPr>
          <w:p w:rsidR="00A107EE" w:rsidRDefault="00A107EE">
            <w:pPr>
              <w:pStyle w:val="ConsPlusNormal"/>
              <w:jc w:val="both"/>
            </w:pPr>
            <w:r>
              <w:t>средние предприятия, чел.</w:t>
            </w:r>
          </w:p>
        </w:tc>
        <w:tc>
          <w:tcPr>
            <w:tcW w:w="1304" w:type="dxa"/>
          </w:tcPr>
          <w:p w:rsidR="00A107EE" w:rsidRDefault="00A107EE">
            <w:pPr>
              <w:pStyle w:val="ConsPlusNormal"/>
              <w:jc w:val="right"/>
            </w:pPr>
            <w:r>
              <w:t>8 053</w:t>
            </w:r>
          </w:p>
        </w:tc>
        <w:tc>
          <w:tcPr>
            <w:tcW w:w="1191" w:type="dxa"/>
          </w:tcPr>
          <w:p w:rsidR="00A107EE" w:rsidRDefault="00A107EE">
            <w:pPr>
              <w:pStyle w:val="ConsPlusNormal"/>
              <w:jc w:val="right"/>
            </w:pPr>
            <w:r>
              <w:t>7 246</w:t>
            </w:r>
          </w:p>
        </w:tc>
        <w:tc>
          <w:tcPr>
            <w:tcW w:w="1247" w:type="dxa"/>
          </w:tcPr>
          <w:p w:rsidR="00A107EE" w:rsidRDefault="00A107EE">
            <w:pPr>
              <w:pStyle w:val="ConsPlusNormal"/>
              <w:jc w:val="right"/>
            </w:pPr>
            <w:r>
              <w:t>7 427</w:t>
            </w:r>
          </w:p>
        </w:tc>
        <w:tc>
          <w:tcPr>
            <w:tcW w:w="1361" w:type="dxa"/>
          </w:tcPr>
          <w:p w:rsidR="00A107EE" w:rsidRDefault="00A107EE">
            <w:pPr>
              <w:pStyle w:val="ConsPlusNormal"/>
              <w:jc w:val="right"/>
            </w:pPr>
            <w:r>
              <w:t>90,0%</w:t>
            </w:r>
          </w:p>
        </w:tc>
        <w:tc>
          <w:tcPr>
            <w:tcW w:w="1304" w:type="dxa"/>
          </w:tcPr>
          <w:p w:rsidR="00A107EE" w:rsidRDefault="00A107EE">
            <w:pPr>
              <w:pStyle w:val="ConsPlusNormal"/>
              <w:jc w:val="right"/>
            </w:pPr>
            <w:r>
              <w:t>102,5%</w:t>
            </w:r>
          </w:p>
        </w:tc>
      </w:tr>
      <w:tr w:rsidR="00A107EE">
        <w:tc>
          <w:tcPr>
            <w:tcW w:w="2665" w:type="dxa"/>
          </w:tcPr>
          <w:p w:rsidR="00A107EE" w:rsidRDefault="00A107EE">
            <w:pPr>
              <w:pStyle w:val="ConsPlusNormal"/>
              <w:jc w:val="both"/>
            </w:pPr>
            <w:r>
              <w:t>индивидуальные предприниматели, чел.</w:t>
            </w:r>
          </w:p>
        </w:tc>
        <w:tc>
          <w:tcPr>
            <w:tcW w:w="1304" w:type="dxa"/>
          </w:tcPr>
          <w:p w:rsidR="00A107EE" w:rsidRDefault="00A107EE">
            <w:pPr>
              <w:pStyle w:val="ConsPlusNormal"/>
              <w:jc w:val="right"/>
            </w:pPr>
            <w:r>
              <w:t>24 403</w:t>
            </w:r>
          </w:p>
        </w:tc>
        <w:tc>
          <w:tcPr>
            <w:tcW w:w="1191" w:type="dxa"/>
          </w:tcPr>
          <w:p w:rsidR="00A107EE" w:rsidRDefault="00A107EE">
            <w:pPr>
              <w:pStyle w:val="ConsPlusNormal"/>
              <w:jc w:val="right"/>
            </w:pPr>
            <w:r>
              <w:t>23 907</w:t>
            </w:r>
          </w:p>
        </w:tc>
        <w:tc>
          <w:tcPr>
            <w:tcW w:w="1247" w:type="dxa"/>
          </w:tcPr>
          <w:p w:rsidR="00A107EE" w:rsidRDefault="00A107EE">
            <w:pPr>
              <w:pStyle w:val="ConsPlusNormal"/>
              <w:jc w:val="right"/>
            </w:pPr>
            <w:r>
              <w:t>24 505</w:t>
            </w:r>
          </w:p>
        </w:tc>
        <w:tc>
          <w:tcPr>
            <w:tcW w:w="1361" w:type="dxa"/>
          </w:tcPr>
          <w:p w:rsidR="00A107EE" w:rsidRDefault="00A107EE">
            <w:pPr>
              <w:pStyle w:val="ConsPlusNormal"/>
              <w:jc w:val="right"/>
            </w:pPr>
            <w:r>
              <w:t>98,0%</w:t>
            </w:r>
          </w:p>
        </w:tc>
        <w:tc>
          <w:tcPr>
            <w:tcW w:w="1304" w:type="dxa"/>
          </w:tcPr>
          <w:p w:rsidR="00A107EE" w:rsidRDefault="00A107EE">
            <w:pPr>
              <w:pStyle w:val="ConsPlusNormal"/>
              <w:jc w:val="right"/>
            </w:pPr>
            <w:r>
              <w:t>102,5%</w:t>
            </w:r>
          </w:p>
        </w:tc>
      </w:tr>
      <w:tr w:rsidR="00A107EE">
        <w:tc>
          <w:tcPr>
            <w:tcW w:w="2665" w:type="dxa"/>
          </w:tcPr>
          <w:p w:rsidR="00A107EE" w:rsidRDefault="00A107EE">
            <w:pPr>
              <w:pStyle w:val="ConsPlusNormal"/>
              <w:jc w:val="both"/>
            </w:pPr>
            <w:r>
              <w:t>3. Доля занятых в малом и среднем бизнесе от общего числа занятых в экономике (экспертная оценка с учетом наемных работников индивидуальных предпринимателей), %</w:t>
            </w:r>
          </w:p>
        </w:tc>
        <w:tc>
          <w:tcPr>
            <w:tcW w:w="1304" w:type="dxa"/>
          </w:tcPr>
          <w:p w:rsidR="00A107EE" w:rsidRDefault="00A107EE">
            <w:pPr>
              <w:pStyle w:val="ConsPlusNormal"/>
              <w:jc w:val="right"/>
            </w:pPr>
            <w:r>
              <w:t>30,1</w:t>
            </w:r>
          </w:p>
        </w:tc>
        <w:tc>
          <w:tcPr>
            <w:tcW w:w="1191" w:type="dxa"/>
          </w:tcPr>
          <w:p w:rsidR="00A107EE" w:rsidRDefault="00A107EE">
            <w:pPr>
              <w:pStyle w:val="ConsPlusNormal"/>
              <w:jc w:val="right"/>
            </w:pPr>
            <w:r>
              <w:t>31,6</w:t>
            </w:r>
          </w:p>
        </w:tc>
        <w:tc>
          <w:tcPr>
            <w:tcW w:w="1247" w:type="dxa"/>
          </w:tcPr>
          <w:p w:rsidR="00A107EE" w:rsidRDefault="00A107EE">
            <w:pPr>
              <w:pStyle w:val="ConsPlusNormal"/>
              <w:jc w:val="right"/>
            </w:pPr>
            <w:r>
              <w:t>33,1</w:t>
            </w:r>
          </w:p>
        </w:tc>
        <w:tc>
          <w:tcPr>
            <w:tcW w:w="1361" w:type="dxa"/>
          </w:tcPr>
          <w:p w:rsidR="00A107EE" w:rsidRDefault="00A107EE">
            <w:pPr>
              <w:pStyle w:val="ConsPlusNormal"/>
              <w:jc w:val="right"/>
            </w:pPr>
            <w:r>
              <w:t>105,0%</w:t>
            </w:r>
          </w:p>
        </w:tc>
        <w:tc>
          <w:tcPr>
            <w:tcW w:w="1304" w:type="dxa"/>
          </w:tcPr>
          <w:p w:rsidR="00A107EE" w:rsidRDefault="00A107EE">
            <w:pPr>
              <w:pStyle w:val="ConsPlusNormal"/>
              <w:jc w:val="right"/>
            </w:pPr>
            <w:r>
              <w:t>104,7%</w:t>
            </w:r>
          </w:p>
        </w:tc>
      </w:tr>
      <w:tr w:rsidR="00A107EE">
        <w:tc>
          <w:tcPr>
            <w:tcW w:w="2665" w:type="dxa"/>
          </w:tcPr>
          <w:p w:rsidR="00A107EE" w:rsidRDefault="00A107EE">
            <w:pPr>
              <w:pStyle w:val="ConsPlusNormal"/>
              <w:jc w:val="both"/>
            </w:pPr>
            <w:r>
              <w:t>4. Инвестиции в основной капитал, млн руб.</w:t>
            </w:r>
          </w:p>
        </w:tc>
        <w:tc>
          <w:tcPr>
            <w:tcW w:w="1304" w:type="dxa"/>
          </w:tcPr>
          <w:p w:rsidR="00A107EE" w:rsidRDefault="00A107EE">
            <w:pPr>
              <w:pStyle w:val="ConsPlusNormal"/>
              <w:jc w:val="right"/>
            </w:pPr>
            <w:r>
              <w:t>5 276,5</w:t>
            </w:r>
          </w:p>
        </w:tc>
        <w:tc>
          <w:tcPr>
            <w:tcW w:w="1191" w:type="dxa"/>
          </w:tcPr>
          <w:p w:rsidR="00A107EE" w:rsidRDefault="00A107EE">
            <w:pPr>
              <w:pStyle w:val="ConsPlusNormal"/>
              <w:jc w:val="right"/>
            </w:pPr>
            <w:r>
              <w:t>3 286,75</w:t>
            </w:r>
          </w:p>
        </w:tc>
        <w:tc>
          <w:tcPr>
            <w:tcW w:w="1247" w:type="dxa"/>
          </w:tcPr>
          <w:p w:rsidR="00A107EE" w:rsidRDefault="00A107EE">
            <w:pPr>
              <w:pStyle w:val="ConsPlusNormal"/>
              <w:jc w:val="right"/>
            </w:pPr>
            <w:r>
              <w:t>3 681,2</w:t>
            </w:r>
          </w:p>
        </w:tc>
        <w:tc>
          <w:tcPr>
            <w:tcW w:w="1361" w:type="dxa"/>
          </w:tcPr>
          <w:p w:rsidR="00A107EE" w:rsidRDefault="00A107EE">
            <w:pPr>
              <w:pStyle w:val="ConsPlusNormal"/>
              <w:jc w:val="right"/>
            </w:pPr>
            <w:r>
              <w:t>62,3%</w:t>
            </w:r>
          </w:p>
        </w:tc>
        <w:tc>
          <w:tcPr>
            <w:tcW w:w="1304" w:type="dxa"/>
          </w:tcPr>
          <w:p w:rsidR="00A107EE" w:rsidRDefault="00A107EE">
            <w:pPr>
              <w:pStyle w:val="ConsPlusNormal"/>
              <w:jc w:val="right"/>
            </w:pPr>
            <w:r>
              <w:t>112,0%</w:t>
            </w:r>
          </w:p>
        </w:tc>
      </w:tr>
      <w:tr w:rsidR="00A107EE">
        <w:tc>
          <w:tcPr>
            <w:tcW w:w="2665" w:type="dxa"/>
          </w:tcPr>
          <w:p w:rsidR="00A107EE" w:rsidRDefault="00A107EE">
            <w:pPr>
              <w:pStyle w:val="ConsPlusNormal"/>
              <w:jc w:val="both"/>
            </w:pPr>
            <w:r>
              <w:t>5. Оборот организаций (малые и средние предприятия), млн руб., в том числе:</w:t>
            </w:r>
          </w:p>
        </w:tc>
        <w:tc>
          <w:tcPr>
            <w:tcW w:w="1304" w:type="dxa"/>
          </w:tcPr>
          <w:p w:rsidR="00A107EE" w:rsidRDefault="00A107EE">
            <w:pPr>
              <w:pStyle w:val="ConsPlusNormal"/>
              <w:jc w:val="right"/>
            </w:pPr>
            <w:r>
              <w:t>268 472,19</w:t>
            </w:r>
          </w:p>
        </w:tc>
        <w:tc>
          <w:tcPr>
            <w:tcW w:w="1191" w:type="dxa"/>
          </w:tcPr>
          <w:p w:rsidR="00A107EE" w:rsidRDefault="00A107EE">
            <w:pPr>
              <w:pStyle w:val="ConsPlusNormal"/>
              <w:jc w:val="right"/>
            </w:pPr>
            <w:r>
              <w:t>164071,1</w:t>
            </w:r>
          </w:p>
        </w:tc>
        <w:tc>
          <w:tcPr>
            <w:tcW w:w="1247" w:type="dxa"/>
          </w:tcPr>
          <w:p w:rsidR="00A107EE" w:rsidRDefault="00A107EE">
            <w:pPr>
              <w:pStyle w:val="ConsPlusNormal"/>
              <w:jc w:val="right"/>
            </w:pPr>
            <w:r>
              <w:t>193900,2</w:t>
            </w:r>
          </w:p>
        </w:tc>
        <w:tc>
          <w:tcPr>
            <w:tcW w:w="1361" w:type="dxa"/>
          </w:tcPr>
          <w:p w:rsidR="00A107EE" w:rsidRDefault="00A107EE">
            <w:pPr>
              <w:pStyle w:val="ConsPlusNormal"/>
              <w:jc w:val="right"/>
            </w:pPr>
            <w:r>
              <w:t>61,1%</w:t>
            </w:r>
          </w:p>
        </w:tc>
        <w:tc>
          <w:tcPr>
            <w:tcW w:w="1304" w:type="dxa"/>
          </w:tcPr>
          <w:p w:rsidR="00A107EE" w:rsidRDefault="00A107EE">
            <w:pPr>
              <w:pStyle w:val="ConsPlusNormal"/>
              <w:jc w:val="right"/>
            </w:pPr>
            <w:r>
              <w:t>118,2</w:t>
            </w:r>
          </w:p>
        </w:tc>
      </w:tr>
      <w:tr w:rsidR="00A107EE">
        <w:tc>
          <w:tcPr>
            <w:tcW w:w="2665" w:type="dxa"/>
          </w:tcPr>
          <w:p w:rsidR="00A107EE" w:rsidRDefault="00A107EE">
            <w:pPr>
              <w:pStyle w:val="ConsPlusNormal"/>
              <w:jc w:val="both"/>
            </w:pPr>
            <w:r>
              <w:t>отгружено товаров собственного производства, выполнено работ и услуг собственными силами, млн руб.</w:t>
            </w:r>
          </w:p>
        </w:tc>
        <w:tc>
          <w:tcPr>
            <w:tcW w:w="1304" w:type="dxa"/>
          </w:tcPr>
          <w:p w:rsidR="00A107EE" w:rsidRDefault="00A107EE">
            <w:pPr>
              <w:pStyle w:val="ConsPlusNormal"/>
              <w:jc w:val="right"/>
            </w:pPr>
            <w:r>
              <w:t>85 787,9</w:t>
            </w:r>
          </w:p>
        </w:tc>
        <w:tc>
          <w:tcPr>
            <w:tcW w:w="1191" w:type="dxa"/>
          </w:tcPr>
          <w:p w:rsidR="00A107EE" w:rsidRDefault="00A107EE">
            <w:pPr>
              <w:pStyle w:val="ConsPlusNormal"/>
              <w:jc w:val="right"/>
            </w:pPr>
            <w:r>
              <w:t>97 209,2</w:t>
            </w:r>
          </w:p>
        </w:tc>
        <w:tc>
          <w:tcPr>
            <w:tcW w:w="1247" w:type="dxa"/>
          </w:tcPr>
          <w:p w:rsidR="00A107EE" w:rsidRDefault="00A107EE">
            <w:pPr>
              <w:pStyle w:val="ConsPlusNormal"/>
              <w:jc w:val="right"/>
            </w:pPr>
            <w:r>
              <w:t>120 307,1</w:t>
            </w:r>
          </w:p>
        </w:tc>
        <w:tc>
          <w:tcPr>
            <w:tcW w:w="1361" w:type="dxa"/>
          </w:tcPr>
          <w:p w:rsidR="00A107EE" w:rsidRDefault="00A107EE">
            <w:pPr>
              <w:pStyle w:val="ConsPlusNormal"/>
              <w:jc w:val="right"/>
            </w:pPr>
            <w:r>
              <w:t>110,4%</w:t>
            </w:r>
          </w:p>
        </w:tc>
        <w:tc>
          <w:tcPr>
            <w:tcW w:w="1304" w:type="dxa"/>
          </w:tcPr>
          <w:p w:rsidR="00A107EE" w:rsidRDefault="00A107EE">
            <w:pPr>
              <w:pStyle w:val="ConsPlusNormal"/>
              <w:jc w:val="right"/>
            </w:pPr>
            <w:r>
              <w:t>107,7%</w:t>
            </w:r>
          </w:p>
        </w:tc>
      </w:tr>
    </w:tbl>
    <w:p w:rsidR="00A107EE" w:rsidRDefault="00A107EE">
      <w:pPr>
        <w:pStyle w:val="ConsPlusNormal"/>
      </w:pPr>
    </w:p>
    <w:p w:rsidR="00A107EE" w:rsidRDefault="00A107EE">
      <w:pPr>
        <w:pStyle w:val="ConsPlusNormal"/>
        <w:ind w:firstLine="540"/>
        <w:jc w:val="both"/>
      </w:pPr>
      <w:r>
        <w:t xml:space="preserve">Наибольшее число малых предприятий приходится на вид экономической деятельности "Оптовая и розничная торговля, ремонт автотранспортных средств, мотоциклов, бытовых изделий и предметов личного пользования занято" - 22,6% от общего числа малых предприятий. В сфере "Строительство" - 21,8% малых предприятий, "Операции с недвижимым имуществом, аренда и предоставление услуг" - 20,6%, "Обрабатывающие производства" - 7,2%, "Транспорт и связь" - 7,2%, "Сельское хозяйство, охота и лесное хозяйство" - 5%, "Предоставление прочих коммунальных, социальных и персональных услуг" - 4,5%, "Финансовая деятельность" - 2,6%, "Гостиницы и рестораны" - 2,3%, "Добыча полезных ископаемых" - 2,1%, "Здравоохранение и </w:t>
      </w:r>
      <w:r>
        <w:lastRenderedPageBreak/>
        <w:t>предоставление социальных услуг" - 1,9%, "Производство и распределение электроэнергии, газа и воды" - 1,3%, "Образование" - 0,4%, "Рыболовство, рыбоводство" - 0,4%.</w:t>
      </w:r>
    </w:p>
    <w:p w:rsidR="00A107EE" w:rsidRDefault="00A107EE">
      <w:pPr>
        <w:pStyle w:val="ConsPlusNormal"/>
      </w:pPr>
    </w:p>
    <w:p w:rsidR="00A107EE" w:rsidRDefault="00A107EE">
      <w:pPr>
        <w:pStyle w:val="ConsPlusNormal"/>
        <w:jc w:val="center"/>
        <w:outlineLvl w:val="3"/>
      </w:pPr>
      <w:r>
        <w:t>Распределение малых предприятий по видам деятельности</w:t>
      </w:r>
    </w:p>
    <w:p w:rsidR="00A107EE" w:rsidRDefault="00A107EE">
      <w:pPr>
        <w:pStyle w:val="ConsPlusNormal"/>
      </w:pPr>
    </w:p>
    <w:p w:rsidR="00A107EE" w:rsidRDefault="00A107EE">
      <w:pPr>
        <w:pStyle w:val="ConsPlusNormal"/>
        <w:jc w:val="right"/>
      </w:pPr>
      <w:r>
        <w:t>Таблица 2</w:t>
      </w:r>
    </w:p>
    <w:p w:rsidR="00A107EE" w:rsidRDefault="00A107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204"/>
        <w:gridCol w:w="1275"/>
        <w:gridCol w:w="1134"/>
        <w:gridCol w:w="1191"/>
      </w:tblGrid>
      <w:tr w:rsidR="00A107EE">
        <w:tc>
          <w:tcPr>
            <w:tcW w:w="4252" w:type="dxa"/>
          </w:tcPr>
          <w:p w:rsidR="00A107EE" w:rsidRDefault="00A107EE">
            <w:pPr>
              <w:pStyle w:val="ConsPlusNormal"/>
              <w:jc w:val="center"/>
            </w:pPr>
            <w:r>
              <w:t>Наименование вида экономической деятельности</w:t>
            </w:r>
          </w:p>
        </w:tc>
        <w:tc>
          <w:tcPr>
            <w:tcW w:w="2479" w:type="dxa"/>
            <w:gridSpan w:val="2"/>
          </w:tcPr>
          <w:p w:rsidR="00A107EE" w:rsidRDefault="00A107EE">
            <w:pPr>
              <w:pStyle w:val="ConsPlusNormal"/>
              <w:jc w:val="center"/>
            </w:pPr>
            <w:r>
              <w:t>Количество малых предприятий, ед.</w:t>
            </w:r>
          </w:p>
        </w:tc>
        <w:tc>
          <w:tcPr>
            <w:tcW w:w="2325" w:type="dxa"/>
            <w:gridSpan w:val="2"/>
          </w:tcPr>
          <w:p w:rsidR="00A107EE" w:rsidRDefault="00A107EE">
            <w:pPr>
              <w:pStyle w:val="ConsPlusNormal"/>
              <w:jc w:val="center"/>
            </w:pPr>
            <w:r>
              <w:t>Доля занятых по</w:t>
            </w:r>
          </w:p>
          <w:p w:rsidR="00A107EE" w:rsidRDefault="00A107EE">
            <w:pPr>
              <w:pStyle w:val="ConsPlusNormal"/>
              <w:jc w:val="center"/>
            </w:pPr>
            <w:r>
              <w:t>данному виду</w:t>
            </w:r>
          </w:p>
          <w:p w:rsidR="00A107EE" w:rsidRDefault="00A107EE">
            <w:pPr>
              <w:pStyle w:val="ConsPlusNormal"/>
              <w:jc w:val="center"/>
            </w:pPr>
            <w:r>
              <w:t>деятельности, %</w:t>
            </w:r>
          </w:p>
        </w:tc>
      </w:tr>
      <w:tr w:rsidR="00A107EE">
        <w:tc>
          <w:tcPr>
            <w:tcW w:w="4252" w:type="dxa"/>
          </w:tcPr>
          <w:p w:rsidR="00A107EE" w:rsidRDefault="00A107EE">
            <w:pPr>
              <w:pStyle w:val="ConsPlusNormal"/>
            </w:pPr>
          </w:p>
        </w:tc>
        <w:tc>
          <w:tcPr>
            <w:tcW w:w="1204" w:type="dxa"/>
          </w:tcPr>
          <w:p w:rsidR="00A107EE" w:rsidRDefault="00A107EE">
            <w:pPr>
              <w:pStyle w:val="ConsPlusNormal"/>
              <w:jc w:val="center"/>
            </w:pPr>
            <w:r>
              <w:t>2015</w:t>
            </w:r>
          </w:p>
        </w:tc>
        <w:tc>
          <w:tcPr>
            <w:tcW w:w="1275" w:type="dxa"/>
          </w:tcPr>
          <w:p w:rsidR="00A107EE" w:rsidRDefault="00A107EE">
            <w:pPr>
              <w:pStyle w:val="ConsPlusNormal"/>
              <w:jc w:val="center"/>
            </w:pPr>
            <w:r>
              <w:t>2016</w:t>
            </w:r>
          </w:p>
        </w:tc>
        <w:tc>
          <w:tcPr>
            <w:tcW w:w="1134" w:type="dxa"/>
          </w:tcPr>
          <w:p w:rsidR="00A107EE" w:rsidRDefault="00A107EE">
            <w:pPr>
              <w:pStyle w:val="ConsPlusNormal"/>
              <w:jc w:val="center"/>
            </w:pPr>
            <w:r>
              <w:t>2015</w:t>
            </w:r>
          </w:p>
        </w:tc>
        <w:tc>
          <w:tcPr>
            <w:tcW w:w="1191" w:type="dxa"/>
          </w:tcPr>
          <w:p w:rsidR="00A107EE" w:rsidRDefault="00A107EE">
            <w:pPr>
              <w:pStyle w:val="ConsPlusNormal"/>
              <w:jc w:val="center"/>
            </w:pPr>
            <w:r>
              <w:t>2016</w:t>
            </w:r>
          </w:p>
        </w:tc>
      </w:tr>
      <w:tr w:rsidR="00A107EE">
        <w:tc>
          <w:tcPr>
            <w:tcW w:w="4252" w:type="dxa"/>
          </w:tcPr>
          <w:p w:rsidR="00A107EE" w:rsidRDefault="00A107EE">
            <w:pPr>
              <w:pStyle w:val="ConsPlusNormal"/>
              <w:jc w:val="both"/>
            </w:pPr>
            <w:r>
              <w:t>Сельское хозяйство, охота и лесное хозяйство</w:t>
            </w:r>
          </w:p>
        </w:tc>
        <w:tc>
          <w:tcPr>
            <w:tcW w:w="1204" w:type="dxa"/>
          </w:tcPr>
          <w:p w:rsidR="00A107EE" w:rsidRDefault="00A107EE">
            <w:pPr>
              <w:pStyle w:val="ConsPlusNormal"/>
              <w:jc w:val="center"/>
            </w:pPr>
            <w:r>
              <w:t>849</w:t>
            </w:r>
          </w:p>
        </w:tc>
        <w:tc>
          <w:tcPr>
            <w:tcW w:w="1275" w:type="dxa"/>
          </w:tcPr>
          <w:p w:rsidR="00A107EE" w:rsidRDefault="00A107EE">
            <w:pPr>
              <w:pStyle w:val="ConsPlusNormal"/>
              <w:jc w:val="center"/>
            </w:pPr>
            <w:r>
              <w:t>558</w:t>
            </w:r>
          </w:p>
        </w:tc>
        <w:tc>
          <w:tcPr>
            <w:tcW w:w="1134" w:type="dxa"/>
          </w:tcPr>
          <w:p w:rsidR="00A107EE" w:rsidRDefault="00A107EE">
            <w:pPr>
              <w:pStyle w:val="ConsPlusNormal"/>
              <w:jc w:val="center"/>
            </w:pPr>
            <w:r>
              <w:t>7,3</w:t>
            </w:r>
          </w:p>
        </w:tc>
        <w:tc>
          <w:tcPr>
            <w:tcW w:w="1191" w:type="dxa"/>
          </w:tcPr>
          <w:p w:rsidR="00A107EE" w:rsidRDefault="00A107EE">
            <w:pPr>
              <w:pStyle w:val="ConsPlusNormal"/>
              <w:jc w:val="center"/>
            </w:pPr>
            <w:r>
              <w:t>5,0</w:t>
            </w:r>
          </w:p>
        </w:tc>
      </w:tr>
      <w:tr w:rsidR="00A107EE">
        <w:tc>
          <w:tcPr>
            <w:tcW w:w="4252" w:type="dxa"/>
          </w:tcPr>
          <w:p w:rsidR="00A107EE" w:rsidRDefault="00A107EE">
            <w:pPr>
              <w:pStyle w:val="ConsPlusNormal"/>
              <w:jc w:val="both"/>
            </w:pPr>
            <w:r>
              <w:t>Рыболовство, рыбоводство</w:t>
            </w:r>
          </w:p>
        </w:tc>
        <w:tc>
          <w:tcPr>
            <w:tcW w:w="1204" w:type="dxa"/>
          </w:tcPr>
          <w:p w:rsidR="00A107EE" w:rsidRDefault="00A107EE">
            <w:pPr>
              <w:pStyle w:val="ConsPlusNormal"/>
              <w:jc w:val="center"/>
            </w:pPr>
            <w:r>
              <w:t>82</w:t>
            </w:r>
          </w:p>
        </w:tc>
        <w:tc>
          <w:tcPr>
            <w:tcW w:w="1275" w:type="dxa"/>
          </w:tcPr>
          <w:p w:rsidR="00A107EE" w:rsidRDefault="00A107EE">
            <w:pPr>
              <w:pStyle w:val="ConsPlusNormal"/>
              <w:jc w:val="center"/>
            </w:pPr>
            <w:r>
              <w:t>39</w:t>
            </w:r>
          </w:p>
        </w:tc>
        <w:tc>
          <w:tcPr>
            <w:tcW w:w="1134" w:type="dxa"/>
          </w:tcPr>
          <w:p w:rsidR="00A107EE" w:rsidRDefault="00A107EE">
            <w:pPr>
              <w:pStyle w:val="ConsPlusNormal"/>
              <w:jc w:val="center"/>
            </w:pPr>
            <w:r>
              <w:t>0,7</w:t>
            </w:r>
          </w:p>
        </w:tc>
        <w:tc>
          <w:tcPr>
            <w:tcW w:w="1191" w:type="dxa"/>
          </w:tcPr>
          <w:p w:rsidR="00A107EE" w:rsidRDefault="00A107EE">
            <w:pPr>
              <w:pStyle w:val="ConsPlusNormal"/>
              <w:jc w:val="center"/>
            </w:pPr>
            <w:r>
              <w:t>0,4</w:t>
            </w:r>
          </w:p>
        </w:tc>
      </w:tr>
      <w:tr w:rsidR="00A107EE">
        <w:tc>
          <w:tcPr>
            <w:tcW w:w="4252" w:type="dxa"/>
          </w:tcPr>
          <w:p w:rsidR="00A107EE" w:rsidRDefault="00A107EE">
            <w:pPr>
              <w:pStyle w:val="ConsPlusNormal"/>
              <w:jc w:val="both"/>
            </w:pPr>
            <w:r>
              <w:t>Добыча полезных ископаемых</w:t>
            </w:r>
          </w:p>
        </w:tc>
        <w:tc>
          <w:tcPr>
            <w:tcW w:w="1204" w:type="dxa"/>
          </w:tcPr>
          <w:p w:rsidR="00A107EE" w:rsidRDefault="00A107EE">
            <w:pPr>
              <w:pStyle w:val="ConsPlusNormal"/>
              <w:jc w:val="center"/>
            </w:pPr>
            <w:r>
              <w:t>205</w:t>
            </w:r>
          </w:p>
        </w:tc>
        <w:tc>
          <w:tcPr>
            <w:tcW w:w="1275" w:type="dxa"/>
          </w:tcPr>
          <w:p w:rsidR="00A107EE" w:rsidRDefault="00A107EE">
            <w:pPr>
              <w:pStyle w:val="ConsPlusNormal"/>
              <w:jc w:val="center"/>
            </w:pPr>
            <w:r>
              <w:t>237</w:t>
            </w:r>
          </w:p>
        </w:tc>
        <w:tc>
          <w:tcPr>
            <w:tcW w:w="1134" w:type="dxa"/>
          </w:tcPr>
          <w:p w:rsidR="00A107EE" w:rsidRDefault="00A107EE">
            <w:pPr>
              <w:pStyle w:val="ConsPlusNormal"/>
              <w:jc w:val="center"/>
            </w:pPr>
            <w:r>
              <w:t>1,8</w:t>
            </w:r>
          </w:p>
        </w:tc>
        <w:tc>
          <w:tcPr>
            <w:tcW w:w="1191" w:type="dxa"/>
          </w:tcPr>
          <w:p w:rsidR="00A107EE" w:rsidRDefault="00A107EE">
            <w:pPr>
              <w:pStyle w:val="ConsPlusNormal"/>
              <w:jc w:val="center"/>
            </w:pPr>
            <w:r>
              <w:t>2,1</w:t>
            </w:r>
          </w:p>
        </w:tc>
      </w:tr>
      <w:tr w:rsidR="00A107EE">
        <w:tc>
          <w:tcPr>
            <w:tcW w:w="4252" w:type="dxa"/>
          </w:tcPr>
          <w:p w:rsidR="00A107EE" w:rsidRDefault="00A107EE">
            <w:pPr>
              <w:pStyle w:val="ConsPlusNormal"/>
              <w:jc w:val="both"/>
            </w:pPr>
            <w:r>
              <w:t>Обрабатывающие производства</w:t>
            </w:r>
          </w:p>
        </w:tc>
        <w:tc>
          <w:tcPr>
            <w:tcW w:w="1204" w:type="dxa"/>
          </w:tcPr>
          <w:p w:rsidR="00A107EE" w:rsidRDefault="00A107EE">
            <w:pPr>
              <w:pStyle w:val="ConsPlusNormal"/>
              <w:jc w:val="center"/>
            </w:pPr>
            <w:r>
              <w:t>863</w:t>
            </w:r>
          </w:p>
        </w:tc>
        <w:tc>
          <w:tcPr>
            <w:tcW w:w="1275" w:type="dxa"/>
          </w:tcPr>
          <w:p w:rsidR="00A107EE" w:rsidRDefault="00A107EE">
            <w:pPr>
              <w:pStyle w:val="ConsPlusNormal"/>
              <w:jc w:val="center"/>
            </w:pPr>
            <w:r>
              <w:t>802</w:t>
            </w:r>
          </w:p>
        </w:tc>
        <w:tc>
          <w:tcPr>
            <w:tcW w:w="1134" w:type="dxa"/>
          </w:tcPr>
          <w:p w:rsidR="00A107EE" w:rsidRDefault="00A107EE">
            <w:pPr>
              <w:pStyle w:val="ConsPlusNormal"/>
              <w:jc w:val="center"/>
            </w:pPr>
            <w:r>
              <w:t>7,4</w:t>
            </w:r>
          </w:p>
        </w:tc>
        <w:tc>
          <w:tcPr>
            <w:tcW w:w="1191" w:type="dxa"/>
          </w:tcPr>
          <w:p w:rsidR="00A107EE" w:rsidRDefault="00A107EE">
            <w:pPr>
              <w:pStyle w:val="ConsPlusNormal"/>
              <w:jc w:val="center"/>
            </w:pPr>
            <w:r>
              <w:t>7,2</w:t>
            </w:r>
          </w:p>
        </w:tc>
      </w:tr>
      <w:tr w:rsidR="00A107EE">
        <w:tc>
          <w:tcPr>
            <w:tcW w:w="4252" w:type="dxa"/>
          </w:tcPr>
          <w:p w:rsidR="00A107EE" w:rsidRDefault="00A107EE">
            <w:pPr>
              <w:pStyle w:val="ConsPlusNormal"/>
              <w:jc w:val="both"/>
            </w:pPr>
            <w:r>
              <w:t>Производство и распределение электроэнергии, газа и воды</w:t>
            </w:r>
          </w:p>
        </w:tc>
        <w:tc>
          <w:tcPr>
            <w:tcW w:w="1204" w:type="dxa"/>
          </w:tcPr>
          <w:p w:rsidR="00A107EE" w:rsidRDefault="00A107EE">
            <w:pPr>
              <w:pStyle w:val="ConsPlusNormal"/>
              <w:jc w:val="center"/>
            </w:pPr>
            <w:r>
              <w:t>135</w:t>
            </w:r>
          </w:p>
        </w:tc>
        <w:tc>
          <w:tcPr>
            <w:tcW w:w="1275" w:type="dxa"/>
          </w:tcPr>
          <w:p w:rsidR="00A107EE" w:rsidRDefault="00A107EE">
            <w:pPr>
              <w:pStyle w:val="ConsPlusNormal"/>
              <w:jc w:val="center"/>
            </w:pPr>
            <w:r>
              <w:t>143</w:t>
            </w:r>
          </w:p>
        </w:tc>
        <w:tc>
          <w:tcPr>
            <w:tcW w:w="1134" w:type="dxa"/>
          </w:tcPr>
          <w:p w:rsidR="00A107EE" w:rsidRDefault="00A107EE">
            <w:pPr>
              <w:pStyle w:val="ConsPlusNormal"/>
              <w:jc w:val="center"/>
            </w:pPr>
            <w:r>
              <w:t>1,2</w:t>
            </w:r>
          </w:p>
        </w:tc>
        <w:tc>
          <w:tcPr>
            <w:tcW w:w="1191" w:type="dxa"/>
          </w:tcPr>
          <w:p w:rsidR="00A107EE" w:rsidRDefault="00A107EE">
            <w:pPr>
              <w:pStyle w:val="ConsPlusNormal"/>
              <w:jc w:val="center"/>
            </w:pPr>
            <w:r>
              <w:t>1,3</w:t>
            </w:r>
          </w:p>
        </w:tc>
      </w:tr>
      <w:tr w:rsidR="00A107EE">
        <w:tc>
          <w:tcPr>
            <w:tcW w:w="4252" w:type="dxa"/>
          </w:tcPr>
          <w:p w:rsidR="00A107EE" w:rsidRDefault="00A107EE">
            <w:pPr>
              <w:pStyle w:val="ConsPlusNormal"/>
              <w:jc w:val="both"/>
            </w:pPr>
            <w:r>
              <w:t>Строительство</w:t>
            </w:r>
          </w:p>
        </w:tc>
        <w:tc>
          <w:tcPr>
            <w:tcW w:w="1204" w:type="dxa"/>
          </w:tcPr>
          <w:p w:rsidR="00A107EE" w:rsidRDefault="00A107EE">
            <w:pPr>
              <w:pStyle w:val="ConsPlusNormal"/>
              <w:jc w:val="center"/>
            </w:pPr>
            <w:r>
              <w:t>2577</w:t>
            </w:r>
          </w:p>
        </w:tc>
        <w:tc>
          <w:tcPr>
            <w:tcW w:w="1275" w:type="dxa"/>
          </w:tcPr>
          <w:p w:rsidR="00A107EE" w:rsidRDefault="00A107EE">
            <w:pPr>
              <w:pStyle w:val="ConsPlusNormal"/>
              <w:jc w:val="center"/>
            </w:pPr>
            <w:r>
              <w:t>2426</w:t>
            </w:r>
          </w:p>
        </w:tc>
        <w:tc>
          <w:tcPr>
            <w:tcW w:w="1134" w:type="dxa"/>
          </w:tcPr>
          <w:p w:rsidR="00A107EE" w:rsidRDefault="00A107EE">
            <w:pPr>
              <w:pStyle w:val="ConsPlusNormal"/>
              <w:jc w:val="center"/>
            </w:pPr>
            <w:r>
              <w:t>22,0</w:t>
            </w:r>
          </w:p>
        </w:tc>
        <w:tc>
          <w:tcPr>
            <w:tcW w:w="1191" w:type="dxa"/>
          </w:tcPr>
          <w:p w:rsidR="00A107EE" w:rsidRDefault="00A107EE">
            <w:pPr>
              <w:pStyle w:val="ConsPlusNormal"/>
              <w:jc w:val="center"/>
            </w:pPr>
            <w:r>
              <w:t>21,8</w:t>
            </w:r>
          </w:p>
        </w:tc>
      </w:tr>
      <w:tr w:rsidR="00A107EE">
        <w:tc>
          <w:tcPr>
            <w:tcW w:w="4252" w:type="dxa"/>
          </w:tcPr>
          <w:p w:rsidR="00A107EE" w:rsidRDefault="00A107EE">
            <w:pPr>
              <w:pStyle w:val="ConsPlusNormal"/>
              <w:jc w:val="both"/>
            </w:pPr>
            <w:r>
              <w:t>Оптовая и розничная торговля, ремонт автотранспортных средств, мотоциклов, бытовых изделий и предметов личного пользования</w:t>
            </w:r>
          </w:p>
        </w:tc>
        <w:tc>
          <w:tcPr>
            <w:tcW w:w="1204" w:type="dxa"/>
          </w:tcPr>
          <w:p w:rsidR="00A107EE" w:rsidRDefault="00A107EE">
            <w:pPr>
              <w:pStyle w:val="ConsPlusNormal"/>
              <w:jc w:val="center"/>
            </w:pPr>
            <w:r>
              <w:t>2609</w:t>
            </w:r>
          </w:p>
        </w:tc>
        <w:tc>
          <w:tcPr>
            <w:tcW w:w="1275" w:type="dxa"/>
          </w:tcPr>
          <w:p w:rsidR="00A107EE" w:rsidRDefault="00A107EE">
            <w:pPr>
              <w:pStyle w:val="ConsPlusNormal"/>
              <w:jc w:val="center"/>
            </w:pPr>
            <w:r>
              <w:t>2513</w:t>
            </w:r>
          </w:p>
        </w:tc>
        <w:tc>
          <w:tcPr>
            <w:tcW w:w="1134" w:type="dxa"/>
          </w:tcPr>
          <w:p w:rsidR="00A107EE" w:rsidRDefault="00A107EE">
            <w:pPr>
              <w:pStyle w:val="ConsPlusNormal"/>
              <w:jc w:val="center"/>
            </w:pPr>
            <w:r>
              <w:t>22,3</w:t>
            </w:r>
          </w:p>
        </w:tc>
        <w:tc>
          <w:tcPr>
            <w:tcW w:w="1191" w:type="dxa"/>
          </w:tcPr>
          <w:p w:rsidR="00A107EE" w:rsidRDefault="00A107EE">
            <w:pPr>
              <w:pStyle w:val="ConsPlusNormal"/>
              <w:jc w:val="center"/>
            </w:pPr>
            <w:r>
              <w:t>22,6</w:t>
            </w:r>
          </w:p>
        </w:tc>
      </w:tr>
      <w:tr w:rsidR="00A107EE">
        <w:tc>
          <w:tcPr>
            <w:tcW w:w="4252" w:type="dxa"/>
          </w:tcPr>
          <w:p w:rsidR="00A107EE" w:rsidRDefault="00A107EE">
            <w:pPr>
              <w:pStyle w:val="ConsPlusNormal"/>
              <w:jc w:val="both"/>
            </w:pPr>
            <w:r>
              <w:t>Гостиницы и рестораны</w:t>
            </w:r>
          </w:p>
        </w:tc>
        <w:tc>
          <w:tcPr>
            <w:tcW w:w="1204" w:type="dxa"/>
          </w:tcPr>
          <w:p w:rsidR="00A107EE" w:rsidRDefault="00A107EE">
            <w:pPr>
              <w:pStyle w:val="ConsPlusNormal"/>
              <w:jc w:val="center"/>
            </w:pPr>
            <w:r>
              <w:t>288</w:t>
            </w:r>
          </w:p>
        </w:tc>
        <w:tc>
          <w:tcPr>
            <w:tcW w:w="1275" w:type="dxa"/>
          </w:tcPr>
          <w:p w:rsidR="00A107EE" w:rsidRDefault="00A107EE">
            <w:pPr>
              <w:pStyle w:val="ConsPlusNormal"/>
              <w:jc w:val="center"/>
            </w:pPr>
            <w:r>
              <w:t>254</w:t>
            </w:r>
          </w:p>
        </w:tc>
        <w:tc>
          <w:tcPr>
            <w:tcW w:w="1134" w:type="dxa"/>
          </w:tcPr>
          <w:p w:rsidR="00A107EE" w:rsidRDefault="00A107EE">
            <w:pPr>
              <w:pStyle w:val="ConsPlusNormal"/>
              <w:jc w:val="center"/>
            </w:pPr>
            <w:r>
              <w:t>2,5</w:t>
            </w:r>
          </w:p>
        </w:tc>
        <w:tc>
          <w:tcPr>
            <w:tcW w:w="1191" w:type="dxa"/>
          </w:tcPr>
          <w:p w:rsidR="00A107EE" w:rsidRDefault="00A107EE">
            <w:pPr>
              <w:pStyle w:val="ConsPlusNormal"/>
              <w:jc w:val="center"/>
            </w:pPr>
            <w:r>
              <w:t>2,3</w:t>
            </w:r>
          </w:p>
        </w:tc>
      </w:tr>
      <w:tr w:rsidR="00A107EE">
        <w:tc>
          <w:tcPr>
            <w:tcW w:w="4252" w:type="dxa"/>
          </w:tcPr>
          <w:p w:rsidR="00A107EE" w:rsidRDefault="00A107EE">
            <w:pPr>
              <w:pStyle w:val="ConsPlusNormal"/>
              <w:jc w:val="both"/>
            </w:pPr>
            <w:r>
              <w:t>Транспорт и связь</w:t>
            </w:r>
          </w:p>
        </w:tc>
        <w:tc>
          <w:tcPr>
            <w:tcW w:w="1204" w:type="dxa"/>
          </w:tcPr>
          <w:p w:rsidR="00A107EE" w:rsidRDefault="00A107EE">
            <w:pPr>
              <w:pStyle w:val="ConsPlusNormal"/>
              <w:jc w:val="center"/>
            </w:pPr>
            <w:r>
              <w:t>834</w:t>
            </w:r>
          </w:p>
        </w:tc>
        <w:tc>
          <w:tcPr>
            <w:tcW w:w="1275" w:type="dxa"/>
          </w:tcPr>
          <w:p w:rsidR="00A107EE" w:rsidRDefault="00A107EE">
            <w:pPr>
              <w:pStyle w:val="ConsPlusNormal"/>
              <w:jc w:val="center"/>
            </w:pPr>
            <w:r>
              <w:t>801</w:t>
            </w:r>
          </w:p>
        </w:tc>
        <w:tc>
          <w:tcPr>
            <w:tcW w:w="1134" w:type="dxa"/>
          </w:tcPr>
          <w:p w:rsidR="00A107EE" w:rsidRDefault="00A107EE">
            <w:pPr>
              <w:pStyle w:val="ConsPlusNormal"/>
              <w:jc w:val="center"/>
            </w:pPr>
            <w:r>
              <w:t>7,1</w:t>
            </w:r>
          </w:p>
        </w:tc>
        <w:tc>
          <w:tcPr>
            <w:tcW w:w="1191" w:type="dxa"/>
          </w:tcPr>
          <w:p w:rsidR="00A107EE" w:rsidRDefault="00A107EE">
            <w:pPr>
              <w:pStyle w:val="ConsPlusNormal"/>
              <w:jc w:val="center"/>
            </w:pPr>
            <w:r>
              <w:t>7,2</w:t>
            </w:r>
          </w:p>
        </w:tc>
      </w:tr>
      <w:tr w:rsidR="00A107EE">
        <w:tc>
          <w:tcPr>
            <w:tcW w:w="4252" w:type="dxa"/>
          </w:tcPr>
          <w:p w:rsidR="00A107EE" w:rsidRDefault="00A107EE">
            <w:pPr>
              <w:pStyle w:val="ConsPlusNormal"/>
              <w:jc w:val="both"/>
            </w:pPr>
            <w:r>
              <w:t>Финансовая деятельность</w:t>
            </w:r>
          </w:p>
        </w:tc>
        <w:tc>
          <w:tcPr>
            <w:tcW w:w="1204" w:type="dxa"/>
          </w:tcPr>
          <w:p w:rsidR="00A107EE" w:rsidRDefault="00A107EE">
            <w:pPr>
              <w:pStyle w:val="ConsPlusNormal"/>
              <w:jc w:val="center"/>
            </w:pPr>
            <w:r>
              <w:t>367</w:t>
            </w:r>
          </w:p>
        </w:tc>
        <w:tc>
          <w:tcPr>
            <w:tcW w:w="1275" w:type="dxa"/>
          </w:tcPr>
          <w:p w:rsidR="00A107EE" w:rsidRDefault="00A107EE">
            <w:pPr>
              <w:pStyle w:val="ConsPlusNormal"/>
              <w:jc w:val="center"/>
            </w:pPr>
            <w:r>
              <w:t>284</w:t>
            </w:r>
          </w:p>
        </w:tc>
        <w:tc>
          <w:tcPr>
            <w:tcW w:w="1134" w:type="dxa"/>
          </w:tcPr>
          <w:p w:rsidR="00A107EE" w:rsidRDefault="00A107EE">
            <w:pPr>
              <w:pStyle w:val="ConsPlusNormal"/>
              <w:jc w:val="center"/>
            </w:pPr>
            <w:r>
              <w:t>3,1</w:t>
            </w:r>
          </w:p>
        </w:tc>
        <w:tc>
          <w:tcPr>
            <w:tcW w:w="1191" w:type="dxa"/>
          </w:tcPr>
          <w:p w:rsidR="00A107EE" w:rsidRDefault="00A107EE">
            <w:pPr>
              <w:pStyle w:val="ConsPlusNormal"/>
              <w:jc w:val="center"/>
            </w:pPr>
            <w:r>
              <w:t>2,6</w:t>
            </w:r>
          </w:p>
        </w:tc>
      </w:tr>
      <w:tr w:rsidR="00A107EE">
        <w:tc>
          <w:tcPr>
            <w:tcW w:w="4252" w:type="dxa"/>
          </w:tcPr>
          <w:p w:rsidR="00A107EE" w:rsidRDefault="00A107EE">
            <w:pPr>
              <w:pStyle w:val="ConsPlusNormal"/>
              <w:jc w:val="both"/>
            </w:pPr>
            <w:r>
              <w:t>Операции с недвижимым имуществом, аренда и предоставление услуг</w:t>
            </w:r>
          </w:p>
        </w:tc>
        <w:tc>
          <w:tcPr>
            <w:tcW w:w="1204" w:type="dxa"/>
          </w:tcPr>
          <w:p w:rsidR="00A107EE" w:rsidRDefault="00A107EE">
            <w:pPr>
              <w:pStyle w:val="ConsPlusNormal"/>
              <w:jc w:val="center"/>
            </w:pPr>
            <w:r>
              <w:t>2331</w:t>
            </w:r>
          </w:p>
        </w:tc>
        <w:tc>
          <w:tcPr>
            <w:tcW w:w="1275" w:type="dxa"/>
          </w:tcPr>
          <w:p w:rsidR="00A107EE" w:rsidRDefault="00A107EE">
            <w:pPr>
              <w:pStyle w:val="ConsPlusNormal"/>
              <w:jc w:val="center"/>
            </w:pPr>
            <w:r>
              <w:t>2293</w:t>
            </w:r>
          </w:p>
        </w:tc>
        <w:tc>
          <w:tcPr>
            <w:tcW w:w="1134" w:type="dxa"/>
          </w:tcPr>
          <w:p w:rsidR="00A107EE" w:rsidRDefault="00A107EE">
            <w:pPr>
              <w:pStyle w:val="ConsPlusNormal"/>
              <w:jc w:val="center"/>
            </w:pPr>
            <w:r>
              <w:t>19,9</w:t>
            </w:r>
          </w:p>
        </w:tc>
        <w:tc>
          <w:tcPr>
            <w:tcW w:w="1191" w:type="dxa"/>
          </w:tcPr>
          <w:p w:rsidR="00A107EE" w:rsidRDefault="00A107EE">
            <w:pPr>
              <w:pStyle w:val="ConsPlusNormal"/>
              <w:jc w:val="center"/>
            </w:pPr>
            <w:r>
              <w:t>20,6</w:t>
            </w:r>
          </w:p>
        </w:tc>
      </w:tr>
      <w:tr w:rsidR="00A107EE">
        <w:tc>
          <w:tcPr>
            <w:tcW w:w="4252" w:type="dxa"/>
          </w:tcPr>
          <w:p w:rsidR="00A107EE" w:rsidRDefault="00A107EE">
            <w:pPr>
              <w:pStyle w:val="ConsPlusNormal"/>
              <w:jc w:val="both"/>
            </w:pPr>
            <w:r>
              <w:t>Образование</w:t>
            </w:r>
          </w:p>
        </w:tc>
        <w:tc>
          <w:tcPr>
            <w:tcW w:w="1204" w:type="dxa"/>
          </w:tcPr>
          <w:p w:rsidR="00A107EE" w:rsidRDefault="00A107EE">
            <w:pPr>
              <w:pStyle w:val="ConsPlusNormal"/>
              <w:jc w:val="center"/>
            </w:pPr>
            <w:r>
              <w:t>46</w:t>
            </w:r>
          </w:p>
        </w:tc>
        <w:tc>
          <w:tcPr>
            <w:tcW w:w="1275" w:type="dxa"/>
          </w:tcPr>
          <w:p w:rsidR="00A107EE" w:rsidRDefault="00A107EE">
            <w:pPr>
              <w:pStyle w:val="ConsPlusNormal"/>
              <w:jc w:val="center"/>
            </w:pPr>
            <w:r>
              <w:t>50</w:t>
            </w:r>
          </w:p>
        </w:tc>
        <w:tc>
          <w:tcPr>
            <w:tcW w:w="1134" w:type="dxa"/>
          </w:tcPr>
          <w:p w:rsidR="00A107EE" w:rsidRDefault="00A107EE">
            <w:pPr>
              <w:pStyle w:val="ConsPlusNormal"/>
              <w:jc w:val="center"/>
            </w:pPr>
            <w:r>
              <w:t>0,4</w:t>
            </w:r>
          </w:p>
        </w:tc>
        <w:tc>
          <w:tcPr>
            <w:tcW w:w="1191" w:type="dxa"/>
          </w:tcPr>
          <w:p w:rsidR="00A107EE" w:rsidRDefault="00A107EE">
            <w:pPr>
              <w:pStyle w:val="ConsPlusNormal"/>
              <w:jc w:val="center"/>
            </w:pPr>
            <w:r>
              <w:t>0,4</w:t>
            </w:r>
          </w:p>
        </w:tc>
      </w:tr>
      <w:tr w:rsidR="00A107EE">
        <w:tc>
          <w:tcPr>
            <w:tcW w:w="4252" w:type="dxa"/>
          </w:tcPr>
          <w:p w:rsidR="00A107EE" w:rsidRDefault="00A107EE">
            <w:pPr>
              <w:pStyle w:val="ConsPlusNormal"/>
              <w:jc w:val="both"/>
            </w:pPr>
            <w:r>
              <w:t>Здравоохранение и предоставление социальных услуг</w:t>
            </w:r>
          </w:p>
        </w:tc>
        <w:tc>
          <w:tcPr>
            <w:tcW w:w="1204" w:type="dxa"/>
          </w:tcPr>
          <w:p w:rsidR="00A107EE" w:rsidRDefault="00A107EE">
            <w:pPr>
              <w:pStyle w:val="ConsPlusNormal"/>
              <w:jc w:val="center"/>
            </w:pPr>
            <w:r>
              <w:t>202</w:t>
            </w:r>
          </w:p>
        </w:tc>
        <w:tc>
          <w:tcPr>
            <w:tcW w:w="1275" w:type="dxa"/>
          </w:tcPr>
          <w:p w:rsidR="00A107EE" w:rsidRDefault="00A107EE">
            <w:pPr>
              <w:pStyle w:val="ConsPlusNormal"/>
              <w:jc w:val="center"/>
            </w:pPr>
            <w:r>
              <w:t>213</w:t>
            </w:r>
          </w:p>
        </w:tc>
        <w:tc>
          <w:tcPr>
            <w:tcW w:w="1134" w:type="dxa"/>
          </w:tcPr>
          <w:p w:rsidR="00A107EE" w:rsidRDefault="00A107EE">
            <w:pPr>
              <w:pStyle w:val="ConsPlusNormal"/>
              <w:jc w:val="center"/>
            </w:pPr>
            <w:r>
              <w:t>1,7</w:t>
            </w:r>
          </w:p>
        </w:tc>
        <w:tc>
          <w:tcPr>
            <w:tcW w:w="1191" w:type="dxa"/>
          </w:tcPr>
          <w:p w:rsidR="00A107EE" w:rsidRDefault="00A107EE">
            <w:pPr>
              <w:pStyle w:val="ConsPlusNormal"/>
              <w:jc w:val="center"/>
            </w:pPr>
            <w:r>
              <w:t>1,9</w:t>
            </w:r>
          </w:p>
        </w:tc>
      </w:tr>
      <w:tr w:rsidR="00A107EE">
        <w:tc>
          <w:tcPr>
            <w:tcW w:w="4252" w:type="dxa"/>
          </w:tcPr>
          <w:p w:rsidR="00A107EE" w:rsidRDefault="00A107EE">
            <w:pPr>
              <w:pStyle w:val="ConsPlusNormal"/>
              <w:jc w:val="both"/>
            </w:pPr>
            <w:r>
              <w:t>Предоставление прочих коммунальных, социальных и персональных услуг</w:t>
            </w:r>
          </w:p>
        </w:tc>
        <w:tc>
          <w:tcPr>
            <w:tcW w:w="1204" w:type="dxa"/>
          </w:tcPr>
          <w:p w:rsidR="00A107EE" w:rsidRDefault="00A107EE">
            <w:pPr>
              <w:pStyle w:val="ConsPlusNormal"/>
              <w:jc w:val="center"/>
            </w:pPr>
            <w:r>
              <w:t>311</w:t>
            </w:r>
          </w:p>
        </w:tc>
        <w:tc>
          <w:tcPr>
            <w:tcW w:w="1275" w:type="dxa"/>
          </w:tcPr>
          <w:p w:rsidR="00A107EE" w:rsidRDefault="00A107EE">
            <w:pPr>
              <w:pStyle w:val="ConsPlusNormal"/>
              <w:jc w:val="center"/>
            </w:pPr>
            <w:r>
              <w:t>294</w:t>
            </w:r>
          </w:p>
        </w:tc>
        <w:tc>
          <w:tcPr>
            <w:tcW w:w="1134" w:type="dxa"/>
          </w:tcPr>
          <w:p w:rsidR="00A107EE" w:rsidRDefault="00A107EE">
            <w:pPr>
              <w:pStyle w:val="ConsPlusNormal"/>
              <w:jc w:val="center"/>
            </w:pPr>
            <w:r>
              <w:t>2,7</w:t>
            </w:r>
          </w:p>
        </w:tc>
        <w:tc>
          <w:tcPr>
            <w:tcW w:w="1191" w:type="dxa"/>
          </w:tcPr>
          <w:p w:rsidR="00A107EE" w:rsidRDefault="00A107EE">
            <w:pPr>
              <w:pStyle w:val="ConsPlusNormal"/>
              <w:jc w:val="center"/>
            </w:pPr>
            <w:r>
              <w:t>4,5</w:t>
            </w:r>
          </w:p>
        </w:tc>
      </w:tr>
      <w:tr w:rsidR="00A107EE">
        <w:tc>
          <w:tcPr>
            <w:tcW w:w="4252" w:type="dxa"/>
          </w:tcPr>
          <w:p w:rsidR="00A107EE" w:rsidRDefault="00A107EE">
            <w:pPr>
              <w:pStyle w:val="ConsPlusNormal"/>
              <w:jc w:val="both"/>
            </w:pPr>
            <w:r>
              <w:t>ИТОГО</w:t>
            </w:r>
          </w:p>
        </w:tc>
        <w:tc>
          <w:tcPr>
            <w:tcW w:w="1204" w:type="dxa"/>
          </w:tcPr>
          <w:p w:rsidR="00A107EE" w:rsidRDefault="00A107EE">
            <w:pPr>
              <w:pStyle w:val="ConsPlusNormal"/>
              <w:jc w:val="center"/>
            </w:pPr>
            <w:r>
              <w:t>11 699</w:t>
            </w:r>
          </w:p>
        </w:tc>
        <w:tc>
          <w:tcPr>
            <w:tcW w:w="1275" w:type="dxa"/>
          </w:tcPr>
          <w:p w:rsidR="00A107EE" w:rsidRDefault="00A107EE">
            <w:pPr>
              <w:pStyle w:val="ConsPlusNormal"/>
              <w:jc w:val="center"/>
            </w:pPr>
            <w:r>
              <w:t>11 115</w:t>
            </w:r>
          </w:p>
        </w:tc>
        <w:tc>
          <w:tcPr>
            <w:tcW w:w="1134" w:type="dxa"/>
          </w:tcPr>
          <w:p w:rsidR="00A107EE" w:rsidRDefault="00A107EE">
            <w:pPr>
              <w:pStyle w:val="ConsPlusNormal"/>
              <w:jc w:val="center"/>
            </w:pPr>
            <w:r>
              <w:t>100</w:t>
            </w:r>
          </w:p>
        </w:tc>
        <w:tc>
          <w:tcPr>
            <w:tcW w:w="1191" w:type="dxa"/>
          </w:tcPr>
          <w:p w:rsidR="00A107EE" w:rsidRDefault="00A107EE">
            <w:pPr>
              <w:pStyle w:val="ConsPlusNormal"/>
              <w:jc w:val="center"/>
            </w:pPr>
            <w:r>
              <w:t>100</w:t>
            </w:r>
          </w:p>
        </w:tc>
      </w:tr>
    </w:tbl>
    <w:p w:rsidR="00A107EE" w:rsidRDefault="00A107EE">
      <w:pPr>
        <w:pStyle w:val="ConsPlusNormal"/>
      </w:pPr>
    </w:p>
    <w:p w:rsidR="00A107EE" w:rsidRDefault="00A107EE">
      <w:pPr>
        <w:pStyle w:val="ConsPlusNormal"/>
        <w:ind w:firstLine="540"/>
        <w:jc w:val="both"/>
      </w:pPr>
      <w:r>
        <w:t>Среднесписочная численность работников малых и средних предприятий, индивидуальных предпринимателей по итогам 2016 года составила 76 496 человек после небольшого спада в 2015 году на 1,8% по сравнению с 2014 годом. По сравнению с 2015 годом рост среднесписочной численности работников составил 0,7%.</w:t>
      </w:r>
    </w:p>
    <w:p w:rsidR="00A107EE" w:rsidRDefault="00A107EE">
      <w:pPr>
        <w:pStyle w:val="ConsPlusNormal"/>
        <w:spacing w:before="220"/>
        <w:ind w:firstLine="540"/>
        <w:jc w:val="both"/>
      </w:pPr>
      <w:r>
        <w:lastRenderedPageBreak/>
        <w:t>Согласно экспертной оценке (с учетом наемных работников индивидуальных предпринимателей) доля занятых в малом и среднем бизнесе в общем числе занятых в экономике составляет по итогам 2016 года 33,1%. Наблюдается позитивная динамика по сравнению с 2014 годом - рост 3%.</w:t>
      </w:r>
    </w:p>
    <w:p w:rsidR="00A107EE" w:rsidRDefault="00A107EE">
      <w:pPr>
        <w:pStyle w:val="ConsPlusNormal"/>
        <w:spacing w:before="220"/>
        <w:ind w:firstLine="540"/>
        <w:jc w:val="both"/>
      </w:pPr>
      <w:r>
        <w:t xml:space="preserve">Оборот малых предприятий за 2016 год составляет 90 887,3 млн руб., оборот средних предприятий - 24 717,5 млн руб. Оборот средних предприятий в 2016 года по сравнению с 2015 годом сократился на 14,4%. Темп роста оборота малых предприятий в 2016 году по сравнению с 2015 годом составил 125,1%. При этом по средним предприятиям наблюдается снижение доли оборота средних предприятий в общем обороте организаций до 2,2%, по малым предприятиям - увеличение доли оборота малых предприятий в общем обороте организаций до 15,7% </w:t>
      </w:r>
      <w:hyperlink w:anchor="P796" w:history="1">
        <w:r>
          <w:rPr>
            <w:color w:val="0000FF"/>
          </w:rPr>
          <w:t>(Таблица 3)</w:t>
        </w:r>
      </w:hyperlink>
      <w:r>
        <w:t>.</w:t>
      </w:r>
    </w:p>
    <w:p w:rsidR="00A107EE" w:rsidRDefault="00A107EE">
      <w:pPr>
        <w:pStyle w:val="ConsPlusNormal"/>
      </w:pPr>
    </w:p>
    <w:p w:rsidR="00A107EE" w:rsidRDefault="00A107EE">
      <w:pPr>
        <w:pStyle w:val="ConsPlusNormal"/>
        <w:jc w:val="right"/>
        <w:outlineLvl w:val="3"/>
      </w:pPr>
      <w:bookmarkStart w:id="1" w:name="P796"/>
      <w:bookmarkEnd w:id="1"/>
      <w:r>
        <w:t>Таблица 3</w:t>
      </w:r>
    </w:p>
    <w:p w:rsidR="00A107EE" w:rsidRDefault="00A107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191"/>
        <w:gridCol w:w="1191"/>
        <w:gridCol w:w="1361"/>
        <w:gridCol w:w="1191"/>
        <w:gridCol w:w="1134"/>
      </w:tblGrid>
      <w:tr w:rsidR="00A107EE">
        <w:tc>
          <w:tcPr>
            <w:tcW w:w="3005" w:type="dxa"/>
          </w:tcPr>
          <w:p w:rsidR="00A107EE" w:rsidRDefault="00A107EE">
            <w:pPr>
              <w:pStyle w:val="ConsPlusNormal"/>
            </w:pPr>
          </w:p>
        </w:tc>
        <w:tc>
          <w:tcPr>
            <w:tcW w:w="1191" w:type="dxa"/>
          </w:tcPr>
          <w:p w:rsidR="00A107EE" w:rsidRDefault="00A107EE">
            <w:pPr>
              <w:pStyle w:val="ConsPlusNormal"/>
              <w:jc w:val="center"/>
            </w:pPr>
            <w:r>
              <w:t>2014</w:t>
            </w:r>
          </w:p>
        </w:tc>
        <w:tc>
          <w:tcPr>
            <w:tcW w:w="1191" w:type="dxa"/>
          </w:tcPr>
          <w:p w:rsidR="00A107EE" w:rsidRDefault="00A107EE">
            <w:pPr>
              <w:pStyle w:val="ConsPlusNormal"/>
              <w:jc w:val="center"/>
            </w:pPr>
            <w:r>
              <w:t>2015</w:t>
            </w:r>
          </w:p>
        </w:tc>
        <w:tc>
          <w:tcPr>
            <w:tcW w:w="1361" w:type="dxa"/>
          </w:tcPr>
          <w:p w:rsidR="00A107EE" w:rsidRDefault="00A107EE">
            <w:pPr>
              <w:pStyle w:val="ConsPlusNormal"/>
              <w:jc w:val="center"/>
            </w:pPr>
            <w:r>
              <w:t>2016</w:t>
            </w:r>
          </w:p>
        </w:tc>
        <w:tc>
          <w:tcPr>
            <w:tcW w:w="1191" w:type="dxa"/>
          </w:tcPr>
          <w:p w:rsidR="00A107EE" w:rsidRDefault="00A107EE">
            <w:pPr>
              <w:pStyle w:val="ConsPlusNormal"/>
              <w:jc w:val="center"/>
            </w:pPr>
            <w:r>
              <w:t>% 2015 / 2014</w:t>
            </w:r>
          </w:p>
        </w:tc>
        <w:tc>
          <w:tcPr>
            <w:tcW w:w="1134" w:type="dxa"/>
          </w:tcPr>
          <w:p w:rsidR="00A107EE" w:rsidRDefault="00A107EE">
            <w:pPr>
              <w:pStyle w:val="ConsPlusNormal"/>
              <w:jc w:val="center"/>
            </w:pPr>
            <w:r>
              <w:t>% 2016 / 2015</w:t>
            </w:r>
          </w:p>
        </w:tc>
      </w:tr>
      <w:tr w:rsidR="00A107EE">
        <w:tc>
          <w:tcPr>
            <w:tcW w:w="3005" w:type="dxa"/>
          </w:tcPr>
          <w:p w:rsidR="00A107EE" w:rsidRDefault="00A107EE">
            <w:pPr>
              <w:pStyle w:val="ConsPlusNormal"/>
              <w:jc w:val="both"/>
            </w:pPr>
            <w:r>
              <w:t>Общий оборот организаций в Республике Саха (Якутия), млн руб.</w:t>
            </w:r>
          </w:p>
        </w:tc>
        <w:tc>
          <w:tcPr>
            <w:tcW w:w="1191" w:type="dxa"/>
            <w:vAlign w:val="center"/>
          </w:tcPr>
          <w:p w:rsidR="00A107EE" w:rsidRDefault="00A107EE">
            <w:pPr>
              <w:pStyle w:val="ConsPlusNormal"/>
              <w:jc w:val="right"/>
            </w:pPr>
            <w:r>
              <w:t>758 290,1</w:t>
            </w:r>
          </w:p>
        </w:tc>
        <w:tc>
          <w:tcPr>
            <w:tcW w:w="1191" w:type="dxa"/>
            <w:vAlign w:val="center"/>
          </w:tcPr>
          <w:p w:rsidR="00A107EE" w:rsidRDefault="00A107EE">
            <w:pPr>
              <w:pStyle w:val="ConsPlusNormal"/>
              <w:jc w:val="right"/>
            </w:pPr>
            <w:r>
              <w:t>893 220,2</w:t>
            </w:r>
          </w:p>
        </w:tc>
        <w:tc>
          <w:tcPr>
            <w:tcW w:w="1361" w:type="dxa"/>
            <w:vAlign w:val="center"/>
          </w:tcPr>
          <w:p w:rsidR="00A107EE" w:rsidRDefault="00A107EE">
            <w:pPr>
              <w:pStyle w:val="ConsPlusNormal"/>
              <w:jc w:val="right"/>
            </w:pPr>
            <w:r>
              <w:t>1 078 485,1</w:t>
            </w:r>
          </w:p>
        </w:tc>
        <w:tc>
          <w:tcPr>
            <w:tcW w:w="1191" w:type="dxa"/>
            <w:vAlign w:val="center"/>
          </w:tcPr>
          <w:p w:rsidR="00A107EE" w:rsidRDefault="00A107EE">
            <w:pPr>
              <w:pStyle w:val="ConsPlusNormal"/>
              <w:jc w:val="right"/>
            </w:pPr>
            <w:r>
              <w:t>117,8</w:t>
            </w:r>
          </w:p>
        </w:tc>
        <w:tc>
          <w:tcPr>
            <w:tcW w:w="1134" w:type="dxa"/>
            <w:vAlign w:val="center"/>
          </w:tcPr>
          <w:p w:rsidR="00A107EE" w:rsidRDefault="00A107EE">
            <w:pPr>
              <w:pStyle w:val="ConsPlusNormal"/>
              <w:jc w:val="right"/>
            </w:pPr>
            <w:r>
              <w:t>120,7%</w:t>
            </w:r>
          </w:p>
        </w:tc>
      </w:tr>
      <w:tr w:rsidR="00A107EE">
        <w:tc>
          <w:tcPr>
            <w:tcW w:w="3005" w:type="dxa"/>
          </w:tcPr>
          <w:p w:rsidR="00A107EE" w:rsidRDefault="00A107EE">
            <w:pPr>
              <w:pStyle w:val="ConsPlusNormal"/>
              <w:jc w:val="both"/>
            </w:pPr>
            <w:r>
              <w:t>Оборот средних предприятий, млн руб.</w:t>
            </w:r>
          </w:p>
        </w:tc>
        <w:tc>
          <w:tcPr>
            <w:tcW w:w="1191" w:type="dxa"/>
            <w:vAlign w:val="center"/>
          </w:tcPr>
          <w:p w:rsidR="00A107EE" w:rsidRDefault="00A107EE">
            <w:pPr>
              <w:pStyle w:val="ConsPlusNormal"/>
              <w:jc w:val="right"/>
            </w:pPr>
            <w:r>
              <w:t>25 774,0</w:t>
            </w:r>
          </w:p>
        </w:tc>
        <w:tc>
          <w:tcPr>
            <w:tcW w:w="1191" w:type="dxa"/>
            <w:vAlign w:val="center"/>
          </w:tcPr>
          <w:p w:rsidR="00A107EE" w:rsidRDefault="00A107EE">
            <w:pPr>
              <w:pStyle w:val="ConsPlusNormal"/>
              <w:jc w:val="right"/>
            </w:pPr>
            <w:r>
              <w:t>38 205,4</w:t>
            </w:r>
          </w:p>
        </w:tc>
        <w:tc>
          <w:tcPr>
            <w:tcW w:w="1361" w:type="dxa"/>
            <w:vAlign w:val="center"/>
          </w:tcPr>
          <w:p w:rsidR="00A107EE" w:rsidRDefault="00A107EE">
            <w:pPr>
              <w:pStyle w:val="ConsPlusNormal"/>
              <w:jc w:val="right"/>
            </w:pPr>
            <w:r>
              <w:t>24 717,5</w:t>
            </w:r>
          </w:p>
        </w:tc>
        <w:tc>
          <w:tcPr>
            <w:tcW w:w="1191" w:type="dxa"/>
            <w:vAlign w:val="center"/>
          </w:tcPr>
          <w:p w:rsidR="00A107EE" w:rsidRDefault="00A107EE">
            <w:pPr>
              <w:pStyle w:val="ConsPlusNormal"/>
              <w:jc w:val="right"/>
            </w:pPr>
            <w:r>
              <w:t>148,2</w:t>
            </w:r>
          </w:p>
        </w:tc>
        <w:tc>
          <w:tcPr>
            <w:tcW w:w="1134" w:type="dxa"/>
            <w:vAlign w:val="center"/>
          </w:tcPr>
          <w:p w:rsidR="00A107EE" w:rsidRDefault="00A107EE">
            <w:pPr>
              <w:pStyle w:val="ConsPlusNormal"/>
              <w:jc w:val="right"/>
            </w:pPr>
            <w:r>
              <w:t>64,7%</w:t>
            </w:r>
          </w:p>
        </w:tc>
      </w:tr>
      <w:tr w:rsidR="00A107EE">
        <w:tc>
          <w:tcPr>
            <w:tcW w:w="3005" w:type="dxa"/>
          </w:tcPr>
          <w:p w:rsidR="00A107EE" w:rsidRDefault="00A107EE">
            <w:pPr>
              <w:pStyle w:val="ConsPlusNormal"/>
              <w:jc w:val="both"/>
            </w:pPr>
            <w:r>
              <w:t>Оборот малых предприятий, млн руб.</w:t>
            </w:r>
          </w:p>
        </w:tc>
        <w:tc>
          <w:tcPr>
            <w:tcW w:w="1191" w:type="dxa"/>
            <w:vAlign w:val="center"/>
          </w:tcPr>
          <w:p w:rsidR="00A107EE" w:rsidRDefault="00A107EE">
            <w:pPr>
              <w:pStyle w:val="ConsPlusNormal"/>
              <w:jc w:val="right"/>
            </w:pPr>
            <w:r>
              <w:t>121 838,2</w:t>
            </w:r>
          </w:p>
        </w:tc>
        <w:tc>
          <w:tcPr>
            <w:tcW w:w="1191" w:type="dxa"/>
            <w:vAlign w:val="center"/>
          </w:tcPr>
          <w:p w:rsidR="00A107EE" w:rsidRDefault="00A107EE">
            <w:pPr>
              <w:pStyle w:val="ConsPlusNormal"/>
              <w:jc w:val="right"/>
            </w:pPr>
            <w:r>
              <w:t>155 466,7</w:t>
            </w:r>
          </w:p>
        </w:tc>
        <w:tc>
          <w:tcPr>
            <w:tcW w:w="1361" w:type="dxa"/>
            <w:vAlign w:val="center"/>
          </w:tcPr>
          <w:p w:rsidR="00A107EE" w:rsidRDefault="00A107EE">
            <w:pPr>
              <w:pStyle w:val="ConsPlusNormal"/>
              <w:jc w:val="right"/>
            </w:pPr>
            <w:r>
              <w:t>169 182,7</w:t>
            </w:r>
          </w:p>
        </w:tc>
        <w:tc>
          <w:tcPr>
            <w:tcW w:w="1191" w:type="dxa"/>
            <w:vAlign w:val="center"/>
          </w:tcPr>
          <w:p w:rsidR="00A107EE" w:rsidRDefault="00A107EE">
            <w:pPr>
              <w:pStyle w:val="ConsPlusNormal"/>
              <w:jc w:val="right"/>
            </w:pPr>
            <w:r>
              <w:t>127,6</w:t>
            </w:r>
          </w:p>
        </w:tc>
        <w:tc>
          <w:tcPr>
            <w:tcW w:w="1134" w:type="dxa"/>
            <w:vAlign w:val="center"/>
          </w:tcPr>
          <w:p w:rsidR="00A107EE" w:rsidRDefault="00A107EE">
            <w:pPr>
              <w:pStyle w:val="ConsPlusNormal"/>
              <w:jc w:val="right"/>
            </w:pPr>
            <w:r>
              <w:t>108,8%</w:t>
            </w:r>
          </w:p>
        </w:tc>
      </w:tr>
      <w:tr w:rsidR="00A107EE">
        <w:tc>
          <w:tcPr>
            <w:tcW w:w="3005" w:type="dxa"/>
          </w:tcPr>
          <w:p w:rsidR="00A107EE" w:rsidRDefault="00A107EE">
            <w:pPr>
              <w:pStyle w:val="ConsPlusNormal"/>
              <w:jc w:val="both"/>
            </w:pPr>
            <w:r>
              <w:t>Доля оборота средних предприятий в общем обороте организаций, в %</w:t>
            </w:r>
          </w:p>
        </w:tc>
        <w:tc>
          <w:tcPr>
            <w:tcW w:w="1191" w:type="dxa"/>
            <w:vAlign w:val="center"/>
          </w:tcPr>
          <w:p w:rsidR="00A107EE" w:rsidRDefault="00A107EE">
            <w:pPr>
              <w:pStyle w:val="ConsPlusNormal"/>
              <w:jc w:val="right"/>
            </w:pPr>
            <w:r>
              <w:t>3,4</w:t>
            </w:r>
          </w:p>
        </w:tc>
        <w:tc>
          <w:tcPr>
            <w:tcW w:w="1191" w:type="dxa"/>
            <w:vAlign w:val="center"/>
          </w:tcPr>
          <w:p w:rsidR="00A107EE" w:rsidRDefault="00A107EE">
            <w:pPr>
              <w:pStyle w:val="ConsPlusNormal"/>
              <w:jc w:val="right"/>
            </w:pPr>
            <w:r>
              <w:t>4,3</w:t>
            </w:r>
          </w:p>
        </w:tc>
        <w:tc>
          <w:tcPr>
            <w:tcW w:w="1361" w:type="dxa"/>
            <w:vAlign w:val="center"/>
          </w:tcPr>
          <w:p w:rsidR="00A107EE" w:rsidRDefault="00A107EE">
            <w:pPr>
              <w:pStyle w:val="ConsPlusNormal"/>
              <w:jc w:val="right"/>
            </w:pPr>
            <w:r>
              <w:t>2,3</w:t>
            </w:r>
          </w:p>
        </w:tc>
        <w:tc>
          <w:tcPr>
            <w:tcW w:w="1191" w:type="dxa"/>
            <w:vAlign w:val="center"/>
          </w:tcPr>
          <w:p w:rsidR="00A107EE" w:rsidRDefault="00A107EE">
            <w:pPr>
              <w:pStyle w:val="ConsPlusNormal"/>
              <w:jc w:val="right"/>
            </w:pPr>
            <w:r>
              <w:t>126,5</w:t>
            </w:r>
          </w:p>
        </w:tc>
        <w:tc>
          <w:tcPr>
            <w:tcW w:w="1134" w:type="dxa"/>
            <w:vAlign w:val="center"/>
          </w:tcPr>
          <w:p w:rsidR="00A107EE" w:rsidRDefault="00A107EE">
            <w:pPr>
              <w:pStyle w:val="ConsPlusNormal"/>
              <w:jc w:val="right"/>
            </w:pPr>
            <w:r>
              <w:t>53,5</w:t>
            </w:r>
          </w:p>
        </w:tc>
      </w:tr>
      <w:tr w:rsidR="00A107EE">
        <w:tc>
          <w:tcPr>
            <w:tcW w:w="3005" w:type="dxa"/>
          </w:tcPr>
          <w:p w:rsidR="00A107EE" w:rsidRDefault="00A107EE">
            <w:pPr>
              <w:pStyle w:val="ConsPlusNormal"/>
              <w:jc w:val="both"/>
            </w:pPr>
            <w:r>
              <w:t>Доля оборота малых предприятий в общем обороте организаций, в %</w:t>
            </w:r>
          </w:p>
        </w:tc>
        <w:tc>
          <w:tcPr>
            <w:tcW w:w="1191" w:type="dxa"/>
            <w:vAlign w:val="center"/>
          </w:tcPr>
          <w:p w:rsidR="00A107EE" w:rsidRDefault="00A107EE">
            <w:pPr>
              <w:pStyle w:val="ConsPlusNormal"/>
              <w:jc w:val="right"/>
            </w:pPr>
            <w:r>
              <w:t>16,1</w:t>
            </w:r>
          </w:p>
        </w:tc>
        <w:tc>
          <w:tcPr>
            <w:tcW w:w="1191" w:type="dxa"/>
            <w:vAlign w:val="center"/>
          </w:tcPr>
          <w:p w:rsidR="00A107EE" w:rsidRDefault="00A107EE">
            <w:pPr>
              <w:pStyle w:val="ConsPlusNormal"/>
              <w:jc w:val="right"/>
            </w:pPr>
            <w:r>
              <w:t>17,4</w:t>
            </w:r>
          </w:p>
        </w:tc>
        <w:tc>
          <w:tcPr>
            <w:tcW w:w="1361" w:type="dxa"/>
            <w:vAlign w:val="center"/>
          </w:tcPr>
          <w:p w:rsidR="00A107EE" w:rsidRDefault="00A107EE">
            <w:pPr>
              <w:pStyle w:val="ConsPlusNormal"/>
              <w:jc w:val="right"/>
            </w:pPr>
            <w:r>
              <w:t>15,7</w:t>
            </w:r>
          </w:p>
        </w:tc>
        <w:tc>
          <w:tcPr>
            <w:tcW w:w="1191" w:type="dxa"/>
            <w:vAlign w:val="center"/>
          </w:tcPr>
          <w:p w:rsidR="00A107EE" w:rsidRDefault="00A107EE">
            <w:pPr>
              <w:pStyle w:val="ConsPlusNormal"/>
              <w:jc w:val="right"/>
            </w:pPr>
            <w:r>
              <w:t>108,1</w:t>
            </w:r>
          </w:p>
        </w:tc>
        <w:tc>
          <w:tcPr>
            <w:tcW w:w="1134" w:type="dxa"/>
            <w:vAlign w:val="center"/>
          </w:tcPr>
          <w:p w:rsidR="00A107EE" w:rsidRDefault="00A107EE">
            <w:pPr>
              <w:pStyle w:val="ConsPlusNormal"/>
              <w:jc w:val="right"/>
            </w:pPr>
            <w:r>
              <w:t>90,2</w:t>
            </w:r>
          </w:p>
        </w:tc>
      </w:tr>
    </w:tbl>
    <w:p w:rsidR="00A107EE" w:rsidRDefault="00A107EE">
      <w:pPr>
        <w:pStyle w:val="ConsPlusNormal"/>
      </w:pPr>
    </w:p>
    <w:p w:rsidR="00A107EE" w:rsidRDefault="00A107EE">
      <w:pPr>
        <w:pStyle w:val="ConsPlusNormal"/>
        <w:ind w:firstLine="540"/>
        <w:jc w:val="both"/>
      </w:pPr>
      <w:r>
        <w:t>Оборот малых и средних предприятий в основном обеспечивается предприятиями оптовой и розничной торговли, ремонта автотранспортных средств, мотоциклов, бытовых изделий и предметов личного пользования, строительного комплекса и предприятиями, занимающимися добычей полезных ископаемых. Так, на вид деятельности "Оптовая и розничная торговля, ремонт автотранспортных средств, мотоциклов, бытовых изделий и предметов личного пользования" приходится 34,8% оборота малых и средних предприятий, "Строительство" - 21,9%, "Добыча полезных ископаемых" - 10,9%, "Обрабатывающие производства" - 9,4%, "Транспорт и связь" - 8,3%, "Операции с недвижимым имуществом, аренда и предоставление услуг" - 8,1% и т.д.</w:t>
      </w:r>
    </w:p>
    <w:p w:rsidR="00A107EE" w:rsidRDefault="00A107EE">
      <w:pPr>
        <w:pStyle w:val="ConsPlusNormal"/>
        <w:spacing w:before="220"/>
        <w:ind w:firstLine="540"/>
        <w:jc w:val="both"/>
      </w:pPr>
      <w:r>
        <w:t>Объем отгруженных товаров собственного производства, выполненных работ и услуг собственными силами, за 2016 год составил 120 307,1 млн руб. что на 7,7% больше, чем за 2015 год.</w:t>
      </w:r>
    </w:p>
    <w:p w:rsidR="00A107EE" w:rsidRDefault="00A107EE">
      <w:pPr>
        <w:pStyle w:val="ConsPlusNormal"/>
        <w:spacing w:before="220"/>
        <w:ind w:firstLine="540"/>
        <w:jc w:val="both"/>
      </w:pPr>
      <w:r>
        <w:t>По показателю "Инвестиции в основной капитал малых и средних предприятий" в 2016 году наблюдается скромная позитивная динамика. Так, увеличение инвестиций в основной капитал малых и средних предприятий за 2016 год по сравнению с 2015 годом составило 12%. Однако следует отметить значительное сокращение инвестиций в основной капитал малых и средних предприятий в 2015 году - на 37,7% к 2014 году.</w:t>
      </w:r>
    </w:p>
    <w:p w:rsidR="00A107EE" w:rsidRDefault="00A107EE">
      <w:pPr>
        <w:pStyle w:val="ConsPlusNormal"/>
        <w:spacing w:before="220"/>
        <w:ind w:firstLine="540"/>
        <w:jc w:val="both"/>
      </w:pPr>
      <w:r>
        <w:lastRenderedPageBreak/>
        <w:t>Наибольшее число индивидуальных предпринимателей приходится на вид экономической деятельности в 2016 году "Оптовая и розничная торговля, ремонт автотранспортных средств, мотоциклов, бытовых изделий и предметов личного пользования" - 30,7% от общего числа зарегистрированных индивидуальных предпринимателей, "Транспорт и связь" - 17,6%, "Сельское хозяйство, охота и лесное хозяйство" - 11,8%, "Операции с недвижимым имуществом, аренда и предоставление услуг" - 11,3%, "Строительство" - 9,3%, "Обрабатывающие производства" - 7,6%, "Предоставление прочих коммунальных, социальных и персональных услуг" - 5,4%, "Гостиницы и рестораны" - 2,8%, "Здравоохранение и предоставление социальных услуг" - 1%, "Образование" - 0,8%, "Финансовая деятельность" - 0,5%, "Рыболовство, рыбоводство" - 0,5%, "Производство и распределение электроэнергии, газа и воды" - 0,4%, "Добыча полезных ископаемых" - 0,1%.</w:t>
      </w:r>
    </w:p>
    <w:p w:rsidR="00A107EE" w:rsidRDefault="00A107EE">
      <w:pPr>
        <w:pStyle w:val="ConsPlusNormal"/>
        <w:spacing w:before="220"/>
        <w:ind w:firstLine="540"/>
        <w:jc w:val="both"/>
      </w:pPr>
      <w:r>
        <w:t xml:space="preserve">По сравнению с 2015 годом отраслевая структура индивидуальных предпринимателей значительно не изменилась, но наблюдается динамика сокращения индивидуальных предпринимателей, занятых транспортом и связью, а также оптовой и розничной торговлей, ремонтом автотранспортных средств, мотоциклов, бытовых изделий и предметов личного пользования </w:t>
      </w:r>
      <w:hyperlink w:anchor="P841" w:history="1">
        <w:r>
          <w:rPr>
            <w:color w:val="0000FF"/>
          </w:rPr>
          <w:t>(Таблица 4)</w:t>
        </w:r>
      </w:hyperlink>
      <w:r>
        <w:t>.</w:t>
      </w:r>
    </w:p>
    <w:p w:rsidR="00A107EE" w:rsidRDefault="00A107EE">
      <w:pPr>
        <w:pStyle w:val="ConsPlusNormal"/>
      </w:pPr>
    </w:p>
    <w:p w:rsidR="00A107EE" w:rsidRDefault="00A107EE">
      <w:pPr>
        <w:pStyle w:val="ConsPlusNormal"/>
        <w:jc w:val="center"/>
        <w:outlineLvl w:val="3"/>
      </w:pPr>
      <w:bookmarkStart w:id="2" w:name="P841"/>
      <w:bookmarkEnd w:id="2"/>
      <w:r>
        <w:t>Распределение индивидуальных предпринимателей</w:t>
      </w:r>
    </w:p>
    <w:p w:rsidR="00A107EE" w:rsidRDefault="00A107EE">
      <w:pPr>
        <w:pStyle w:val="ConsPlusNormal"/>
        <w:jc w:val="center"/>
      </w:pPr>
      <w:r>
        <w:t>по видам деятельности</w:t>
      </w:r>
    </w:p>
    <w:p w:rsidR="00A107EE" w:rsidRDefault="00A107EE">
      <w:pPr>
        <w:pStyle w:val="ConsPlusNormal"/>
      </w:pPr>
    </w:p>
    <w:p w:rsidR="00A107EE" w:rsidRDefault="00A107EE">
      <w:pPr>
        <w:pStyle w:val="ConsPlusNormal"/>
        <w:jc w:val="right"/>
      </w:pPr>
      <w:r>
        <w:t>Таблица 4</w:t>
      </w:r>
    </w:p>
    <w:p w:rsidR="00A107EE" w:rsidRDefault="00A107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304"/>
        <w:gridCol w:w="1191"/>
        <w:gridCol w:w="1134"/>
        <w:gridCol w:w="1134"/>
        <w:gridCol w:w="1077"/>
      </w:tblGrid>
      <w:tr w:rsidR="00A107EE">
        <w:tc>
          <w:tcPr>
            <w:tcW w:w="3231" w:type="dxa"/>
            <w:vMerge w:val="restart"/>
            <w:vAlign w:val="center"/>
          </w:tcPr>
          <w:p w:rsidR="00A107EE" w:rsidRDefault="00A107EE">
            <w:pPr>
              <w:pStyle w:val="ConsPlusNormal"/>
            </w:pPr>
            <w:r>
              <w:t>Наименование вида экономической деятельности</w:t>
            </w:r>
          </w:p>
        </w:tc>
        <w:tc>
          <w:tcPr>
            <w:tcW w:w="2495" w:type="dxa"/>
            <w:gridSpan w:val="2"/>
          </w:tcPr>
          <w:p w:rsidR="00A107EE" w:rsidRDefault="00A107EE">
            <w:pPr>
              <w:pStyle w:val="ConsPlusNormal"/>
              <w:jc w:val="center"/>
            </w:pPr>
            <w:r>
              <w:t>Количество ИП, ед.</w:t>
            </w:r>
          </w:p>
        </w:tc>
        <w:tc>
          <w:tcPr>
            <w:tcW w:w="1134" w:type="dxa"/>
            <w:vMerge w:val="restart"/>
          </w:tcPr>
          <w:p w:rsidR="00A107EE" w:rsidRDefault="00A107EE">
            <w:pPr>
              <w:pStyle w:val="ConsPlusNormal"/>
              <w:jc w:val="center"/>
            </w:pPr>
            <w:r>
              <w:t>%</w:t>
            </w:r>
          </w:p>
          <w:p w:rsidR="00A107EE" w:rsidRDefault="00A107EE">
            <w:pPr>
              <w:pStyle w:val="ConsPlusNormal"/>
              <w:jc w:val="center"/>
            </w:pPr>
            <w:r>
              <w:t>2010 /</w:t>
            </w:r>
          </w:p>
          <w:p w:rsidR="00A107EE" w:rsidRDefault="00A107EE">
            <w:pPr>
              <w:pStyle w:val="ConsPlusNormal"/>
              <w:jc w:val="center"/>
            </w:pPr>
            <w:r>
              <w:t>2009</w:t>
            </w:r>
          </w:p>
        </w:tc>
        <w:tc>
          <w:tcPr>
            <w:tcW w:w="2211" w:type="dxa"/>
            <w:gridSpan w:val="2"/>
          </w:tcPr>
          <w:p w:rsidR="00A107EE" w:rsidRDefault="00A107EE">
            <w:pPr>
              <w:pStyle w:val="ConsPlusNormal"/>
              <w:jc w:val="center"/>
            </w:pPr>
            <w:r>
              <w:t>Доля занятых</w:t>
            </w:r>
          </w:p>
          <w:p w:rsidR="00A107EE" w:rsidRDefault="00A107EE">
            <w:pPr>
              <w:pStyle w:val="ConsPlusNormal"/>
              <w:jc w:val="center"/>
            </w:pPr>
            <w:r>
              <w:t>ОКВЭД, %</w:t>
            </w:r>
          </w:p>
        </w:tc>
      </w:tr>
      <w:tr w:rsidR="00A107EE">
        <w:tc>
          <w:tcPr>
            <w:tcW w:w="3231" w:type="dxa"/>
            <w:vMerge/>
          </w:tcPr>
          <w:p w:rsidR="00A107EE" w:rsidRDefault="00A107EE"/>
        </w:tc>
        <w:tc>
          <w:tcPr>
            <w:tcW w:w="1304" w:type="dxa"/>
          </w:tcPr>
          <w:p w:rsidR="00A107EE" w:rsidRDefault="00A107EE">
            <w:pPr>
              <w:pStyle w:val="ConsPlusNormal"/>
              <w:jc w:val="center"/>
            </w:pPr>
            <w:r>
              <w:t>2015</w:t>
            </w:r>
          </w:p>
        </w:tc>
        <w:tc>
          <w:tcPr>
            <w:tcW w:w="1191" w:type="dxa"/>
          </w:tcPr>
          <w:p w:rsidR="00A107EE" w:rsidRDefault="00A107EE">
            <w:pPr>
              <w:pStyle w:val="ConsPlusNormal"/>
              <w:jc w:val="center"/>
            </w:pPr>
            <w:r>
              <w:t>2016</w:t>
            </w:r>
          </w:p>
        </w:tc>
        <w:tc>
          <w:tcPr>
            <w:tcW w:w="1134" w:type="dxa"/>
            <w:vMerge/>
          </w:tcPr>
          <w:p w:rsidR="00A107EE" w:rsidRDefault="00A107EE"/>
        </w:tc>
        <w:tc>
          <w:tcPr>
            <w:tcW w:w="1134" w:type="dxa"/>
          </w:tcPr>
          <w:p w:rsidR="00A107EE" w:rsidRDefault="00A107EE">
            <w:pPr>
              <w:pStyle w:val="ConsPlusNormal"/>
              <w:jc w:val="center"/>
            </w:pPr>
            <w:r>
              <w:t>2015</w:t>
            </w:r>
          </w:p>
        </w:tc>
        <w:tc>
          <w:tcPr>
            <w:tcW w:w="1077" w:type="dxa"/>
          </w:tcPr>
          <w:p w:rsidR="00A107EE" w:rsidRDefault="00A107EE">
            <w:pPr>
              <w:pStyle w:val="ConsPlusNormal"/>
              <w:jc w:val="center"/>
            </w:pPr>
            <w:r>
              <w:t>2016</w:t>
            </w:r>
          </w:p>
        </w:tc>
      </w:tr>
      <w:tr w:rsidR="00A107EE">
        <w:tc>
          <w:tcPr>
            <w:tcW w:w="3231" w:type="dxa"/>
          </w:tcPr>
          <w:p w:rsidR="00A107EE" w:rsidRDefault="00A107EE">
            <w:pPr>
              <w:pStyle w:val="ConsPlusNormal"/>
              <w:jc w:val="both"/>
            </w:pPr>
            <w:r>
              <w:t>Сельское хозяйство, охота и лесное хозяйство</w:t>
            </w:r>
          </w:p>
        </w:tc>
        <w:tc>
          <w:tcPr>
            <w:tcW w:w="1304" w:type="dxa"/>
            <w:vAlign w:val="center"/>
          </w:tcPr>
          <w:p w:rsidR="00A107EE" w:rsidRDefault="00A107EE">
            <w:pPr>
              <w:pStyle w:val="ConsPlusNormal"/>
              <w:jc w:val="center"/>
            </w:pPr>
            <w:r>
              <w:t>4 309,0</w:t>
            </w:r>
          </w:p>
        </w:tc>
        <w:tc>
          <w:tcPr>
            <w:tcW w:w="1191" w:type="dxa"/>
            <w:vAlign w:val="center"/>
          </w:tcPr>
          <w:p w:rsidR="00A107EE" w:rsidRDefault="00A107EE">
            <w:pPr>
              <w:pStyle w:val="ConsPlusNormal"/>
              <w:jc w:val="center"/>
            </w:pPr>
            <w:r>
              <w:t>4 486,0</w:t>
            </w:r>
          </w:p>
        </w:tc>
        <w:tc>
          <w:tcPr>
            <w:tcW w:w="1134" w:type="dxa"/>
            <w:vAlign w:val="center"/>
          </w:tcPr>
          <w:p w:rsidR="00A107EE" w:rsidRDefault="00A107EE">
            <w:pPr>
              <w:pStyle w:val="ConsPlusNormal"/>
              <w:jc w:val="center"/>
            </w:pPr>
            <w:r>
              <w:t>104,1</w:t>
            </w:r>
          </w:p>
        </w:tc>
        <w:tc>
          <w:tcPr>
            <w:tcW w:w="1134" w:type="dxa"/>
            <w:vAlign w:val="center"/>
          </w:tcPr>
          <w:p w:rsidR="00A107EE" w:rsidRDefault="00A107EE">
            <w:pPr>
              <w:pStyle w:val="ConsPlusNormal"/>
              <w:jc w:val="center"/>
            </w:pPr>
            <w:r>
              <w:t>11,14</w:t>
            </w:r>
          </w:p>
        </w:tc>
        <w:tc>
          <w:tcPr>
            <w:tcW w:w="1077" w:type="dxa"/>
            <w:vAlign w:val="center"/>
          </w:tcPr>
          <w:p w:rsidR="00A107EE" w:rsidRDefault="00A107EE">
            <w:pPr>
              <w:pStyle w:val="ConsPlusNormal"/>
              <w:jc w:val="center"/>
            </w:pPr>
            <w:r>
              <w:t>11,76</w:t>
            </w:r>
          </w:p>
        </w:tc>
      </w:tr>
      <w:tr w:rsidR="00A107EE">
        <w:tc>
          <w:tcPr>
            <w:tcW w:w="3231" w:type="dxa"/>
          </w:tcPr>
          <w:p w:rsidR="00A107EE" w:rsidRDefault="00A107EE">
            <w:pPr>
              <w:pStyle w:val="ConsPlusNormal"/>
            </w:pPr>
            <w:r>
              <w:t>Рыболовство, рыбоводство</w:t>
            </w:r>
          </w:p>
        </w:tc>
        <w:tc>
          <w:tcPr>
            <w:tcW w:w="1304" w:type="dxa"/>
            <w:vAlign w:val="center"/>
          </w:tcPr>
          <w:p w:rsidR="00A107EE" w:rsidRDefault="00A107EE">
            <w:pPr>
              <w:pStyle w:val="ConsPlusNormal"/>
              <w:jc w:val="center"/>
            </w:pPr>
            <w:r>
              <w:t>179,0</w:t>
            </w:r>
          </w:p>
        </w:tc>
        <w:tc>
          <w:tcPr>
            <w:tcW w:w="1191" w:type="dxa"/>
            <w:vAlign w:val="center"/>
          </w:tcPr>
          <w:p w:rsidR="00A107EE" w:rsidRDefault="00A107EE">
            <w:pPr>
              <w:pStyle w:val="ConsPlusNormal"/>
              <w:jc w:val="center"/>
            </w:pPr>
            <w:r>
              <w:t>164,0</w:t>
            </w:r>
          </w:p>
        </w:tc>
        <w:tc>
          <w:tcPr>
            <w:tcW w:w="1134" w:type="dxa"/>
            <w:vAlign w:val="center"/>
          </w:tcPr>
          <w:p w:rsidR="00A107EE" w:rsidRDefault="00A107EE">
            <w:pPr>
              <w:pStyle w:val="ConsPlusNormal"/>
              <w:jc w:val="center"/>
            </w:pPr>
            <w:r>
              <w:t>93,3</w:t>
            </w:r>
          </w:p>
        </w:tc>
        <w:tc>
          <w:tcPr>
            <w:tcW w:w="1134" w:type="dxa"/>
            <w:vAlign w:val="center"/>
          </w:tcPr>
          <w:p w:rsidR="00A107EE" w:rsidRDefault="00A107EE">
            <w:pPr>
              <w:pStyle w:val="ConsPlusNormal"/>
              <w:jc w:val="center"/>
            </w:pPr>
            <w:r>
              <w:t>0,46</w:t>
            </w:r>
          </w:p>
        </w:tc>
        <w:tc>
          <w:tcPr>
            <w:tcW w:w="1077" w:type="dxa"/>
            <w:vAlign w:val="center"/>
          </w:tcPr>
          <w:p w:rsidR="00A107EE" w:rsidRDefault="00A107EE">
            <w:pPr>
              <w:pStyle w:val="ConsPlusNormal"/>
              <w:jc w:val="center"/>
            </w:pPr>
            <w:r>
              <w:t>0,43</w:t>
            </w:r>
          </w:p>
        </w:tc>
      </w:tr>
      <w:tr w:rsidR="00A107EE">
        <w:tc>
          <w:tcPr>
            <w:tcW w:w="3231" w:type="dxa"/>
          </w:tcPr>
          <w:p w:rsidR="00A107EE" w:rsidRDefault="00A107EE">
            <w:pPr>
              <w:pStyle w:val="ConsPlusNormal"/>
            </w:pPr>
            <w:r>
              <w:t>Добыча полезных ископаемых</w:t>
            </w:r>
          </w:p>
        </w:tc>
        <w:tc>
          <w:tcPr>
            <w:tcW w:w="1304" w:type="dxa"/>
            <w:vAlign w:val="center"/>
          </w:tcPr>
          <w:p w:rsidR="00A107EE" w:rsidRDefault="00A107EE">
            <w:pPr>
              <w:pStyle w:val="ConsPlusNormal"/>
              <w:jc w:val="center"/>
            </w:pPr>
            <w:r>
              <w:t>38,0</w:t>
            </w:r>
          </w:p>
        </w:tc>
        <w:tc>
          <w:tcPr>
            <w:tcW w:w="1191" w:type="dxa"/>
            <w:vAlign w:val="center"/>
          </w:tcPr>
          <w:p w:rsidR="00A107EE" w:rsidRDefault="00A107EE">
            <w:pPr>
              <w:pStyle w:val="ConsPlusNormal"/>
              <w:jc w:val="center"/>
            </w:pPr>
            <w:r>
              <w:t>39,0</w:t>
            </w:r>
          </w:p>
        </w:tc>
        <w:tc>
          <w:tcPr>
            <w:tcW w:w="1134" w:type="dxa"/>
            <w:vAlign w:val="center"/>
          </w:tcPr>
          <w:p w:rsidR="00A107EE" w:rsidRDefault="00A107EE">
            <w:pPr>
              <w:pStyle w:val="ConsPlusNormal"/>
              <w:jc w:val="center"/>
            </w:pPr>
            <w:r>
              <w:t>102,6</w:t>
            </w:r>
          </w:p>
        </w:tc>
        <w:tc>
          <w:tcPr>
            <w:tcW w:w="1134" w:type="dxa"/>
            <w:vAlign w:val="center"/>
          </w:tcPr>
          <w:p w:rsidR="00A107EE" w:rsidRDefault="00A107EE">
            <w:pPr>
              <w:pStyle w:val="ConsPlusNormal"/>
              <w:jc w:val="center"/>
            </w:pPr>
            <w:r>
              <w:t>0,10</w:t>
            </w:r>
          </w:p>
        </w:tc>
        <w:tc>
          <w:tcPr>
            <w:tcW w:w="1077" w:type="dxa"/>
            <w:vAlign w:val="center"/>
          </w:tcPr>
          <w:p w:rsidR="00A107EE" w:rsidRDefault="00A107EE">
            <w:pPr>
              <w:pStyle w:val="ConsPlusNormal"/>
              <w:jc w:val="center"/>
            </w:pPr>
            <w:r>
              <w:t>0,10</w:t>
            </w:r>
          </w:p>
        </w:tc>
      </w:tr>
      <w:tr w:rsidR="00A107EE">
        <w:tc>
          <w:tcPr>
            <w:tcW w:w="3231" w:type="dxa"/>
          </w:tcPr>
          <w:p w:rsidR="00A107EE" w:rsidRDefault="00A107EE">
            <w:pPr>
              <w:pStyle w:val="ConsPlusNormal"/>
            </w:pPr>
            <w:r>
              <w:t>Обрабатывающие производства</w:t>
            </w:r>
          </w:p>
        </w:tc>
        <w:tc>
          <w:tcPr>
            <w:tcW w:w="1304" w:type="dxa"/>
            <w:vAlign w:val="center"/>
          </w:tcPr>
          <w:p w:rsidR="00A107EE" w:rsidRDefault="00A107EE">
            <w:pPr>
              <w:pStyle w:val="ConsPlusNormal"/>
              <w:jc w:val="center"/>
            </w:pPr>
            <w:r>
              <w:t>3 095,0</w:t>
            </w:r>
          </w:p>
        </w:tc>
        <w:tc>
          <w:tcPr>
            <w:tcW w:w="1191" w:type="dxa"/>
            <w:vAlign w:val="center"/>
          </w:tcPr>
          <w:p w:rsidR="00A107EE" w:rsidRDefault="00A107EE">
            <w:pPr>
              <w:pStyle w:val="ConsPlusNormal"/>
              <w:jc w:val="center"/>
            </w:pPr>
            <w:r>
              <w:t>3 032,0</w:t>
            </w:r>
          </w:p>
        </w:tc>
        <w:tc>
          <w:tcPr>
            <w:tcW w:w="1134" w:type="dxa"/>
            <w:vAlign w:val="center"/>
          </w:tcPr>
          <w:p w:rsidR="00A107EE" w:rsidRDefault="00A107EE">
            <w:pPr>
              <w:pStyle w:val="ConsPlusNormal"/>
              <w:jc w:val="center"/>
            </w:pPr>
            <w:r>
              <w:t>97,9</w:t>
            </w:r>
          </w:p>
        </w:tc>
        <w:tc>
          <w:tcPr>
            <w:tcW w:w="1134" w:type="dxa"/>
            <w:vAlign w:val="center"/>
          </w:tcPr>
          <w:p w:rsidR="00A107EE" w:rsidRDefault="00A107EE">
            <w:pPr>
              <w:pStyle w:val="ConsPlusNormal"/>
              <w:jc w:val="center"/>
            </w:pPr>
            <w:r>
              <w:t>8,00</w:t>
            </w:r>
          </w:p>
        </w:tc>
        <w:tc>
          <w:tcPr>
            <w:tcW w:w="1077" w:type="dxa"/>
            <w:vAlign w:val="center"/>
          </w:tcPr>
          <w:p w:rsidR="00A107EE" w:rsidRDefault="00A107EE">
            <w:pPr>
              <w:pStyle w:val="ConsPlusNormal"/>
              <w:jc w:val="center"/>
            </w:pPr>
            <w:r>
              <w:t>7,95</w:t>
            </w:r>
          </w:p>
        </w:tc>
      </w:tr>
      <w:tr w:rsidR="00A107EE">
        <w:tc>
          <w:tcPr>
            <w:tcW w:w="3231" w:type="dxa"/>
          </w:tcPr>
          <w:p w:rsidR="00A107EE" w:rsidRDefault="00A107EE">
            <w:pPr>
              <w:pStyle w:val="ConsPlusNormal"/>
              <w:jc w:val="both"/>
            </w:pPr>
            <w:r>
              <w:t>Производство и распределение электроэнергии, газа и воды</w:t>
            </w:r>
          </w:p>
        </w:tc>
        <w:tc>
          <w:tcPr>
            <w:tcW w:w="1304" w:type="dxa"/>
            <w:vAlign w:val="center"/>
          </w:tcPr>
          <w:p w:rsidR="00A107EE" w:rsidRDefault="00A107EE">
            <w:pPr>
              <w:pStyle w:val="ConsPlusNormal"/>
              <w:jc w:val="center"/>
            </w:pPr>
            <w:r>
              <w:t>123,0</w:t>
            </w:r>
          </w:p>
        </w:tc>
        <w:tc>
          <w:tcPr>
            <w:tcW w:w="1191" w:type="dxa"/>
            <w:vAlign w:val="center"/>
          </w:tcPr>
          <w:p w:rsidR="00A107EE" w:rsidRDefault="00A107EE">
            <w:pPr>
              <w:pStyle w:val="ConsPlusNormal"/>
              <w:jc w:val="center"/>
            </w:pPr>
            <w:r>
              <w:t>138,0</w:t>
            </w:r>
          </w:p>
        </w:tc>
        <w:tc>
          <w:tcPr>
            <w:tcW w:w="1134" w:type="dxa"/>
            <w:vAlign w:val="center"/>
          </w:tcPr>
          <w:p w:rsidR="00A107EE" w:rsidRDefault="00A107EE">
            <w:pPr>
              <w:pStyle w:val="ConsPlusNormal"/>
              <w:jc w:val="center"/>
            </w:pPr>
            <w:r>
              <w:t>112,2</w:t>
            </w:r>
          </w:p>
        </w:tc>
        <w:tc>
          <w:tcPr>
            <w:tcW w:w="1134" w:type="dxa"/>
            <w:vAlign w:val="center"/>
          </w:tcPr>
          <w:p w:rsidR="00A107EE" w:rsidRDefault="00A107EE">
            <w:pPr>
              <w:pStyle w:val="ConsPlusNormal"/>
              <w:jc w:val="center"/>
            </w:pPr>
            <w:r>
              <w:t>0,32</w:t>
            </w:r>
          </w:p>
        </w:tc>
        <w:tc>
          <w:tcPr>
            <w:tcW w:w="1077" w:type="dxa"/>
            <w:vAlign w:val="center"/>
          </w:tcPr>
          <w:p w:rsidR="00A107EE" w:rsidRDefault="00A107EE">
            <w:pPr>
              <w:pStyle w:val="ConsPlusNormal"/>
              <w:jc w:val="center"/>
            </w:pPr>
            <w:r>
              <w:t>0,36</w:t>
            </w:r>
          </w:p>
        </w:tc>
      </w:tr>
      <w:tr w:rsidR="00A107EE">
        <w:tc>
          <w:tcPr>
            <w:tcW w:w="3231" w:type="dxa"/>
          </w:tcPr>
          <w:p w:rsidR="00A107EE" w:rsidRDefault="00A107EE">
            <w:pPr>
              <w:pStyle w:val="ConsPlusNormal"/>
            </w:pPr>
            <w:r>
              <w:t>Строительство</w:t>
            </w:r>
          </w:p>
        </w:tc>
        <w:tc>
          <w:tcPr>
            <w:tcW w:w="1304" w:type="dxa"/>
            <w:vAlign w:val="center"/>
          </w:tcPr>
          <w:p w:rsidR="00A107EE" w:rsidRDefault="00A107EE">
            <w:pPr>
              <w:pStyle w:val="ConsPlusNormal"/>
              <w:jc w:val="center"/>
            </w:pPr>
            <w:r>
              <w:t>3 415,0</w:t>
            </w:r>
          </w:p>
        </w:tc>
        <w:tc>
          <w:tcPr>
            <w:tcW w:w="1191" w:type="dxa"/>
            <w:vAlign w:val="center"/>
          </w:tcPr>
          <w:p w:rsidR="00A107EE" w:rsidRDefault="00A107EE">
            <w:pPr>
              <w:pStyle w:val="ConsPlusNormal"/>
              <w:jc w:val="center"/>
            </w:pPr>
            <w:r>
              <w:t>3 553,0</w:t>
            </w:r>
          </w:p>
        </w:tc>
        <w:tc>
          <w:tcPr>
            <w:tcW w:w="1134" w:type="dxa"/>
            <w:vAlign w:val="center"/>
          </w:tcPr>
          <w:p w:rsidR="00A107EE" w:rsidRDefault="00A107EE">
            <w:pPr>
              <w:pStyle w:val="ConsPlusNormal"/>
              <w:jc w:val="center"/>
            </w:pPr>
            <w:r>
              <w:t>104,0</w:t>
            </w:r>
          </w:p>
        </w:tc>
        <w:tc>
          <w:tcPr>
            <w:tcW w:w="1134" w:type="dxa"/>
            <w:vAlign w:val="center"/>
          </w:tcPr>
          <w:p w:rsidR="00A107EE" w:rsidRDefault="00A107EE">
            <w:pPr>
              <w:pStyle w:val="ConsPlusNormal"/>
              <w:jc w:val="center"/>
            </w:pPr>
            <w:r>
              <w:t>8,83</w:t>
            </w:r>
          </w:p>
        </w:tc>
        <w:tc>
          <w:tcPr>
            <w:tcW w:w="1077" w:type="dxa"/>
            <w:vAlign w:val="center"/>
          </w:tcPr>
          <w:p w:rsidR="00A107EE" w:rsidRDefault="00A107EE">
            <w:pPr>
              <w:pStyle w:val="ConsPlusNormal"/>
              <w:jc w:val="center"/>
            </w:pPr>
            <w:r>
              <w:t>9,31</w:t>
            </w:r>
          </w:p>
        </w:tc>
      </w:tr>
      <w:tr w:rsidR="00A107EE">
        <w:tc>
          <w:tcPr>
            <w:tcW w:w="3231" w:type="dxa"/>
          </w:tcPr>
          <w:p w:rsidR="00A107EE" w:rsidRDefault="00A107EE">
            <w:pPr>
              <w:pStyle w:val="ConsPlusNormal"/>
              <w:jc w:val="both"/>
            </w:pPr>
            <w:r>
              <w:t>Оптовая и розничная торговля, ремонт автотранспортных средств, мотоциклов, бытовых изделий и предметов личного пользования</w:t>
            </w:r>
          </w:p>
        </w:tc>
        <w:tc>
          <w:tcPr>
            <w:tcW w:w="1304" w:type="dxa"/>
            <w:vAlign w:val="center"/>
          </w:tcPr>
          <w:p w:rsidR="00A107EE" w:rsidRDefault="00A107EE">
            <w:pPr>
              <w:pStyle w:val="ConsPlusNormal"/>
              <w:jc w:val="center"/>
            </w:pPr>
            <w:r>
              <w:t>12 235,0</w:t>
            </w:r>
          </w:p>
        </w:tc>
        <w:tc>
          <w:tcPr>
            <w:tcW w:w="1191" w:type="dxa"/>
            <w:vAlign w:val="center"/>
          </w:tcPr>
          <w:p w:rsidR="00A107EE" w:rsidRDefault="00A107EE">
            <w:pPr>
              <w:pStyle w:val="ConsPlusNormal"/>
              <w:jc w:val="center"/>
            </w:pPr>
            <w:r>
              <w:t>11 712,0</w:t>
            </w:r>
          </w:p>
        </w:tc>
        <w:tc>
          <w:tcPr>
            <w:tcW w:w="1134" w:type="dxa"/>
            <w:vAlign w:val="center"/>
          </w:tcPr>
          <w:p w:rsidR="00A107EE" w:rsidRDefault="00A107EE">
            <w:pPr>
              <w:pStyle w:val="ConsPlusNormal"/>
              <w:jc w:val="center"/>
            </w:pPr>
            <w:r>
              <w:t>95,7</w:t>
            </w:r>
          </w:p>
        </w:tc>
        <w:tc>
          <w:tcPr>
            <w:tcW w:w="1134" w:type="dxa"/>
            <w:vAlign w:val="center"/>
          </w:tcPr>
          <w:p w:rsidR="00A107EE" w:rsidRDefault="00A107EE">
            <w:pPr>
              <w:pStyle w:val="ConsPlusNormal"/>
              <w:jc w:val="center"/>
            </w:pPr>
            <w:r>
              <w:t>31,64</w:t>
            </w:r>
          </w:p>
        </w:tc>
        <w:tc>
          <w:tcPr>
            <w:tcW w:w="1077" w:type="dxa"/>
            <w:vAlign w:val="center"/>
          </w:tcPr>
          <w:p w:rsidR="00A107EE" w:rsidRDefault="00A107EE">
            <w:pPr>
              <w:pStyle w:val="ConsPlusNormal"/>
              <w:jc w:val="center"/>
            </w:pPr>
            <w:r>
              <w:t>30,69</w:t>
            </w:r>
          </w:p>
        </w:tc>
      </w:tr>
      <w:tr w:rsidR="00A107EE">
        <w:tc>
          <w:tcPr>
            <w:tcW w:w="3231" w:type="dxa"/>
          </w:tcPr>
          <w:p w:rsidR="00A107EE" w:rsidRDefault="00A107EE">
            <w:pPr>
              <w:pStyle w:val="ConsPlusNormal"/>
            </w:pPr>
            <w:r>
              <w:t>Гостиницы и рестораны</w:t>
            </w:r>
          </w:p>
        </w:tc>
        <w:tc>
          <w:tcPr>
            <w:tcW w:w="1304" w:type="dxa"/>
            <w:vAlign w:val="center"/>
          </w:tcPr>
          <w:p w:rsidR="00A107EE" w:rsidRDefault="00A107EE">
            <w:pPr>
              <w:pStyle w:val="ConsPlusNormal"/>
              <w:jc w:val="center"/>
            </w:pPr>
            <w:r>
              <w:t>988,0</w:t>
            </w:r>
          </w:p>
        </w:tc>
        <w:tc>
          <w:tcPr>
            <w:tcW w:w="1191" w:type="dxa"/>
            <w:vAlign w:val="center"/>
          </w:tcPr>
          <w:p w:rsidR="00A107EE" w:rsidRDefault="00A107EE">
            <w:pPr>
              <w:pStyle w:val="ConsPlusNormal"/>
              <w:jc w:val="center"/>
            </w:pPr>
            <w:r>
              <w:t>1 053,0</w:t>
            </w:r>
          </w:p>
        </w:tc>
        <w:tc>
          <w:tcPr>
            <w:tcW w:w="1134" w:type="dxa"/>
            <w:vAlign w:val="center"/>
          </w:tcPr>
          <w:p w:rsidR="00A107EE" w:rsidRDefault="00A107EE">
            <w:pPr>
              <w:pStyle w:val="ConsPlusNormal"/>
              <w:jc w:val="center"/>
            </w:pPr>
            <w:r>
              <w:t>106,6</w:t>
            </w:r>
          </w:p>
        </w:tc>
        <w:tc>
          <w:tcPr>
            <w:tcW w:w="1134" w:type="dxa"/>
            <w:vAlign w:val="center"/>
          </w:tcPr>
          <w:p w:rsidR="00A107EE" w:rsidRDefault="00A107EE">
            <w:pPr>
              <w:pStyle w:val="ConsPlusNormal"/>
              <w:jc w:val="center"/>
            </w:pPr>
            <w:r>
              <w:t>2,55</w:t>
            </w:r>
          </w:p>
        </w:tc>
        <w:tc>
          <w:tcPr>
            <w:tcW w:w="1077" w:type="dxa"/>
            <w:vAlign w:val="center"/>
          </w:tcPr>
          <w:p w:rsidR="00A107EE" w:rsidRDefault="00A107EE">
            <w:pPr>
              <w:pStyle w:val="ConsPlusNormal"/>
              <w:jc w:val="center"/>
            </w:pPr>
            <w:r>
              <w:t>2,76</w:t>
            </w:r>
          </w:p>
        </w:tc>
      </w:tr>
      <w:tr w:rsidR="00A107EE">
        <w:tc>
          <w:tcPr>
            <w:tcW w:w="3231" w:type="dxa"/>
          </w:tcPr>
          <w:p w:rsidR="00A107EE" w:rsidRDefault="00A107EE">
            <w:pPr>
              <w:pStyle w:val="ConsPlusNormal"/>
            </w:pPr>
            <w:r>
              <w:t>Транспорт и связь</w:t>
            </w:r>
          </w:p>
        </w:tc>
        <w:tc>
          <w:tcPr>
            <w:tcW w:w="1304" w:type="dxa"/>
            <w:vAlign w:val="center"/>
          </w:tcPr>
          <w:p w:rsidR="00A107EE" w:rsidRDefault="00A107EE">
            <w:pPr>
              <w:pStyle w:val="ConsPlusNormal"/>
              <w:jc w:val="center"/>
            </w:pPr>
            <w:r>
              <w:t>7 065,0</w:t>
            </w:r>
          </w:p>
        </w:tc>
        <w:tc>
          <w:tcPr>
            <w:tcW w:w="1191" w:type="dxa"/>
            <w:vAlign w:val="center"/>
          </w:tcPr>
          <w:p w:rsidR="00A107EE" w:rsidRDefault="00A107EE">
            <w:pPr>
              <w:pStyle w:val="ConsPlusNormal"/>
              <w:jc w:val="center"/>
            </w:pPr>
            <w:r>
              <w:t>6 712,0</w:t>
            </w:r>
          </w:p>
        </w:tc>
        <w:tc>
          <w:tcPr>
            <w:tcW w:w="1134" w:type="dxa"/>
            <w:vAlign w:val="center"/>
          </w:tcPr>
          <w:p w:rsidR="00A107EE" w:rsidRDefault="00A107EE">
            <w:pPr>
              <w:pStyle w:val="ConsPlusNormal"/>
              <w:jc w:val="center"/>
            </w:pPr>
            <w:r>
              <w:t>95</w:t>
            </w:r>
          </w:p>
        </w:tc>
        <w:tc>
          <w:tcPr>
            <w:tcW w:w="1134" w:type="dxa"/>
            <w:vAlign w:val="center"/>
          </w:tcPr>
          <w:p w:rsidR="00A107EE" w:rsidRDefault="00A107EE">
            <w:pPr>
              <w:pStyle w:val="ConsPlusNormal"/>
              <w:jc w:val="center"/>
            </w:pPr>
            <w:r>
              <w:t>18,27</w:t>
            </w:r>
          </w:p>
        </w:tc>
        <w:tc>
          <w:tcPr>
            <w:tcW w:w="1077" w:type="dxa"/>
            <w:vAlign w:val="center"/>
          </w:tcPr>
          <w:p w:rsidR="00A107EE" w:rsidRDefault="00A107EE">
            <w:pPr>
              <w:pStyle w:val="ConsPlusNormal"/>
              <w:jc w:val="center"/>
            </w:pPr>
            <w:r>
              <w:t>17,59</w:t>
            </w:r>
          </w:p>
        </w:tc>
      </w:tr>
      <w:tr w:rsidR="00A107EE">
        <w:tc>
          <w:tcPr>
            <w:tcW w:w="3231" w:type="dxa"/>
          </w:tcPr>
          <w:p w:rsidR="00A107EE" w:rsidRDefault="00A107EE">
            <w:pPr>
              <w:pStyle w:val="ConsPlusNormal"/>
            </w:pPr>
            <w:r>
              <w:t>Финансовая деятельность</w:t>
            </w:r>
          </w:p>
        </w:tc>
        <w:tc>
          <w:tcPr>
            <w:tcW w:w="1304" w:type="dxa"/>
            <w:vAlign w:val="center"/>
          </w:tcPr>
          <w:p w:rsidR="00A107EE" w:rsidRDefault="00A107EE">
            <w:pPr>
              <w:pStyle w:val="ConsPlusNormal"/>
              <w:jc w:val="center"/>
            </w:pPr>
            <w:r>
              <w:t>229,0</w:t>
            </w:r>
          </w:p>
        </w:tc>
        <w:tc>
          <w:tcPr>
            <w:tcW w:w="1191" w:type="dxa"/>
            <w:vAlign w:val="center"/>
          </w:tcPr>
          <w:p w:rsidR="00A107EE" w:rsidRDefault="00A107EE">
            <w:pPr>
              <w:pStyle w:val="ConsPlusNormal"/>
              <w:jc w:val="center"/>
            </w:pPr>
            <w:r>
              <w:t>206,0</w:t>
            </w:r>
          </w:p>
        </w:tc>
        <w:tc>
          <w:tcPr>
            <w:tcW w:w="1134" w:type="dxa"/>
            <w:vAlign w:val="center"/>
          </w:tcPr>
          <w:p w:rsidR="00A107EE" w:rsidRDefault="00A107EE">
            <w:pPr>
              <w:pStyle w:val="ConsPlusNormal"/>
              <w:jc w:val="center"/>
            </w:pPr>
            <w:r>
              <w:t>89,9</w:t>
            </w:r>
          </w:p>
        </w:tc>
        <w:tc>
          <w:tcPr>
            <w:tcW w:w="1134" w:type="dxa"/>
            <w:vAlign w:val="center"/>
          </w:tcPr>
          <w:p w:rsidR="00A107EE" w:rsidRDefault="00A107EE">
            <w:pPr>
              <w:pStyle w:val="ConsPlusNormal"/>
              <w:jc w:val="center"/>
            </w:pPr>
            <w:r>
              <w:t>0,59</w:t>
            </w:r>
          </w:p>
        </w:tc>
        <w:tc>
          <w:tcPr>
            <w:tcW w:w="1077" w:type="dxa"/>
            <w:vAlign w:val="center"/>
          </w:tcPr>
          <w:p w:rsidR="00A107EE" w:rsidRDefault="00A107EE">
            <w:pPr>
              <w:pStyle w:val="ConsPlusNormal"/>
              <w:jc w:val="center"/>
            </w:pPr>
            <w:r>
              <w:t>0,54</w:t>
            </w:r>
          </w:p>
        </w:tc>
      </w:tr>
      <w:tr w:rsidR="00A107EE">
        <w:tc>
          <w:tcPr>
            <w:tcW w:w="3231" w:type="dxa"/>
          </w:tcPr>
          <w:p w:rsidR="00A107EE" w:rsidRDefault="00A107EE">
            <w:pPr>
              <w:pStyle w:val="ConsPlusNormal"/>
            </w:pPr>
            <w:r>
              <w:t>Операции с недвижимым имуществом, аренда и предоставление услуг</w:t>
            </w:r>
          </w:p>
        </w:tc>
        <w:tc>
          <w:tcPr>
            <w:tcW w:w="1304" w:type="dxa"/>
            <w:vAlign w:val="center"/>
          </w:tcPr>
          <w:p w:rsidR="00A107EE" w:rsidRDefault="00A107EE">
            <w:pPr>
              <w:pStyle w:val="ConsPlusNormal"/>
              <w:jc w:val="center"/>
            </w:pPr>
            <w:r>
              <w:t>4 284,0</w:t>
            </w:r>
          </w:p>
        </w:tc>
        <w:tc>
          <w:tcPr>
            <w:tcW w:w="1191" w:type="dxa"/>
            <w:vAlign w:val="center"/>
          </w:tcPr>
          <w:p w:rsidR="00A107EE" w:rsidRDefault="00A107EE">
            <w:pPr>
              <w:pStyle w:val="ConsPlusNormal"/>
              <w:jc w:val="center"/>
            </w:pPr>
            <w:r>
              <w:t>4 303,0</w:t>
            </w:r>
          </w:p>
        </w:tc>
        <w:tc>
          <w:tcPr>
            <w:tcW w:w="1134" w:type="dxa"/>
            <w:vAlign w:val="center"/>
          </w:tcPr>
          <w:p w:rsidR="00A107EE" w:rsidRDefault="00A107EE">
            <w:pPr>
              <w:pStyle w:val="ConsPlusNormal"/>
              <w:jc w:val="center"/>
            </w:pPr>
            <w:r>
              <w:t>100,4</w:t>
            </w:r>
          </w:p>
        </w:tc>
        <w:tc>
          <w:tcPr>
            <w:tcW w:w="1134" w:type="dxa"/>
            <w:vAlign w:val="center"/>
          </w:tcPr>
          <w:p w:rsidR="00A107EE" w:rsidRDefault="00A107EE">
            <w:pPr>
              <w:pStyle w:val="ConsPlusNormal"/>
              <w:jc w:val="center"/>
            </w:pPr>
            <w:r>
              <w:t>11,08</w:t>
            </w:r>
          </w:p>
        </w:tc>
        <w:tc>
          <w:tcPr>
            <w:tcW w:w="1077" w:type="dxa"/>
            <w:vAlign w:val="center"/>
          </w:tcPr>
          <w:p w:rsidR="00A107EE" w:rsidRDefault="00A107EE">
            <w:pPr>
              <w:pStyle w:val="ConsPlusNormal"/>
              <w:jc w:val="center"/>
            </w:pPr>
            <w:r>
              <w:t>11,28</w:t>
            </w:r>
          </w:p>
        </w:tc>
      </w:tr>
      <w:tr w:rsidR="00A107EE">
        <w:tc>
          <w:tcPr>
            <w:tcW w:w="3231" w:type="dxa"/>
          </w:tcPr>
          <w:p w:rsidR="00A107EE" w:rsidRDefault="00A107EE">
            <w:pPr>
              <w:pStyle w:val="ConsPlusNormal"/>
            </w:pPr>
            <w:r>
              <w:lastRenderedPageBreak/>
              <w:t>Образование</w:t>
            </w:r>
          </w:p>
        </w:tc>
        <w:tc>
          <w:tcPr>
            <w:tcW w:w="1304" w:type="dxa"/>
            <w:vAlign w:val="center"/>
          </w:tcPr>
          <w:p w:rsidR="00A107EE" w:rsidRDefault="00A107EE">
            <w:pPr>
              <w:pStyle w:val="ConsPlusNormal"/>
              <w:jc w:val="center"/>
            </w:pPr>
            <w:r>
              <w:t>254,0</w:t>
            </w:r>
          </w:p>
        </w:tc>
        <w:tc>
          <w:tcPr>
            <w:tcW w:w="1191" w:type="dxa"/>
            <w:vAlign w:val="center"/>
          </w:tcPr>
          <w:p w:rsidR="00A107EE" w:rsidRDefault="00A107EE">
            <w:pPr>
              <w:pStyle w:val="ConsPlusNormal"/>
              <w:jc w:val="center"/>
            </w:pPr>
            <w:r>
              <w:t>317,0</w:t>
            </w:r>
          </w:p>
        </w:tc>
        <w:tc>
          <w:tcPr>
            <w:tcW w:w="1134" w:type="dxa"/>
            <w:vAlign w:val="center"/>
          </w:tcPr>
          <w:p w:rsidR="00A107EE" w:rsidRDefault="00A107EE">
            <w:pPr>
              <w:pStyle w:val="ConsPlusNormal"/>
              <w:jc w:val="center"/>
            </w:pPr>
            <w:r>
              <w:t>124,8</w:t>
            </w:r>
          </w:p>
        </w:tc>
        <w:tc>
          <w:tcPr>
            <w:tcW w:w="1134" w:type="dxa"/>
            <w:vAlign w:val="center"/>
          </w:tcPr>
          <w:p w:rsidR="00A107EE" w:rsidRDefault="00A107EE">
            <w:pPr>
              <w:pStyle w:val="ConsPlusNormal"/>
              <w:jc w:val="center"/>
            </w:pPr>
            <w:r>
              <w:t>0,66</w:t>
            </w:r>
          </w:p>
        </w:tc>
        <w:tc>
          <w:tcPr>
            <w:tcW w:w="1077" w:type="dxa"/>
            <w:vAlign w:val="center"/>
          </w:tcPr>
          <w:p w:rsidR="00A107EE" w:rsidRDefault="00A107EE">
            <w:pPr>
              <w:pStyle w:val="ConsPlusNormal"/>
              <w:jc w:val="center"/>
            </w:pPr>
            <w:r>
              <w:t>0,83</w:t>
            </w:r>
          </w:p>
        </w:tc>
      </w:tr>
      <w:tr w:rsidR="00A107EE">
        <w:tc>
          <w:tcPr>
            <w:tcW w:w="3231" w:type="dxa"/>
          </w:tcPr>
          <w:p w:rsidR="00A107EE" w:rsidRDefault="00A107EE">
            <w:pPr>
              <w:pStyle w:val="ConsPlusNormal"/>
              <w:jc w:val="both"/>
            </w:pPr>
            <w:r>
              <w:t>Здравоохранение и предоставление социальных услуг</w:t>
            </w:r>
          </w:p>
        </w:tc>
        <w:tc>
          <w:tcPr>
            <w:tcW w:w="1304" w:type="dxa"/>
            <w:vAlign w:val="center"/>
          </w:tcPr>
          <w:p w:rsidR="00A107EE" w:rsidRDefault="00A107EE">
            <w:pPr>
              <w:pStyle w:val="ConsPlusNormal"/>
              <w:jc w:val="center"/>
            </w:pPr>
            <w:r>
              <w:t>387,0</w:t>
            </w:r>
          </w:p>
        </w:tc>
        <w:tc>
          <w:tcPr>
            <w:tcW w:w="1191" w:type="dxa"/>
            <w:vAlign w:val="center"/>
          </w:tcPr>
          <w:p w:rsidR="00A107EE" w:rsidRDefault="00A107EE">
            <w:pPr>
              <w:pStyle w:val="ConsPlusNormal"/>
              <w:jc w:val="center"/>
            </w:pPr>
            <w:r>
              <w:t>376,0</w:t>
            </w:r>
          </w:p>
        </w:tc>
        <w:tc>
          <w:tcPr>
            <w:tcW w:w="1134" w:type="dxa"/>
            <w:vAlign w:val="center"/>
          </w:tcPr>
          <w:p w:rsidR="00A107EE" w:rsidRDefault="00A107EE">
            <w:pPr>
              <w:pStyle w:val="ConsPlusNormal"/>
              <w:jc w:val="center"/>
            </w:pPr>
            <w:r>
              <w:t>97,2</w:t>
            </w:r>
          </w:p>
        </w:tc>
        <w:tc>
          <w:tcPr>
            <w:tcW w:w="1134" w:type="dxa"/>
            <w:vAlign w:val="center"/>
          </w:tcPr>
          <w:p w:rsidR="00A107EE" w:rsidRDefault="00A107EE">
            <w:pPr>
              <w:pStyle w:val="ConsPlusNormal"/>
              <w:jc w:val="center"/>
            </w:pPr>
            <w:r>
              <w:t>1,00</w:t>
            </w:r>
          </w:p>
        </w:tc>
        <w:tc>
          <w:tcPr>
            <w:tcW w:w="1077" w:type="dxa"/>
            <w:vAlign w:val="center"/>
          </w:tcPr>
          <w:p w:rsidR="00A107EE" w:rsidRDefault="00A107EE">
            <w:pPr>
              <w:pStyle w:val="ConsPlusNormal"/>
              <w:jc w:val="center"/>
            </w:pPr>
            <w:r>
              <w:t>0,99</w:t>
            </w:r>
          </w:p>
        </w:tc>
      </w:tr>
      <w:tr w:rsidR="00A107EE">
        <w:tc>
          <w:tcPr>
            <w:tcW w:w="3231" w:type="dxa"/>
          </w:tcPr>
          <w:p w:rsidR="00A107EE" w:rsidRDefault="00A107EE">
            <w:pPr>
              <w:pStyle w:val="ConsPlusNormal"/>
              <w:jc w:val="both"/>
            </w:pPr>
            <w:r>
              <w:t>Предоставление прочих коммунальных, социальных и персональных услуг</w:t>
            </w:r>
          </w:p>
        </w:tc>
        <w:tc>
          <w:tcPr>
            <w:tcW w:w="1304" w:type="dxa"/>
            <w:vAlign w:val="center"/>
          </w:tcPr>
          <w:p w:rsidR="00A107EE" w:rsidRDefault="00A107EE">
            <w:pPr>
              <w:pStyle w:val="ConsPlusNormal"/>
              <w:jc w:val="center"/>
            </w:pPr>
            <w:r>
              <w:t>2 069,0</w:t>
            </w:r>
          </w:p>
        </w:tc>
        <w:tc>
          <w:tcPr>
            <w:tcW w:w="1191" w:type="dxa"/>
            <w:vAlign w:val="center"/>
          </w:tcPr>
          <w:p w:rsidR="00A107EE" w:rsidRDefault="00A107EE">
            <w:pPr>
              <w:pStyle w:val="ConsPlusNormal"/>
              <w:jc w:val="center"/>
            </w:pPr>
            <w:r>
              <w:t>2 070,0</w:t>
            </w:r>
          </w:p>
        </w:tc>
        <w:tc>
          <w:tcPr>
            <w:tcW w:w="1134" w:type="dxa"/>
            <w:vAlign w:val="center"/>
          </w:tcPr>
          <w:p w:rsidR="00A107EE" w:rsidRDefault="00A107EE">
            <w:pPr>
              <w:pStyle w:val="ConsPlusNormal"/>
              <w:jc w:val="center"/>
            </w:pPr>
            <w:r>
              <w:t>99,0</w:t>
            </w:r>
          </w:p>
        </w:tc>
        <w:tc>
          <w:tcPr>
            <w:tcW w:w="1134" w:type="dxa"/>
            <w:vAlign w:val="center"/>
          </w:tcPr>
          <w:p w:rsidR="00A107EE" w:rsidRDefault="00A107EE">
            <w:pPr>
              <w:pStyle w:val="ConsPlusNormal"/>
              <w:jc w:val="center"/>
            </w:pPr>
            <w:r>
              <w:t>5,35</w:t>
            </w:r>
          </w:p>
        </w:tc>
        <w:tc>
          <w:tcPr>
            <w:tcW w:w="1077" w:type="dxa"/>
            <w:vAlign w:val="center"/>
          </w:tcPr>
          <w:p w:rsidR="00A107EE" w:rsidRDefault="00A107EE">
            <w:pPr>
              <w:pStyle w:val="ConsPlusNormal"/>
              <w:jc w:val="center"/>
            </w:pPr>
            <w:r>
              <w:t>5,42</w:t>
            </w:r>
          </w:p>
        </w:tc>
      </w:tr>
    </w:tbl>
    <w:p w:rsidR="00A107EE" w:rsidRDefault="00A107EE">
      <w:pPr>
        <w:pStyle w:val="ConsPlusNormal"/>
      </w:pPr>
    </w:p>
    <w:p w:rsidR="00A107EE" w:rsidRDefault="00A107EE">
      <w:pPr>
        <w:pStyle w:val="ConsPlusNormal"/>
        <w:ind w:firstLine="540"/>
        <w:jc w:val="both"/>
      </w:pPr>
      <w:r>
        <w:t>Всего индивидуальными предпринимателями производится около 44 видов промышленной продукции, при этом большинство предпринимателей занимаются производством хлеба и хлебобулочных изделий, древесины необработанной, бревен хвойных пород, древесины топливной, рыбы и продуктов рыбных переработанных и консервированных.</w:t>
      </w:r>
    </w:p>
    <w:p w:rsidR="00A107EE" w:rsidRDefault="00A107EE">
      <w:pPr>
        <w:pStyle w:val="ConsPlusNormal"/>
        <w:spacing w:before="220"/>
        <w:ind w:firstLine="540"/>
        <w:jc w:val="both"/>
      </w:pPr>
      <w:r>
        <w:t>Вклад индивидуальных предпринимателей наиболее значителен в объеме производителей республики таких видов товаров, как полуфабрикаты мясные (мясосодержащие) охлажденные, подмороженные и замороженные (5 137,4 тонн или 64,8%), изделия колбасные (7 388,6 тонн 56,1%), пальто и полупальто (0,151 тыс. штук или 72,6%), мешки и сумки, включая конические, из полимеров этилена (2059,0 тыс. штук или 100%) и т.д.</w:t>
      </w:r>
    </w:p>
    <w:p w:rsidR="00A107EE" w:rsidRDefault="00A107EE">
      <w:pPr>
        <w:pStyle w:val="ConsPlusNormal"/>
      </w:pPr>
    </w:p>
    <w:p w:rsidR="00A107EE" w:rsidRDefault="00A107EE">
      <w:pPr>
        <w:pStyle w:val="ConsPlusNormal"/>
        <w:jc w:val="center"/>
        <w:outlineLvl w:val="2"/>
      </w:pPr>
      <w:r>
        <w:t>1.3. Инновационная политика</w:t>
      </w:r>
    </w:p>
    <w:p w:rsidR="00A107EE" w:rsidRDefault="00A107EE">
      <w:pPr>
        <w:pStyle w:val="ConsPlusNormal"/>
      </w:pPr>
    </w:p>
    <w:p w:rsidR="00A107EE" w:rsidRDefault="00A107EE">
      <w:pPr>
        <w:pStyle w:val="ConsPlusNormal"/>
        <w:ind w:firstLine="540"/>
        <w:jc w:val="both"/>
      </w:pPr>
      <w:r>
        <w:t>В период с 2012 по 2016 г.г. Правительством Республики Саха (Якутия) прилагались значительные усилия по развитию региональной инновационной системы. В республике созданы основные элементы инновационной инфраструктуры:</w:t>
      </w:r>
    </w:p>
    <w:p w:rsidR="00A107EE" w:rsidRDefault="00A107EE">
      <w:pPr>
        <w:pStyle w:val="ConsPlusNormal"/>
        <w:spacing w:before="220"/>
        <w:ind w:firstLine="540"/>
        <w:jc w:val="both"/>
      </w:pPr>
      <w:r>
        <w:t>ГАУ Республики Саха (Якутия) Технопарк "Якутия", основной целью которого является формирование благоприятной среды для концентрации интеллектуального капитала, поддержка малых инновационных предприятий, создание системы трансфера и коммерциализации технологий;</w:t>
      </w:r>
    </w:p>
    <w:p w:rsidR="00A107EE" w:rsidRDefault="00A107EE">
      <w:pPr>
        <w:pStyle w:val="ConsPlusNormal"/>
        <w:spacing w:before="220"/>
        <w:ind w:firstLine="540"/>
        <w:jc w:val="both"/>
      </w:pPr>
      <w:r>
        <w:t>ОАО Венчурная компания "Якутия" является региональным венчурным фондом с государственным участием в Дальневосточном федеральном округе;</w:t>
      </w:r>
    </w:p>
    <w:p w:rsidR="00A107EE" w:rsidRDefault="00A107EE">
      <w:pPr>
        <w:pStyle w:val="ConsPlusNormal"/>
        <w:spacing w:before="220"/>
        <w:ind w:firstLine="540"/>
        <w:jc w:val="both"/>
      </w:pPr>
      <w:r>
        <w:t>Региональный центр инжиниринга, оказывающий содействие субъектам малого и среднего предпринимательства в реализации инновационных проектов от идеи до создания прототипа;</w:t>
      </w:r>
    </w:p>
    <w:p w:rsidR="00A107EE" w:rsidRDefault="00A107EE">
      <w:pPr>
        <w:pStyle w:val="ConsPlusNormal"/>
        <w:spacing w:before="220"/>
        <w:ind w:firstLine="540"/>
        <w:jc w:val="both"/>
      </w:pPr>
      <w:r>
        <w:t>Арктический инновационный центр Северо-Восточного федерального университета им. М.К. Аммосова - многоотраслевой научно-инновационный образовательный комплекс, основной целью которого является внедрение и коммерциализация научно-технических разработок сотрудников университета.</w:t>
      </w:r>
    </w:p>
    <w:p w:rsidR="00A107EE" w:rsidRDefault="00A107EE">
      <w:pPr>
        <w:pStyle w:val="ConsPlusNormal"/>
        <w:spacing w:before="220"/>
        <w:ind w:firstLine="540"/>
        <w:jc w:val="both"/>
      </w:pPr>
      <w:r>
        <w:t>Республика Саха (Якутия) в Рейтинге инновационного развития субъектов Российской Федерации НИУ "Высшая школа экономики" по итогам 2015 года заняла 34 позицию и отнесена к регионам III группы (средние), что на 10 позиций выше, чем в предыдущем году (в 2014 году - 44 место). Улучшению позиции способствовало повышение доступа к Интернету домашних хозяйств, между тем остается без изменений показатель доступа организаций к Интернету с максимальной скоростью передачи данных не менее 256 Кбит/сек и показатель занятости в высоко- и среднетехнологических видах промышленного производства.</w:t>
      </w:r>
    </w:p>
    <w:p w:rsidR="00A107EE" w:rsidRDefault="00A107EE">
      <w:pPr>
        <w:pStyle w:val="ConsPlusNormal"/>
        <w:spacing w:before="220"/>
        <w:ind w:firstLine="540"/>
        <w:jc w:val="both"/>
      </w:pPr>
      <w:r>
        <w:t>В Республике Саха (Якутия) низкая результативность инновационной деятельности. Потенциал инновационного развития экономики определяется участием малых предприятий в разработке и внедрении инноваций, выпуске конкурентоспособной продукции, интенсивности затрат на разработку научно-технических решений.</w:t>
      </w:r>
    </w:p>
    <w:p w:rsidR="00A107EE" w:rsidRDefault="00A107EE">
      <w:pPr>
        <w:pStyle w:val="ConsPlusNormal"/>
        <w:spacing w:before="220"/>
        <w:ind w:firstLine="540"/>
        <w:jc w:val="both"/>
      </w:pPr>
      <w:r>
        <w:lastRenderedPageBreak/>
        <w:t>Чтобы кардинально повысить инновационную активность предприятий, а также создать конкурентную среду, стимулирующую появление инновационных компаний, необходима реализация мероприятий, направленных на обеспечение взаимосвязей в рамках региональной инновационной системы.</w:t>
      </w:r>
    </w:p>
    <w:p w:rsidR="00A107EE" w:rsidRDefault="00A107EE">
      <w:pPr>
        <w:pStyle w:val="ConsPlusNormal"/>
      </w:pPr>
    </w:p>
    <w:p w:rsidR="00A107EE" w:rsidRDefault="00A107EE">
      <w:pPr>
        <w:pStyle w:val="ConsPlusNormal"/>
        <w:jc w:val="center"/>
        <w:outlineLvl w:val="2"/>
      </w:pPr>
      <w:r>
        <w:t>1.4. Торговля</w:t>
      </w:r>
    </w:p>
    <w:p w:rsidR="00A107EE" w:rsidRDefault="00A107EE">
      <w:pPr>
        <w:pStyle w:val="ConsPlusNormal"/>
      </w:pPr>
    </w:p>
    <w:p w:rsidR="00A107EE" w:rsidRDefault="00A107EE">
      <w:pPr>
        <w:pStyle w:val="ConsPlusNormal"/>
        <w:ind w:firstLine="540"/>
        <w:jc w:val="both"/>
      </w:pPr>
      <w:r>
        <w:t>Торговля выступает самостоятельной отраслью экономики, особым видом хозяйственной деятельности субъектов, занимающихся непосредственным обеспечением населения потребительскими товарами и услугами, взаимосвязана как с отдельными отраслями, так и со всей экономикой республики. Основной социальной целью развития торговли является предоставление потребителям широкого ассортимента качественной продукции по доступным ценам. На сегодня торговая отрасль формирует 7,6% валового регионального продукта Республики Саха (Якутия) и третью позицию в его структуре.</w:t>
      </w:r>
    </w:p>
    <w:p w:rsidR="00A107EE" w:rsidRDefault="00A107EE">
      <w:pPr>
        <w:pStyle w:val="ConsPlusNormal"/>
        <w:spacing w:before="220"/>
        <w:ind w:firstLine="540"/>
        <w:jc w:val="both"/>
      </w:pPr>
      <w:r>
        <w:t>Общая численность занятых в сфере торговли Республики Саха (Якутия) составляет более 60 тысяч человек (11,6 процентов от всего занятого населения Республики Саха (Якутия)).</w:t>
      </w:r>
    </w:p>
    <w:p w:rsidR="00A107EE" w:rsidRDefault="00A107EE">
      <w:pPr>
        <w:pStyle w:val="ConsPlusNormal"/>
        <w:spacing w:before="220"/>
        <w:ind w:firstLine="540"/>
        <w:jc w:val="both"/>
      </w:pPr>
      <w:r>
        <w:t>На потребительском рынке Республики Саха (Якутия) функционирует более 5 тыс. торговых объектов, общая торговая площадь которых составляет 732 701 кв. метр. В сравнении с 2011 годом общая торговая площадь увеличилась на 315,1 тыс. кв. метров или в 1,7 раза (в 2011 - 417,6 тыс. кв. м.). За последние четыре года в отрасль инвестировано порядка 2 млрд рублей. Отрасль наиболее привлекательна для малого бизнеса, из общего количества субъектов малого и среднего предпринимательства 35 процентов осуществляют деятельность в данной сфере. При этом следует особо отметить вклад торговли в общее развитие предпринимательства, так как зачастую именно торговля является первым "стартовым" видом бизнеса для многих предпринимателей (доля субъектов малого и среднего предпринимательства в обороте розничной торговли за январь - декабрь 2016 года составила 87,4%).</w:t>
      </w:r>
    </w:p>
    <w:p w:rsidR="00A107EE" w:rsidRDefault="00A107EE">
      <w:pPr>
        <w:pStyle w:val="ConsPlusNormal"/>
        <w:spacing w:before="220"/>
        <w:ind w:firstLine="540"/>
        <w:jc w:val="both"/>
      </w:pPr>
      <w:r>
        <w:t>Потребительский рынок характеризуется высокой инвестиционной активностью, за период 2010 - 2015 года в отрасль инвестировано более 4,4 млрд руб., средства направляются на строительство и реконструкцию объектов, перепрофилирование действующих предприятий с учетом спроса населения, оснащение их современным оборудованием, внедрение новых прогрессивных технологий.</w:t>
      </w:r>
    </w:p>
    <w:p w:rsidR="00A107EE" w:rsidRDefault="00A107EE">
      <w:pPr>
        <w:pStyle w:val="ConsPlusNormal"/>
        <w:spacing w:before="220"/>
        <w:ind w:firstLine="540"/>
        <w:jc w:val="both"/>
      </w:pPr>
      <w:r>
        <w:t>В консолидированный бюджет Российской Федерации предприятиями торговли республики в 2016 году уплачено 5,8 млрд рублей или 3,8 процента от всех налоговых поступлений (в 2010 году 4,2 млрд руб. или 6,4 процента).</w:t>
      </w:r>
    </w:p>
    <w:p w:rsidR="00A107EE" w:rsidRDefault="00A107EE">
      <w:pPr>
        <w:pStyle w:val="ConsPlusNormal"/>
        <w:spacing w:before="220"/>
        <w:ind w:firstLine="540"/>
        <w:jc w:val="both"/>
      </w:pPr>
      <w:r>
        <w:t>Современное состояние потребительского рынка Республики Саха (Якутия) характеризуется как стабильное, с устойчивыми темпами развития, высоким уровнем насыщенности товарами и услугами, развитой сетью предприятий торговли практически по всей территории. Исключение составляет арктическая группа улусов, где в связи с низкой плотностью населения и отсутствием круглогодичного транспортного сообщения уровень обеспечения услугами торговли ниже среднереспубликанского.</w:t>
      </w:r>
    </w:p>
    <w:p w:rsidR="00A107EE" w:rsidRDefault="00A107EE">
      <w:pPr>
        <w:pStyle w:val="ConsPlusNormal"/>
        <w:spacing w:before="220"/>
        <w:ind w:firstLine="540"/>
        <w:jc w:val="both"/>
      </w:pPr>
      <w:r>
        <w:t>За период 2011 - 2016 годов оборот розничной торговли увеличился на 24,4 процента в сопоставимых ценах. Однако динамика за анализируемый период неоднородна, если до 2014 года, когда зафиксирован его максимум в 108,9% наблюдался ежегодный прирост, в 2015 году произошло замедление темпов роста оборота розничной торговли - он составил в сопоставимых ценах 102,1%. Оборот розничной торговли на душу населения за пять последних лет вырос на 20,8%, его динамика сопоставима с динамикой оборота розничной торговли.</w:t>
      </w:r>
    </w:p>
    <w:p w:rsidR="00A107EE" w:rsidRDefault="00A107EE">
      <w:pPr>
        <w:pStyle w:val="ConsPlusNormal"/>
      </w:pPr>
    </w:p>
    <w:p w:rsidR="00A107EE" w:rsidRDefault="00A107EE">
      <w:pPr>
        <w:pStyle w:val="ConsPlusNormal"/>
        <w:jc w:val="center"/>
        <w:outlineLvl w:val="3"/>
      </w:pPr>
      <w:r>
        <w:t>Динамика оборота розничной торговли</w:t>
      </w:r>
    </w:p>
    <w:p w:rsidR="00A107EE" w:rsidRDefault="00A107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907"/>
        <w:gridCol w:w="907"/>
        <w:gridCol w:w="907"/>
        <w:gridCol w:w="850"/>
        <w:gridCol w:w="850"/>
        <w:gridCol w:w="850"/>
      </w:tblGrid>
      <w:tr w:rsidR="00A107EE">
        <w:tc>
          <w:tcPr>
            <w:tcW w:w="3742" w:type="dxa"/>
            <w:vAlign w:val="center"/>
          </w:tcPr>
          <w:p w:rsidR="00A107EE" w:rsidRDefault="00A107EE">
            <w:pPr>
              <w:pStyle w:val="ConsPlusNormal"/>
            </w:pPr>
            <w:r>
              <w:lastRenderedPageBreak/>
              <w:t>Наименование показателей</w:t>
            </w:r>
          </w:p>
        </w:tc>
        <w:tc>
          <w:tcPr>
            <w:tcW w:w="907" w:type="dxa"/>
            <w:vAlign w:val="center"/>
          </w:tcPr>
          <w:p w:rsidR="00A107EE" w:rsidRDefault="00A107EE">
            <w:pPr>
              <w:pStyle w:val="ConsPlusNormal"/>
              <w:jc w:val="center"/>
            </w:pPr>
            <w:r>
              <w:t>2011</w:t>
            </w:r>
          </w:p>
          <w:p w:rsidR="00A107EE" w:rsidRDefault="00A107EE">
            <w:pPr>
              <w:pStyle w:val="ConsPlusNormal"/>
              <w:jc w:val="center"/>
            </w:pPr>
            <w:r>
              <w:t>год</w:t>
            </w:r>
          </w:p>
        </w:tc>
        <w:tc>
          <w:tcPr>
            <w:tcW w:w="907" w:type="dxa"/>
            <w:vAlign w:val="center"/>
          </w:tcPr>
          <w:p w:rsidR="00A107EE" w:rsidRDefault="00A107EE">
            <w:pPr>
              <w:pStyle w:val="ConsPlusNormal"/>
              <w:jc w:val="center"/>
            </w:pPr>
            <w:r>
              <w:t>2012</w:t>
            </w:r>
          </w:p>
          <w:p w:rsidR="00A107EE" w:rsidRDefault="00A107EE">
            <w:pPr>
              <w:pStyle w:val="ConsPlusNormal"/>
              <w:jc w:val="center"/>
            </w:pPr>
            <w:r>
              <w:t>год</w:t>
            </w:r>
          </w:p>
        </w:tc>
        <w:tc>
          <w:tcPr>
            <w:tcW w:w="907" w:type="dxa"/>
            <w:vAlign w:val="center"/>
          </w:tcPr>
          <w:p w:rsidR="00A107EE" w:rsidRDefault="00A107EE">
            <w:pPr>
              <w:pStyle w:val="ConsPlusNormal"/>
              <w:jc w:val="center"/>
            </w:pPr>
            <w:r>
              <w:t>2013</w:t>
            </w:r>
          </w:p>
          <w:p w:rsidR="00A107EE" w:rsidRDefault="00A107EE">
            <w:pPr>
              <w:pStyle w:val="ConsPlusNormal"/>
              <w:jc w:val="center"/>
            </w:pPr>
            <w:r>
              <w:t>год</w:t>
            </w:r>
          </w:p>
        </w:tc>
        <w:tc>
          <w:tcPr>
            <w:tcW w:w="850" w:type="dxa"/>
            <w:vAlign w:val="center"/>
          </w:tcPr>
          <w:p w:rsidR="00A107EE" w:rsidRDefault="00A107EE">
            <w:pPr>
              <w:pStyle w:val="ConsPlusNormal"/>
              <w:jc w:val="center"/>
            </w:pPr>
            <w:r>
              <w:t>2014</w:t>
            </w:r>
          </w:p>
          <w:p w:rsidR="00A107EE" w:rsidRDefault="00A107EE">
            <w:pPr>
              <w:pStyle w:val="ConsPlusNormal"/>
              <w:jc w:val="center"/>
            </w:pPr>
            <w:r>
              <w:t>год</w:t>
            </w:r>
          </w:p>
        </w:tc>
        <w:tc>
          <w:tcPr>
            <w:tcW w:w="850" w:type="dxa"/>
            <w:vAlign w:val="center"/>
          </w:tcPr>
          <w:p w:rsidR="00A107EE" w:rsidRDefault="00A107EE">
            <w:pPr>
              <w:pStyle w:val="ConsPlusNormal"/>
              <w:jc w:val="center"/>
            </w:pPr>
            <w:r>
              <w:t>2015</w:t>
            </w:r>
          </w:p>
          <w:p w:rsidR="00A107EE" w:rsidRDefault="00A107EE">
            <w:pPr>
              <w:pStyle w:val="ConsPlusNormal"/>
              <w:jc w:val="center"/>
            </w:pPr>
            <w:r>
              <w:t>год</w:t>
            </w:r>
          </w:p>
        </w:tc>
        <w:tc>
          <w:tcPr>
            <w:tcW w:w="850" w:type="dxa"/>
            <w:vAlign w:val="center"/>
          </w:tcPr>
          <w:p w:rsidR="00A107EE" w:rsidRDefault="00A107EE">
            <w:pPr>
              <w:pStyle w:val="ConsPlusNormal"/>
              <w:jc w:val="center"/>
            </w:pPr>
            <w:r>
              <w:t>2016</w:t>
            </w:r>
          </w:p>
          <w:p w:rsidR="00A107EE" w:rsidRDefault="00A107EE">
            <w:pPr>
              <w:pStyle w:val="ConsPlusNormal"/>
              <w:jc w:val="center"/>
            </w:pPr>
            <w:r>
              <w:t>год</w:t>
            </w:r>
          </w:p>
        </w:tc>
      </w:tr>
      <w:tr w:rsidR="00A107EE">
        <w:tc>
          <w:tcPr>
            <w:tcW w:w="3742" w:type="dxa"/>
            <w:vAlign w:val="center"/>
          </w:tcPr>
          <w:p w:rsidR="00A107EE" w:rsidRDefault="00A107EE">
            <w:pPr>
              <w:pStyle w:val="ConsPlusNormal"/>
            </w:pPr>
            <w:r>
              <w:t>Оборот розничной торговли, млн рублей</w:t>
            </w:r>
          </w:p>
        </w:tc>
        <w:tc>
          <w:tcPr>
            <w:tcW w:w="907" w:type="dxa"/>
            <w:vAlign w:val="center"/>
          </w:tcPr>
          <w:p w:rsidR="00A107EE" w:rsidRDefault="00A107EE">
            <w:pPr>
              <w:pStyle w:val="ConsPlusNormal"/>
              <w:jc w:val="right"/>
            </w:pPr>
            <w:r>
              <w:t>119,6</w:t>
            </w:r>
          </w:p>
        </w:tc>
        <w:tc>
          <w:tcPr>
            <w:tcW w:w="907" w:type="dxa"/>
            <w:vAlign w:val="center"/>
          </w:tcPr>
          <w:p w:rsidR="00A107EE" w:rsidRDefault="00A107EE">
            <w:pPr>
              <w:pStyle w:val="ConsPlusNormal"/>
              <w:jc w:val="right"/>
            </w:pPr>
            <w:r>
              <w:t>129,1</w:t>
            </w:r>
          </w:p>
        </w:tc>
        <w:tc>
          <w:tcPr>
            <w:tcW w:w="907" w:type="dxa"/>
            <w:vAlign w:val="center"/>
          </w:tcPr>
          <w:p w:rsidR="00A107EE" w:rsidRDefault="00A107EE">
            <w:pPr>
              <w:pStyle w:val="ConsPlusNormal"/>
              <w:jc w:val="right"/>
            </w:pPr>
            <w:r>
              <w:t>142,8</w:t>
            </w:r>
          </w:p>
        </w:tc>
        <w:tc>
          <w:tcPr>
            <w:tcW w:w="850" w:type="dxa"/>
            <w:vAlign w:val="center"/>
          </w:tcPr>
          <w:p w:rsidR="00A107EE" w:rsidRDefault="00A107EE">
            <w:pPr>
              <w:pStyle w:val="ConsPlusNormal"/>
              <w:jc w:val="right"/>
            </w:pPr>
            <w:r>
              <w:t>165,8</w:t>
            </w:r>
          </w:p>
        </w:tc>
        <w:tc>
          <w:tcPr>
            <w:tcW w:w="850" w:type="dxa"/>
            <w:vAlign w:val="center"/>
          </w:tcPr>
          <w:p w:rsidR="00A107EE" w:rsidRDefault="00A107EE">
            <w:pPr>
              <w:pStyle w:val="ConsPlusNormal"/>
              <w:jc w:val="right"/>
            </w:pPr>
            <w:r>
              <w:t>188,5</w:t>
            </w:r>
          </w:p>
        </w:tc>
        <w:tc>
          <w:tcPr>
            <w:tcW w:w="850" w:type="dxa"/>
            <w:vAlign w:val="center"/>
          </w:tcPr>
          <w:p w:rsidR="00A107EE" w:rsidRDefault="00A107EE">
            <w:pPr>
              <w:pStyle w:val="ConsPlusNormal"/>
              <w:jc w:val="right"/>
            </w:pPr>
            <w:r>
              <w:t>203,6</w:t>
            </w:r>
          </w:p>
        </w:tc>
      </w:tr>
      <w:tr w:rsidR="00A107EE">
        <w:tc>
          <w:tcPr>
            <w:tcW w:w="3742" w:type="dxa"/>
            <w:vAlign w:val="center"/>
          </w:tcPr>
          <w:p w:rsidR="00A107EE" w:rsidRDefault="00A107EE">
            <w:pPr>
              <w:pStyle w:val="ConsPlusNormal"/>
            </w:pPr>
            <w:r>
              <w:t>в % к предыдущему году, в сопоставимых ценах</w:t>
            </w:r>
          </w:p>
        </w:tc>
        <w:tc>
          <w:tcPr>
            <w:tcW w:w="907" w:type="dxa"/>
            <w:vAlign w:val="center"/>
          </w:tcPr>
          <w:p w:rsidR="00A107EE" w:rsidRDefault="00A107EE">
            <w:pPr>
              <w:pStyle w:val="ConsPlusNormal"/>
              <w:jc w:val="right"/>
            </w:pPr>
            <w:r>
              <w:t>102,7</w:t>
            </w:r>
          </w:p>
        </w:tc>
        <w:tc>
          <w:tcPr>
            <w:tcW w:w="907" w:type="dxa"/>
            <w:vAlign w:val="center"/>
          </w:tcPr>
          <w:p w:rsidR="00A107EE" w:rsidRDefault="00A107EE">
            <w:pPr>
              <w:pStyle w:val="ConsPlusNormal"/>
              <w:jc w:val="right"/>
            </w:pPr>
            <w:r>
              <w:t>102,6</w:t>
            </w:r>
          </w:p>
        </w:tc>
        <w:tc>
          <w:tcPr>
            <w:tcW w:w="907" w:type="dxa"/>
            <w:vAlign w:val="center"/>
          </w:tcPr>
          <w:p w:rsidR="00A107EE" w:rsidRDefault="00A107EE">
            <w:pPr>
              <w:pStyle w:val="ConsPlusNormal"/>
              <w:jc w:val="right"/>
            </w:pPr>
            <w:r>
              <w:t>104,5</w:t>
            </w:r>
          </w:p>
        </w:tc>
        <w:tc>
          <w:tcPr>
            <w:tcW w:w="850" w:type="dxa"/>
            <w:vAlign w:val="center"/>
          </w:tcPr>
          <w:p w:rsidR="00A107EE" w:rsidRDefault="00A107EE">
            <w:pPr>
              <w:pStyle w:val="ConsPlusNormal"/>
              <w:jc w:val="right"/>
            </w:pPr>
            <w:r>
              <w:t>108,9</w:t>
            </w:r>
          </w:p>
        </w:tc>
        <w:tc>
          <w:tcPr>
            <w:tcW w:w="850" w:type="dxa"/>
            <w:vAlign w:val="center"/>
          </w:tcPr>
          <w:p w:rsidR="00A107EE" w:rsidRDefault="00A107EE">
            <w:pPr>
              <w:pStyle w:val="ConsPlusNormal"/>
              <w:jc w:val="right"/>
            </w:pPr>
            <w:r>
              <w:t>102,1</w:t>
            </w:r>
          </w:p>
        </w:tc>
        <w:tc>
          <w:tcPr>
            <w:tcW w:w="850" w:type="dxa"/>
            <w:vAlign w:val="center"/>
          </w:tcPr>
          <w:p w:rsidR="00A107EE" w:rsidRDefault="00A107EE">
            <w:pPr>
              <w:pStyle w:val="ConsPlusNormal"/>
              <w:jc w:val="right"/>
            </w:pPr>
            <w:r>
              <w:t>99,4</w:t>
            </w:r>
          </w:p>
        </w:tc>
      </w:tr>
      <w:tr w:rsidR="00A107EE">
        <w:tc>
          <w:tcPr>
            <w:tcW w:w="3742" w:type="dxa"/>
            <w:vAlign w:val="center"/>
          </w:tcPr>
          <w:p w:rsidR="00A107EE" w:rsidRDefault="00A107EE">
            <w:pPr>
              <w:pStyle w:val="ConsPlusNormal"/>
            </w:pPr>
            <w:r>
              <w:t>Оборот розничной торговли на душу населения, тыс. рублей</w:t>
            </w:r>
          </w:p>
        </w:tc>
        <w:tc>
          <w:tcPr>
            <w:tcW w:w="907" w:type="dxa"/>
            <w:vAlign w:val="center"/>
          </w:tcPr>
          <w:p w:rsidR="00A107EE" w:rsidRDefault="00A107EE">
            <w:pPr>
              <w:pStyle w:val="ConsPlusNormal"/>
              <w:jc w:val="right"/>
            </w:pPr>
            <w:r>
              <w:t>124,9</w:t>
            </w:r>
          </w:p>
        </w:tc>
        <w:tc>
          <w:tcPr>
            <w:tcW w:w="907" w:type="dxa"/>
            <w:vAlign w:val="center"/>
          </w:tcPr>
          <w:p w:rsidR="00A107EE" w:rsidRDefault="00A107EE">
            <w:pPr>
              <w:pStyle w:val="ConsPlusNormal"/>
              <w:jc w:val="right"/>
            </w:pPr>
            <w:r>
              <w:t>135,1</w:t>
            </w:r>
          </w:p>
        </w:tc>
        <w:tc>
          <w:tcPr>
            <w:tcW w:w="907" w:type="dxa"/>
            <w:vAlign w:val="center"/>
          </w:tcPr>
          <w:p w:rsidR="00A107EE" w:rsidRDefault="00A107EE">
            <w:pPr>
              <w:pStyle w:val="ConsPlusNormal"/>
              <w:jc w:val="right"/>
            </w:pPr>
            <w:r>
              <w:t>149,6</w:t>
            </w:r>
          </w:p>
        </w:tc>
        <w:tc>
          <w:tcPr>
            <w:tcW w:w="850" w:type="dxa"/>
            <w:vAlign w:val="center"/>
          </w:tcPr>
          <w:p w:rsidR="00A107EE" w:rsidRDefault="00A107EE">
            <w:pPr>
              <w:pStyle w:val="ConsPlusNormal"/>
              <w:jc w:val="right"/>
            </w:pPr>
            <w:r>
              <w:t>173,5</w:t>
            </w:r>
          </w:p>
        </w:tc>
        <w:tc>
          <w:tcPr>
            <w:tcW w:w="850" w:type="dxa"/>
            <w:vAlign w:val="center"/>
          </w:tcPr>
          <w:p w:rsidR="00A107EE" w:rsidRDefault="00A107EE">
            <w:pPr>
              <w:pStyle w:val="ConsPlusNormal"/>
              <w:jc w:val="right"/>
            </w:pPr>
            <w:r>
              <w:t>196,7</w:t>
            </w:r>
          </w:p>
        </w:tc>
        <w:tc>
          <w:tcPr>
            <w:tcW w:w="850" w:type="dxa"/>
            <w:vAlign w:val="center"/>
          </w:tcPr>
          <w:p w:rsidR="00A107EE" w:rsidRDefault="00A107EE">
            <w:pPr>
              <w:pStyle w:val="ConsPlusNormal"/>
              <w:jc w:val="right"/>
            </w:pPr>
            <w:r>
              <w:t>211,4</w:t>
            </w:r>
          </w:p>
        </w:tc>
      </w:tr>
      <w:tr w:rsidR="00A107EE">
        <w:tc>
          <w:tcPr>
            <w:tcW w:w="3742" w:type="dxa"/>
            <w:vAlign w:val="center"/>
          </w:tcPr>
          <w:p w:rsidR="00A107EE" w:rsidRDefault="00A107EE">
            <w:pPr>
              <w:pStyle w:val="ConsPlusNormal"/>
            </w:pPr>
            <w:r>
              <w:t>в % к предыдущему году, в сопоставимых ценах</w:t>
            </w:r>
          </w:p>
        </w:tc>
        <w:tc>
          <w:tcPr>
            <w:tcW w:w="907" w:type="dxa"/>
            <w:vAlign w:val="center"/>
          </w:tcPr>
          <w:p w:rsidR="00A107EE" w:rsidRDefault="00A107EE">
            <w:pPr>
              <w:pStyle w:val="ConsPlusNormal"/>
              <w:jc w:val="right"/>
            </w:pPr>
            <w:r>
              <w:t>102,9</w:t>
            </w:r>
          </w:p>
        </w:tc>
        <w:tc>
          <w:tcPr>
            <w:tcW w:w="907" w:type="dxa"/>
            <w:vAlign w:val="center"/>
          </w:tcPr>
          <w:p w:rsidR="00A107EE" w:rsidRDefault="00A107EE">
            <w:pPr>
              <w:pStyle w:val="ConsPlusNormal"/>
              <w:jc w:val="right"/>
            </w:pPr>
            <w:r>
              <w:t>102,8</w:t>
            </w:r>
          </w:p>
        </w:tc>
        <w:tc>
          <w:tcPr>
            <w:tcW w:w="907" w:type="dxa"/>
            <w:vAlign w:val="center"/>
          </w:tcPr>
          <w:p w:rsidR="00A107EE" w:rsidRDefault="00A107EE">
            <w:pPr>
              <w:pStyle w:val="ConsPlusNormal"/>
              <w:jc w:val="right"/>
            </w:pPr>
            <w:r>
              <w:t>104,6</w:t>
            </w:r>
          </w:p>
        </w:tc>
        <w:tc>
          <w:tcPr>
            <w:tcW w:w="850" w:type="dxa"/>
            <w:vAlign w:val="center"/>
          </w:tcPr>
          <w:p w:rsidR="00A107EE" w:rsidRDefault="00A107EE">
            <w:pPr>
              <w:pStyle w:val="ConsPlusNormal"/>
              <w:jc w:val="right"/>
            </w:pPr>
            <w:r>
              <w:t>108,9</w:t>
            </w:r>
          </w:p>
        </w:tc>
        <w:tc>
          <w:tcPr>
            <w:tcW w:w="850" w:type="dxa"/>
            <w:vAlign w:val="center"/>
          </w:tcPr>
          <w:p w:rsidR="00A107EE" w:rsidRDefault="00A107EE">
            <w:pPr>
              <w:pStyle w:val="ConsPlusNormal"/>
              <w:jc w:val="right"/>
            </w:pPr>
            <w:r>
              <w:t>102,1</w:t>
            </w:r>
          </w:p>
        </w:tc>
        <w:tc>
          <w:tcPr>
            <w:tcW w:w="850" w:type="dxa"/>
            <w:vAlign w:val="center"/>
          </w:tcPr>
          <w:p w:rsidR="00A107EE" w:rsidRDefault="00A107EE">
            <w:pPr>
              <w:pStyle w:val="ConsPlusNormal"/>
              <w:jc w:val="right"/>
            </w:pPr>
            <w:r>
              <w:t>90,0</w:t>
            </w:r>
          </w:p>
        </w:tc>
      </w:tr>
    </w:tbl>
    <w:p w:rsidR="00A107EE" w:rsidRDefault="00A107EE">
      <w:pPr>
        <w:pStyle w:val="ConsPlusNormal"/>
      </w:pPr>
    </w:p>
    <w:p w:rsidR="00A107EE" w:rsidRDefault="00A107EE">
      <w:pPr>
        <w:pStyle w:val="ConsPlusNormal"/>
        <w:ind w:firstLine="540"/>
        <w:jc w:val="both"/>
      </w:pPr>
      <w:r>
        <w:t>За 2010 - 2016 годы количество объектов розничной торговли в Республике Саха (Якутия) увеличилось на 632 единицы или более чем на 10 процентов, прирост торговой площади составил 250,0 тыс. кв. метров. Более 80 процентов торговых объектов республики соответствуют современным форматам.</w:t>
      </w:r>
    </w:p>
    <w:p w:rsidR="00A107EE" w:rsidRDefault="00A107EE">
      <w:pPr>
        <w:pStyle w:val="ConsPlusNormal"/>
        <w:spacing w:before="220"/>
        <w:ind w:firstLine="540"/>
        <w:jc w:val="both"/>
      </w:pPr>
      <w:r>
        <w:t>Фактическая обеспеченность населения Республики Саха (Якутия) площадью торговых объектов составляет 760 кв. метров на 1000 жителей, при утвержденном нормативе 371,0 кв. метр, превышая нормативную в 2 раза. Несмотря на то, что уровень обеспеченности торговыми площадями на 1 000 жителей по Республике Саха (Якутия) превышает установленный норматив, существует диспропорция в уровне обеспеченности торговыми площадями городских и сельских населенных пунктов, муниципальных образований и городского округа "город Якутск".</w:t>
      </w:r>
    </w:p>
    <w:p w:rsidR="00A107EE" w:rsidRDefault="00A107EE">
      <w:pPr>
        <w:pStyle w:val="ConsPlusNormal"/>
        <w:spacing w:before="220"/>
        <w:ind w:firstLine="540"/>
        <w:jc w:val="both"/>
      </w:pPr>
      <w:r>
        <w:t>Наибольшую обеспеченность имеет Хангаласский улус - 761,1 кв. м на 1000 человек, наименьшую - Эвено-Бытантайский национальный улус - 43,6 кв. м на 1000 человек.</w:t>
      </w:r>
    </w:p>
    <w:p w:rsidR="00A107EE" w:rsidRDefault="00A107EE">
      <w:pPr>
        <w:pStyle w:val="ConsPlusNormal"/>
        <w:spacing w:before="220"/>
        <w:ind w:firstLine="540"/>
        <w:jc w:val="both"/>
      </w:pPr>
      <w:r>
        <w:t>Уровень обеспеченности населения площадью торговых объектов по Республике Саха (Якутия) составил 77,8%, из 36 улусов (районов) 28 достигли установленного норматива, при этом уровень обеспеченности населения площадью торговых объектов по продаже продовольственных товаров достигнут всеми улусами (районами) и составил 100%, а по продаже непродовольственных товаров уровень достигнут только в 18 улусах (районах) (50%).</w:t>
      </w:r>
    </w:p>
    <w:p w:rsidR="00A107EE" w:rsidRDefault="00A107EE">
      <w:pPr>
        <w:pStyle w:val="ConsPlusNormal"/>
        <w:spacing w:before="220"/>
        <w:ind w:firstLine="540"/>
        <w:jc w:val="both"/>
      </w:pPr>
      <w:r>
        <w:t>Низкий уровень (ниже 50%) обеспеченности населения Республики Саха (Якутия) площадью торговых объектов по продаже непродовольственных товаров выявлен в следующих улусах (районах): Абыйском - 41,5%; Аллаиховском - 0%; Анабарском - 39,8%; Жиганском - 27,8%; Кобяйском - 18,0%; Оленекском - 51,6%; Эвено-Бытантайском - 0%.</w:t>
      </w:r>
    </w:p>
    <w:p w:rsidR="00A107EE" w:rsidRDefault="00A107EE">
      <w:pPr>
        <w:pStyle w:val="ConsPlusNormal"/>
        <w:spacing w:before="220"/>
        <w:ind w:firstLine="540"/>
        <w:jc w:val="both"/>
      </w:pPr>
      <w:r>
        <w:t>Структура розничных каналов продаж продолжает меняться в сторону современных форматов торговли. Наблюдается сокращение количества магазинов с традиционной формой обслуживания и открытие объектов, осуществляющих реализацию товаров по методу самообслуживания, а также с организацией производства полуфабрикатов и хлебопекарного производства. Количество магазинов, работающих по методу самообслуживания, растет с каждым годом. По состоянию на 1 января 2017 года в Республике Саха (Якутия) работает 189 объектов такого типа, с общей торговой площадью 227,5 тыс. кв. метров или 3,2 процента от общего числа стационарных объектов розничной торговли.</w:t>
      </w:r>
    </w:p>
    <w:p w:rsidR="00A107EE" w:rsidRDefault="00A107EE">
      <w:pPr>
        <w:pStyle w:val="ConsPlusNormal"/>
        <w:spacing w:before="220"/>
        <w:ind w:firstLine="540"/>
        <w:jc w:val="both"/>
      </w:pPr>
      <w:r>
        <w:t>Одной из особенностей последнего времени стало бурное развитие розничной сетевой торговли в России. Республика Саха (Якутия) отнесена к региону с низким уровнем развития сетевой торговли, где доля розничных торговых сетей в общем объеме оборота розничной торговли составляет 0,8 процента. Наряду с крупными объектами торговли развиваются магазины формата "шаговой доступности".</w:t>
      </w:r>
    </w:p>
    <w:p w:rsidR="00A107EE" w:rsidRDefault="00A107EE">
      <w:pPr>
        <w:pStyle w:val="ConsPlusNormal"/>
        <w:spacing w:before="220"/>
        <w:ind w:firstLine="540"/>
        <w:jc w:val="both"/>
      </w:pPr>
      <w:r>
        <w:lastRenderedPageBreak/>
        <w:t>По состоянию на 01.01.2017 количество нестационарных торговых объектов составило 1034 единицы, с торговой площадью 4,8 тыс. кв. метров. Расширяется сеть мобильной торговли, реализующая продукцию местных товаропроизводителей, которая насчитывает на сегодня 38 объектов.</w:t>
      </w:r>
    </w:p>
    <w:p w:rsidR="00A107EE" w:rsidRDefault="00A107EE">
      <w:pPr>
        <w:pStyle w:val="ConsPlusNormal"/>
        <w:spacing w:before="220"/>
        <w:ind w:firstLine="540"/>
        <w:jc w:val="both"/>
      </w:pPr>
      <w:r>
        <w:t>Для оказания содействия и поддержки сельскохозяйственным товаропроизводителям Республики Саха (Якутия) в реализации собственной продукции и ценовой доступности товара для населения, ежегодно, начиная с 2010 года, во всех муниципальных образованиях Республики Саха (Якутия) проводятся ярмарки выходного дня. Ярмарки выходного дня по продаже овощной и цветочной рассады, овощей, даров природы проводятся с мая по сентябрь, по реализация молочной, мясной, рыбной продукции - с октября по март. На ярмарках создано 374 торговых места для реализации сельскохозяйственной продукции, ежегодно реализуется выращенная продукция на сумму не менее 24,0 млн рублей. В период массового сбора урожая организуются дополнительные торговые площадки.</w:t>
      </w:r>
    </w:p>
    <w:p w:rsidR="00A107EE" w:rsidRDefault="00A107EE">
      <w:pPr>
        <w:pStyle w:val="ConsPlusNormal"/>
        <w:spacing w:before="220"/>
        <w:ind w:firstLine="540"/>
        <w:jc w:val="both"/>
      </w:pPr>
      <w:r>
        <w:t>Оптовую торговлю в Республике Саха (Якутия) осуществляют более 1600 крупных и мелких оптовых операторов. В улусах (районах) Республики Саха (Якутия) оптовое звено представлено единичными мелкооптовыми операторами, организации розничной торговли осуществляют закупки товаров на оптовых базах г. Якутска, г. Нерюнгри, пгт. Нижний Бестях.</w:t>
      </w:r>
    </w:p>
    <w:p w:rsidR="00A107EE" w:rsidRDefault="00A107EE">
      <w:pPr>
        <w:pStyle w:val="ConsPlusNormal"/>
        <w:spacing w:before="220"/>
        <w:ind w:firstLine="540"/>
        <w:jc w:val="both"/>
      </w:pPr>
      <w:r>
        <w:t>В связи с ростом конкуренции розничных торговых сетей и гипермаркетов оптовая торговля переходит на новые методы ведения бизнеса. В целях дальнейшего развития оптового звена в Республике Саха (Якутия) ведется работа по строительству транспортно-логистического центра в п. Нижний Бестях Мегино-Кангаласского улуса Республики Саха (Якутия).</w:t>
      </w:r>
    </w:p>
    <w:p w:rsidR="00A107EE" w:rsidRDefault="00A107EE">
      <w:pPr>
        <w:pStyle w:val="ConsPlusNormal"/>
        <w:spacing w:before="220"/>
        <w:ind w:firstLine="540"/>
        <w:jc w:val="both"/>
      </w:pPr>
      <w:r>
        <w:t>Развитие оптовой инфраструктуры республики, в силу климатических особенностей, отстает от современных требований; главная проблема - в нехватке логистических комплексов, которые обеспечивали бы ответственное хранение грузов и их доставку до пунктов сбыта продовольственных товаров.</w:t>
      </w:r>
    </w:p>
    <w:p w:rsidR="00A107EE" w:rsidRDefault="00A107EE">
      <w:pPr>
        <w:pStyle w:val="ConsPlusNormal"/>
      </w:pPr>
    </w:p>
    <w:p w:rsidR="00A107EE" w:rsidRDefault="00A107EE">
      <w:pPr>
        <w:pStyle w:val="ConsPlusNormal"/>
        <w:jc w:val="center"/>
        <w:outlineLvl w:val="1"/>
      </w:pPr>
      <w:r>
        <w:t>Раздел II. ЦЕЛИ, ЗАДАЧИ И МЕРОПРИЯТИЯ ПРОГРАММЫ</w:t>
      </w:r>
    </w:p>
    <w:p w:rsidR="00A107EE" w:rsidRDefault="00A107EE">
      <w:pPr>
        <w:pStyle w:val="ConsPlusNormal"/>
      </w:pPr>
    </w:p>
    <w:p w:rsidR="00A107EE" w:rsidRDefault="00A107EE">
      <w:pPr>
        <w:pStyle w:val="ConsPlusNormal"/>
        <w:ind w:firstLine="540"/>
        <w:jc w:val="both"/>
      </w:pPr>
      <w:r>
        <w:t xml:space="preserve">Исходя из тенденций развития экономики и рынка труда, в соответствии с проектом </w:t>
      </w:r>
      <w:hyperlink r:id="rId30" w:history="1">
        <w:r>
          <w:rPr>
            <w:color w:val="0000FF"/>
          </w:rPr>
          <w:t>Стратегии</w:t>
        </w:r>
      </w:hyperlink>
      <w:r>
        <w:t xml:space="preserve"> социально-экономического развития Республики Саха (Якутия) на период до 2030 года с определением целевого видения до 2050 года целью программы является формирование благоприятного инвестиционного климата, эффективной системы привлечения инвестиций и развитие предпринимательства.</w:t>
      </w:r>
    </w:p>
    <w:p w:rsidR="00A107EE" w:rsidRDefault="00A107EE">
      <w:pPr>
        <w:pStyle w:val="ConsPlusNormal"/>
        <w:spacing w:before="220"/>
        <w:ind w:firstLine="540"/>
        <w:jc w:val="both"/>
      </w:pPr>
      <w:r>
        <w:t>Для достижения цели поставлены следующие задачи:</w:t>
      </w:r>
    </w:p>
    <w:p w:rsidR="00A107EE" w:rsidRDefault="00A107EE">
      <w:pPr>
        <w:pStyle w:val="ConsPlusNormal"/>
        <w:spacing w:before="220"/>
        <w:ind w:firstLine="540"/>
        <w:jc w:val="both"/>
      </w:pPr>
      <w:r>
        <w:t>1. Формирование благоприятного инвестиционного климата и эффективной системы привлечения инвестиций.</w:t>
      </w:r>
    </w:p>
    <w:p w:rsidR="00A107EE" w:rsidRDefault="00A107EE">
      <w:pPr>
        <w:pStyle w:val="ConsPlusNormal"/>
        <w:spacing w:before="220"/>
        <w:ind w:firstLine="540"/>
        <w:jc w:val="both"/>
      </w:pPr>
      <w:r>
        <w:t>2. Развитие субъектов малого и среднего предпринимательства в Республике Саха (Якутия), как основного фактора обеспечения высокого уровня занятости и улучшения качества жизни населения.</w:t>
      </w:r>
    </w:p>
    <w:p w:rsidR="00A107EE" w:rsidRDefault="00A107EE">
      <w:pPr>
        <w:pStyle w:val="ConsPlusNormal"/>
        <w:spacing w:before="220"/>
        <w:ind w:firstLine="540"/>
        <w:jc w:val="both"/>
      </w:pPr>
      <w:r>
        <w:t>3. Создание благоприятных условий для развития инновационной деятельности в Республике Саха (Якутия).</w:t>
      </w:r>
    </w:p>
    <w:p w:rsidR="00A107EE" w:rsidRDefault="00A107EE">
      <w:pPr>
        <w:pStyle w:val="ConsPlusNormal"/>
        <w:spacing w:before="220"/>
        <w:ind w:firstLine="540"/>
        <w:jc w:val="both"/>
      </w:pPr>
      <w:r>
        <w:t>4. Удовлетворение платежеспособного спроса потребителей предложением достаточного количества разнообразных безопасных и качественных потребительских товаров и услуг.</w:t>
      </w:r>
    </w:p>
    <w:p w:rsidR="00A107EE" w:rsidRDefault="00A107EE">
      <w:pPr>
        <w:pStyle w:val="ConsPlusNormal"/>
        <w:spacing w:before="220"/>
        <w:ind w:firstLine="540"/>
        <w:jc w:val="both"/>
      </w:pPr>
      <w:r>
        <w:t>Исходя из обозначенных задач, государственная программа разделена на подпрограммы, в каждой из них предусмотрены мероприятия в соответствии с направлениями.</w:t>
      </w:r>
    </w:p>
    <w:p w:rsidR="00A107EE" w:rsidRDefault="00A107EE">
      <w:pPr>
        <w:pStyle w:val="ConsPlusNormal"/>
      </w:pPr>
    </w:p>
    <w:p w:rsidR="00A107EE" w:rsidRDefault="00A107EE">
      <w:pPr>
        <w:pStyle w:val="ConsPlusNormal"/>
        <w:ind w:firstLine="540"/>
        <w:jc w:val="both"/>
      </w:pPr>
      <w:r>
        <w:lastRenderedPageBreak/>
        <w:t>Подпрограмма N 1 "Обеспечивающая подпрограмма" направлена на содержание аппарата Министерства инвестиционного развития и предпринимательства Республики Саха (Якутия).</w:t>
      </w:r>
    </w:p>
    <w:p w:rsidR="00A107EE" w:rsidRDefault="00A107EE">
      <w:pPr>
        <w:pStyle w:val="ConsPlusNormal"/>
      </w:pPr>
    </w:p>
    <w:p w:rsidR="00A107EE" w:rsidRDefault="00A107EE">
      <w:pPr>
        <w:pStyle w:val="ConsPlusNormal"/>
        <w:ind w:firstLine="540"/>
        <w:jc w:val="both"/>
      </w:pPr>
      <w:r>
        <w:t>Подпрограмма N 2 "Формирование эффективной системы привлечения инвестиций и сопровождения инвестиционных проектов":</w:t>
      </w:r>
    </w:p>
    <w:p w:rsidR="00A107EE" w:rsidRDefault="00A107EE">
      <w:pPr>
        <w:pStyle w:val="ConsPlusNormal"/>
        <w:spacing w:before="220"/>
        <w:ind w:firstLine="540"/>
        <w:jc w:val="both"/>
      </w:pPr>
      <w:r>
        <w:t>2.1. Основное мероприятие: "Стимулирование привлечения инвестиций".</w:t>
      </w:r>
    </w:p>
    <w:p w:rsidR="00A107EE" w:rsidRDefault="00A107EE">
      <w:pPr>
        <w:pStyle w:val="ConsPlusNormal"/>
        <w:spacing w:before="220"/>
        <w:ind w:firstLine="540"/>
        <w:jc w:val="both"/>
      </w:pPr>
      <w:r>
        <w:t>2.1.1. "Презентация инвестиционного потенциала Республики Саха (Якутия)":</w:t>
      </w:r>
    </w:p>
    <w:p w:rsidR="00A107EE" w:rsidRDefault="00A107EE">
      <w:pPr>
        <w:pStyle w:val="ConsPlusNormal"/>
        <w:spacing w:before="220"/>
        <w:ind w:firstLine="540"/>
        <w:jc w:val="both"/>
      </w:pPr>
      <w:r>
        <w:t>Приоритетами государственной инвестиционной политики являются диверсификация экономики и привлечение инвестиций в приоритетные отрасли экономики: нефтегазовый комплекс, включая добычу и переработку нефти и газа, добычу ряда металлических руд и угля, производство строительных материалов, переработку продукции сельского хозяйства, лесопромышленный комплекс, а также особое внимание уделяется созданию новой креативной экономики.</w:t>
      </w:r>
    </w:p>
    <w:p w:rsidR="00A107EE" w:rsidRDefault="00A107EE">
      <w:pPr>
        <w:pStyle w:val="ConsPlusNormal"/>
        <w:spacing w:before="220"/>
        <w:ind w:firstLine="540"/>
        <w:jc w:val="both"/>
      </w:pPr>
      <w:r>
        <w:t>В условиях усиления конкуренции между территориями за инвестиции, регионы и страны во всем мире все чаще используют инструменты маркетинга.</w:t>
      </w:r>
    </w:p>
    <w:p w:rsidR="00A107EE" w:rsidRDefault="00A107EE">
      <w:pPr>
        <w:pStyle w:val="ConsPlusNormal"/>
        <w:spacing w:before="220"/>
        <w:ind w:firstLine="540"/>
        <w:jc w:val="both"/>
      </w:pPr>
      <w:r>
        <w:t>Задачей маркетинга региона является его позиционирование в глазах инвесторов как территории, имеющей конкурентные преимущества и возможности реализации коммерчески прибыльных проектов.</w:t>
      </w:r>
    </w:p>
    <w:p w:rsidR="00A107EE" w:rsidRDefault="00A107EE">
      <w:pPr>
        <w:pStyle w:val="ConsPlusNormal"/>
        <w:spacing w:before="220"/>
        <w:ind w:firstLine="540"/>
        <w:jc w:val="both"/>
      </w:pPr>
      <w:r>
        <w:t>Обеспечение информированности потенциальных инвесторов об актуальных инвестиционных возможностях региона невозможно без установления и поддержания каналов коммуникации с ними. При этом к основным маркетинговым инструментам, которые доступны на региональном уровне, относятся:</w:t>
      </w:r>
    </w:p>
    <w:p w:rsidR="00A107EE" w:rsidRDefault="00A107EE">
      <w:pPr>
        <w:pStyle w:val="ConsPlusNormal"/>
        <w:spacing w:before="220"/>
        <w:ind w:firstLine="540"/>
        <w:jc w:val="both"/>
      </w:pPr>
      <w:r>
        <w:t>создание и поддержание инвестиционного портала;</w:t>
      </w:r>
    </w:p>
    <w:p w:rsidR="00A107EE" w:rsidRDefault="00A107EE">
      <w:pPr>
        <w:pStyle w:val="ConsPlusNormal"/>
        <w:spacing w:before="220"/>
        <w:ind w:firstLine="540"/>
        <w:jc w:val="both"/>
      </w:pPr>
      <w:r>
        <w:t>проведение ежегодного инвестиционного форума;</w:t>
      </w:r>
    </w:p>
    <w:p w:rsidR="00A107EE" w:rsidRDefault="00A107EE">
      <w:pPr>
        <w:pStyle w:val="ConsPlusNormal"/>
        <w:spacing w:before="220"/>
        <w:ind w:firstLine="540"/>
        <w:jc w:val="both"/>
      </w:pPr>
      <w:r>
        <w:t>участие в международных инвестиционных выставках и форумах;</w:t>
      </w:r>
    </w:p>
    <w:p w:rsidR="00A107EE" w:rsidRDefault="00A107EE">
      <w:pPr>
        <w:pStyle w:val="ConsPlusNormal"/>
        <w:spacing w:before="220"/>
        <w:ind w:firstLine="540"/>
        <w:jc w:val="both"/>
      </w:pPr>
      <w:r>
        <w:t>разработка и распространение информационно-аналитической информации, каталогов инвестиционных предложений и другой полиграфической продукции;</w:t>
      </w:r>
    </w:p>
    <w:p w:rsidR="00A107EE" w:rsidRDefault="00A107EE">
      <w:pPr>
        <w:pStyle w:val="ConsPlusNormal"/>
        <w:spacing w:before="220"/>
        <w:ind w:firstLine="540"/>
        <w:jc w:val="both"/>
      </w:pPr>
      <w:r>
        <w:t>целевая рассылка инвестиционных предложений потенциальным инвесторам.</w:t>
      </w:r>
    </w:p>
    <w:p w:rsidR="00A107EE" w:rsidRDefault="00A107EE">
      <w:pPr>
        <w:pStyle w:val="ConsPlusNormal"/>
        <w:spacing w:before="220"/>
        <w:ind w:firstLine="540"/>
        <w:jc w:val="both"/>
      </w:pPr>
      <w:r>
        <w:t>Презентация инвестиционного потенциала целевым инвесторам и широкому кругу потенциальных инвесторов на профильных площадках является первичным инструментом в процессе привлечения инвестиций.</w:t>
      </w:r>
    </w:p>
    <w:p w:rsidR="00A107EE" w:rsidRDefault="00A107EE">
      <w:pPr>
        <w:pStyle w:val="ConsPlusNormal"/>
        <w:spacing w:before="220"/>
        <w:ind w:firstLine="540"/>
        <w:jc w:val="both"/>
      </w:pPr>
      <w:r>
        <w:t>В целях презентации инвестиционного потенциала Республики Саха (Якутия) и привлечения внимания потенциальных партнеров планируется организация участия представителей или делегаций Республики Саха (Якутия). А также организация участия Республики Саха (Якутия) в инвестиционных форумах и организация отдельной презентации инвестиционного потенциала на площадках за пределами Российской Федерации.</w:t>
      </w:r>
    </w:p>
    <w:p w:rsidR="00A107EE" w:rsidRDefault="00A107EE">
      <w:pPr>
        <w:pStyle w:val="ConsPlusNormal"/>
        <w:spacing w:before="220"/>
        <w:ind w:firstLine="540"/>
        <w:jc w:val="both"/>
      </w:pPr>
      <w:r>
        <w:t>2.1.2. "Прием бизнес-миссий":</w:t>
      </w:r>
    </w:p>
    <w:p w:rsidR="00A107EE" w:rsidRDefault="00A107EE">
      <w:pPr>
        <w:pStyle w:val="ConsPlusNormal"/>
        <w:spacing w:before="220"/>
        <w:ind w:firstLine="540"/>
        <w:jc w:val="both"/>
      </w:pPr>
      <w:r>
        <w:t>Данное мероприятие является неотъемлемой частью внешнеэкономической деятельности, поскольку сотрудничество не представляется возможным без деловых визитов и проведения двусторонних переговоров.</w:t>
      </w:r>
    </w:p>
    <w:p w:rsidR="00A107EE" w:rsidRDefault="00A107EE">
      <w:pPr>
        <w:pStyle w:val="ConsPlusNormal"/>
        <w:spacing w:before="220"/>
        <w:ind w:firstLine="540"/>
        <w:jc w:val="both"/>
      </w:pPr>
      <w:r>
        <w:t xml:space="preserve">В данное мероприятие включены: организация протокольных встреч, подготовка и </w:t>
      </w:r>
      <w:r>
        <w:lastRenderedPageBreak/>
        <w:t>проведение переговоров, приобретение сувенирной продукции, изготовление презентационных материалов.</w:t>
      </w:r>
    </w:p>
    <w:p w:rsidR="00A107EE" w:rsidRDefault="00A107EE">
      <w:pPr>
        <w:pStyle w:val="ConsPlusNormal"/>
        <w:spacing w:before="220"/>
        <w:ind w:firstLine="540"/>
        <w:jc w:val="both"/>
      </w:pPr>
      <w:r>
        <w:t>2.1.3. "Реализация инвестиционных проектов в моногородах":</w:t>
      </w:r>
    </w:p>
    <w:p w:rsidR="00A107EE" w:rsidRDefault="00A107EE">
      <w:pPr>
        <w:pStyle w:val="ConsPlusNormal"/>
        <w:spacing w:before="220"/>
        <w:ind w:firstLine="540"/>
        <w:jc w:val="both"/>
      </w:pPr>
      <w:r>
        <w:t>Для реализации инвестиционных проектов в моногородах необходимо предусмотреть средства на софинансирование расходов из государственного бюджета Республики Саха (Якутия) и местных бюджетов муниципальных образований при условии заключения соглашения о сотрудничестве с НКО "Фонд развития моногородов", а также подачи заявок на участие Фонда в финансировании инвестиционных проектов моногородов, предусмотренных в рамках их программ комплексного развития.</w:t>
      </w:r>
    </w:p>
    <w:p w:rsidR="00A107EE" w:rsidRDefault="00A107EE">
      <w:pPr>
        <w:pStyle w:val="ConsPlusNormal"/>
        <w:spacing w:before="220"/>
        <w:ind w:firstLine="540"/>
        <w:jc w:val="both"/>
      </w:pPr>
      <w:r>
        <w:t>2.1.4. "Оказание информационно-консультационной поддержки исполнительным органам государственной власти и муниципальным образованиям Республики Саха (Якутия) в сфере инвестиционной политики и создания благоприятных условий привлечения инвестиций":</w:t>
      </w:r>
    </w:p>
    <w:p w:rsidR="00A107EE" w:rsidRDefault="00A107EE">
      <w:pPr>
        <w:pStyle w:val="ConsPlusNormal"/>
        <w:spacing w:before="220"/>
        <w:ind w:firstLine="540"/>
        <w:jc w:val="both"/>
      </w:pPr>
      <w:r>
        <w:t>Министерство оказывает поддержку муниципальным образованиям, исполнительным органам государственной власти Республики Саха (Якутия) в организации форумов и семинаров, нацеленных на развитие внешнеэкономической деятельности, стимулирование экспортно-ориентированных производств и привлечения инвестиций. Также содействует в проведении экспертной оценки инвестиционных проектов муниципальных образований Республики Саха (Якутия).</w:t>
      </w:r>
    </w:p>
    <w:p w:rsidR="00A107EE" w:rsidRDefault="00A107EE">
      <w:pPr>
        <w:pStyle w:val="ConsPlusNormal"/>
        <w:spacing w:before="220"/>
        <w:ind w:firstLine="540"/>
        <w:jc w:val="both"/>
      </w:pPr>
      <w:r>
        <w:t>2.2. Основное мероприятие "Развитие инвестиционной инфраструктуры".</w:t>
      </w:r>
    </w:p>
    <w:p w:rsidR="00A107EE" w:rsidRDefault="00A107EE">
      <w:pPr>
        <w:pStyle w:val="ConsPlusNormal"/>
        <w:spacing w:before="220"/>
        <w:ind w:firstLine="540"/>
        <w:jc w:val="both"/>
      </w:pPr>
      <w:r>
        <w:t>2.2.1. "Содержание и развитие ГБУ "Агентство инвестиционного развития Республики Саха (Якутия)":</w:t>
      </w:r>
    </w:p>
    <w:p w:rsidR="00A107EE" w:rsidRDefault="00A107EE">
      <w:pPr>
        <w:pStyle w:val="ConsPlusNormal"/>
        <w:spacing w:before="220"/>
        <w:ind w:firstLine="540"/>
        <w:jc w:val="both"/>
      </w:pPr>
      <w:r>
        <w:t>ГБУ "Агентство инвестиционного развития Республики Саха (Якутия)" является ключевым институтом развития в сфере привлечения инвестиций и реализации инвестиционной политики в режиме "одного окна".</w:t>
      </w:r>
    </w:p>
    <w:p w:rsidR="00A107EE" w:rsidRDefault="00A107EE">
      <w:pPr>
        <w:pStyle w:val="ConsPlusNormal"/>
        <w:spacing w:before="220"/>
        <w:ind w:firstLine="540"/>
        <w:jc w:val="both"/>
      </w:pPr>
      <w:r>
        <w:t>В целях сокращения согласительных и разрешительных процедур в ходе подготовки, реализации и сопровождения инвестиционных проектов в республике налажена упрощенная система комплексного сопровождения инвестиционных проектов по принципу "одного окна" на базе Агентства.</w:t>
      </w:r>
    </w:p>
    <w:p w:rsidR="00A107EE" w:rsidRDefault="00A107EE">
      <w:pPr>
        <w:pStyle w:val="ConsPlusNormal"/>
        <w:spacing w:before="220"/>
        <w:ind w:firstLine="540"/>
        <w:jc w:val="both"/>
      </w:pPr>
      <w:r>
        <w:t>2.2.2. "Увеличение уставного капитала АО "Корпорация развития Республики Саха (Якутия)":</w:t>
      </w:r>
    </w:p>
    <w:p w:rsidR="00A107EE" w:rsidRDefault="00A107EE">
      <w:pPr>
        <w:pStyle w:val="ConsPlusNormal"/>
        <w:spacing w:before="220"/>
        <w:ind w:firstLine="540"/>
        <w:jc w:val="both"/>
      </w:pPr>
      <w:r>
        <w:t>Увеличение уставного капитала АО "Корпорация развития Республики Саха (Якутия)" необходимо в целях подготовки предпроектной документации и необходимых обоснований, сопровождения проектов создания индустриальных парков и иных инвестиционных площадок, а также для участия в софинансировании проекта.</w:t>
      </w:r>
    </w:p>
    <w:p w:rsidR="00A107EE" w:rsidRDefault="00A107EE">
      <w:pPr>
        <w:pStyle w:val="ConsPlusNormal"/>
        <w:spacing w:before="220"/>
        <w:ind w:firstLine="540"/>
        <w:jc w:val="both"/>
      </w:pPr>
      <w:r>
        <w:t>2.2.3. "Развитие территорий опережающего социально-экономического развития":</w:t>
      </w:r>
    </w:p>
    <w:p w:rsidR="00A107EE" w:rsidRDefault="00A107EE">
      <w:pPr>
        <w:pStyle w:val="ConsPlusNormal"/>
        <w:spacing w:before="220"/>
        <w:ind w:firstLine="540"/>
        <w:jc w:val="both"/>
      </w:pPr>
      <w:r>
        <w:t>Мероприятие включает в себя содержание управляющей компании ТОСЭР "Индустриальный парк "Кангалассы" и ТОСЭР "Южная Якутия", возмещение затрат на развитие инфраструктуры и поддержку резидентов в реализации проектов.</w:t>
      </w:r>
    </w:p>
    <w:p w:rsidR="00A107EE" w:rsidRDefault="00A107EE">
      <w:pPr>
        <w:pStyle w:val="ConsPlusNormal"/>
        <w:spacing w:before="220"/>
        <w:ind w:firstLine="540"/>
        <w:jc w:val="both"/>
      </w:pPr>
      <w:r>
        <w:t>2.2.4. "Содержание и развитие "Центра ГЧП":</w:t>
      </w:r>
    </w:p>
    <w:p w:rsidR="00A107EE" w:rsidRDefault="00A107EE">
      <w:pPr>
        <w:pStyle w:val="ConsPlusNormal"/>
        <w:spacing w:before="220"/>
        <w:ind w:firstLine="540"/>
        <w:jc w:val="both"/>
      </w:pPr>
      <w:r>
        <w:t>Создание Центра необходимо для дальнейшего внедрения механизма государственно-частного партнерства в муниципальных образованиях Республики Саха (Якутия). С каждым годом растет число заявок по строительству социально значимых объектов в рамках государственно-частного партнерства и концессионных соглашений.</w:t>
      </w:r>
    </w:p>
    <w:p w:rsidR="00A107EE" w:rsidRDefault="00A107EE">
      <w:pPr>
        <w:pStyle w:val="ConsPlusNormal"/>
      </w:pPr>
    </w:p>
    <w:p w:rsidR="00A107EE" w:rsidRDefault="00A107EE">
      <w:pPr>
        <w:pStyle w:val="ConsPlusNormal"/>
        <w:ind w:firstLine="540"/>
        <w:jc w:val="both"/>
      </w:pPr>
      <w:r>
        <w:t>Подпрограмма N 3 "Развитие предпринимательства в Республике Саха (Якутия)"</w:t>
      </w:r>
    </w:p>
    <w:p w:rsidR="00A107EE" w:rsidRDefault="00A107EE">
      <w:pPr>
        <w:pStyle w:val="ConsPlusNormal"/>
        <w:spacing w:before="220"/>
        <w:ind w:firstLine="540"/>
        <w:jc w:val="both"/>
      </w:pPr>
      <w:r>
        <w:t>3.1. Основное мероприятие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 фондов содействия кредитованию (гарантийных фондов, фондов поручительств)".</w:t>
      </w:r>
    </w:p>
    <w:p w:rsidR="00A107EE" w:rsidRDefault="00A107EE">
      <w:pPr>
        <w:pStyle w:val="ConsPlusNormal"/>
        <w:jc w:val="both"/>
      </w:pPr>
      <w:r>
        <w:t xml:space="preserve">(в ред. </w:t>
      </w:r>
      <w:hyperlink r:id="rId31" w:history="1">
        <w:r>
          <w:rPr>
            <w:color w:val="0000FF"/>
          </w:rPr>
          <w:t>Указа</w:t>
        </w:r>
      </w:hyperlink>
      <w:r>
        <w:t xml:space="preserve"> Главы РС(Я) от 31.01.2018 N 2387)</w:t>
      </w:r>
    </w:p>
    <w:p w:rsidR="00A107EE" w:rsidRDefault="00A107EE">
      <w:pPr>
        <w:pStyle w:val="ConsPlusNormal"/>
        <w:spacing w:before="220"/>
        <w:ind w:firstLine="540"/>
        <w:jc w:val="both"/>
      </w:pPr>
      <w:r>
        <w:t>Мероприятие являются одним из наиболее эффективных механизмов государственной поддержки малого и среднего предпринимательства. Реализация мероприятия позволяет привлечь средства банковских кредитов при отсутствии собственного залогового обеспечения.</w:t>
      </w:r>
    </w:p>
    <w:p w:rsidR="00A107EE" w:rsidRDefault="00A107EE">
      <w:pPr>
        <w:pStyle w:val="ConsPlusNormal"/>
        <w:spacing w:before="220"/>
        <w:ind w:firstLine="540"/>
        <w:jc w:val="both"/>
      </w:pPr>
      <w:r>
        <w:t>3.2. Основное мероприятие "Поддержка субъектов малого и среднего предпринимательства".</w:t>
      </w:r>
    </w:p>
    <w:p w:rsidR="00A107EE" w:rsidRDefault="00A107EE">
      <w:pPr>
        <w:pStyle w:val="ConsPlusNormal"/>
        <w:spacing w:before="220"/>
        <w:ind w:firstLine="540"/>
        <w:jc w:val="both"/>
      </w:pPr>
      <w:r>
        <w:t>3.2.1. "Субсидирование затрат субъектов малого и среднего предпринимательства на уплату процентов по кредитам, привлеченным в российских кредитных организациях":</w:t>
      </w:r>
    </w:p>
    <w:p w:rsidR="00A107EE" w:rsidRDefault="00A107EE">
      <w:pPr>
        <w:pStyle w:val="ConsPlusNormal"/>
        <w:spacing w:before="220"/>
        <w:ind w:firstLine="540"/>
        <w:jc w:val="both"/>
      </w:pPr>
      <w:r>
        <w:t>Субсидия предоставляется в целях возмещения части затрат на уплату процентов, осуществленных субъектами малого и среднего предпринимательства, занятыми в сфере производства товаров (работ, услуг), за счет собственных средств по кредитным договорам, срок действия которых не истек на момент подачи заявки. Право на получение субсидии имеют субъекты малого и среднего предпринимательства, осуществляющие деятельность в сфере производства товаров (работ, услуг), зарегистрированные и осуществляющие предпринимательскую деятельность на территории Республики Саха (Якутия).</w:t>
      </w:r>
    </w:p>
    <w:p w:rsidR="00A107EE" w:rsidRDefault="00A107EE">
      <w:pPr>
        <w:pStyle w:val="ConsPlusNormal"/>
        <w:spacing w:before="220"/>
        <w:ind w:firstLine="540"/>
        <w:jc w:val="both"/>
      </w:pPr>
      <w:r>
        <w:t>3.2.2. "Реализация мероприятий муниципальных программ развития малого и среднего предпринимательства Республики Саха (Якутия)":</w:t>
      </w:r>
    </w:p>
    <w:p w:rsidR="00A107EE" w:rsidRDefault="00A107EE">
      <w:pPr>
        <w:pStyle w:val="ConsPlusNormal"/>
        <w:spacing w:before="220"/>
        <w:ind w:firstLine="540"/>
        <w:jc w:val="both"/>
      </w:pPr>
      <w:r>
        <w:t>В связи с труднодоступностью и отдаленностью большинства муниципальных образований республики оказание финансовой поддержки на местах в рамках реализации программ предпринимательства является одним из мероприятий, направленных на повышение доступности финансовых средств.</w:t>
      </w:r>
    </w:p>
    <w:p w:rsidR="00A107EE" w:rsidRDefault="00A107EE">
      <w:pPr>
        <w:pStyle w:val="ConsPlusNormal"/>
        <w:spacing w:before="220"/>
        <w:ind w:firstLine="540"/>
        <w:jc w:val="both"/>
      </w:pPr>
      <w:r>
        <w:t>3.2.3. "Субсидирование части затрат субъектов малого и среднего предпринимательства, осуществляющих деятельность в сфере производства товаров, связанных с приобретением оборудования в целях создания и (или) развития либо модернизации производства товаров":</w:t>
      </w:r>
    </w:p>
    <w:p w:rsidR="00A107EE" w:rsidRDefault="00A107EE">
      <w:pPr>
        <w:pStyle w:val="ConsPlusNormal"/>
        <w:spacing w:before="220"/>
        <w:ind w:firstLine="540"/>
        <w:jc w:val="both"/>
      </w:pPr>
      <w:r>
        <w:t>Мероприятие направлено на поддержку субъектов малого и среднего предпринимательства, осуществляющих деятельность в сфере производства товаров, связанных с приобретением оборудования в целях создания и (или) развития либо модернизации производства товаров.</w:t>
      </w:r>
    </w:p>
    <w:p w:rsidR="00A107EE" w:rsidRDefault="00A107EE">
      <w:pPr>
        <w:pStyle w:val="ConsPlusNormal"/>
        <w:spacing w:before="220"/>
        <w:ind w:firstLine="540"/>
        <w:jc w:val="both"/>
      </w:pPr>
      <w:r>
        <w:t>3.2.4. "Субсидирование части затрат субъектов малого и среднего предпринимательства на создание и (или) развитие комплекса объектов дорожного сервиса":</w:t>
      </w:r>
    </w:p>
    <w:p w:rsidR="00A107EE" w:rsidRDefault="00A107EE">
      <w:pPr>
        <w:pStyle w:val="ConsPlusNormal"/>
        <w:spacing w:before="220"/>
        <w:ind w:firstLine="540"/>
        <w:jc w:val="both"/>
      </w:pPr>
      <w:r>
        <w:t>Развитие дорожного сервиса в республике сегодня осуществляется стихийным образом, без учета реальных потребностей пользователей автомобильных дорог. Существующие объекты дорожного сервиса, размещаемые на автомобильных дорогах общего пользования федерального, регионального и межмуниципального значений Республики Саха (Якутия), не отвечают требованиям действующего законодательства. Путем повышения уровня дорожного сервиса на автомобильных дорогах Республики Саха (Якутия) должны создаваться необходимые условия для безопасного проезда, обеспечения сохранности грузов, отдыха пользователей дорог, развития туризма.</w:t>
      </w:r>
    </w:p>
    <w:p w:rsidR="00A107EE" w:rsidRDefault="00A107EE">
      <w:pPr>
        <w:pStyle w:val="ConsPlusNormal"/>
        <w:spacing w:before="220"/>
        <w:ind w:firstLine="540"/>
        <w:jc w:val="both"/>
      </w:pPr>
      <w:r>
        <w:lastRenderedPageBreak/>
        <w:t>3.2.5. "Субсидирование части расходов субъектов малого и среднего предпринимательства, занятых производством местной продукции":</w:t>
      </w:r>
    </w:p>
    <w:p w:rsidR="00A107EE" w:rsidRDefault="00A107EE">
      <w:pPr>
        <w:pStyle w:val="ConsPlusNormal"/>
        <w:spacing w:before="220"/>
        <w:ind w:firstLine="540"/>
        <w:jc w:val="both"/>
      </w:pPr>
      <w:r>
        <w:t>Ключевым приоритетом государственной политики республики определено развитие местного производства товаров и услуг.</w:t>
      </w:r>
    </w:p>
    <w:p w:rsidR="00A107EE" w:rsidRDefault="00A107EE">
      <w:pPr>
        <w:pStyle w:val="ConsPlusNormal"/>
        <w:spacing w:before="220"/>
        <w:ind w:firstLine="540"/>
        <w:jc w:val="both"/>
      </w:pPr>
      <w:r>
        <w:t>Мероприятие направлено на поддержку действующих местных производителей товаров и услуг в целях стимулирования местного производства товаров и услуг.</w:t>
      </w:r>
    </w:p>
    <w:p w:rsidR="00A107EE" w:rsidRDefault="00A107EE">
      <w:pPr>
        <w:pStyle w:val="ConsPlusNormal"/>
        <w:spacing w:before="220"/>
        <w:ind w:firstLine="540"/>
        <w:jc w:val="both"/>
      </w:pPr>
      <w:r>
        <w:t>3.3. Основное мероприятие "Создание условий для повышения производительности труда на малых и средних предприятиях".</w:t>
      </w:r>
    </w:p>
    <w:p w:rsidR="00A107EE" w:rsidRDefault="00A107EE">
      <w:pPr>
        <w:pStyle w:val="ConsPlusNormal"/>
        <w:spacing w:before="220"/>
        <w:ind w:firstLine="540"/>
        <w:jc w:val="both"/>
      </w:pPr>
      <w:r>
        <w:t>3.3.1. "Субсидирование части затрат субъектов малого и среднего предпринимательства, связанных с уплатой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A107EE" w:rsidRDefault="00A107EE">
      <w:pPr>
        <w:pStyle w:val="ConsPlusNormal"/>
        <w:spacing w:before="220"/>
        <w:ind w:firstLine="540"/>
        <w:jc w:val="both"/>
      </w:pPr>
      <w:r>
        <w:t>Лизинг является одним из наиболее востребованных механизмов государственной поддержки малого бизнеса на сегодняшний день в связи с тем, что данный механизм позволяет обойти два самых распространенных препятствия на пути к внешним источникам финансирования: высокие процентные ставки и жесткие требования к обеспечению. Лизинг позволяет субъектам малого и среднего предпринимательства получать новое оборудование и новые технологии, необходимые для расширения и модернизации производства.</w:t>
      </w:r>
    </w:p>
    <w:p w:rsidR="00A107EE" w:rsidRDefault="00A107EE">
      <w:pPr>
        <w:pStyle w:val="ConsPlusNormal"/>
        <w:spacing w:before="220"/>
        <w:ind w:firstLine="540"/>
        <w:jc w:val="both"/>
      </w:pPr>
      <w:r>
        <w:t>3.3.2. "Взнос в уставной капитал АО "Региональная лизинговая компания Республики Саха (Якутия)":</w:t>
      </w:r>
    </w:p>
    <w:p w:rsidR="00A107EE" w:rsidRDefault="00A107EE">
      <w:pPr>
        <w:pStyle w:val="ConsPlusNormal"/>
        <w:spacing w:before="220"/>
        <w:ind w:firstLine="540"/>
        <w:jc w:val="both"/>
      </w:pPr>
      <w:r>
        <w:t>АО "Региональная лизинговая компания Республики Саха (Якутия)" будет предоставлять льготные лизинговые услуги субъектам малого и среднего предпринимательства. Предполагается, что это позволит сделать финансовые продукты более доступными для бизнеса и будет способствовать повышению привлекательности предпринимательской деятельности.</w:t>
      </w:r>
    </w:p>
    <w:p w:rsidR="00A107EE" w:rsidRDefault="00A107EE">
      <w:pPr>
        <w:pStyle w:val="ConsPlusNormal"/>
        <w:spacing w:before="220"/>
        <w:ind w:firstLine="540"/>
        <w:jc w:val="both"/>
      </w:pPr>
      <w:r>
        <w:t>В соответствии с Порядком конкурсного отбора, утвержденным решением Совета директоров АО "Корпорация малого и среднего предпринимательства" от 23 марта 2017 г. N 31 АО "Корпорация малого и среднего предпринимательства" готова выделить в виде первоначального взноса на создание данной организации 1,5 млрд. рублей в уставный капитал.</w:t>
      </w:r>
    </w:p>
    <w:p w:rsidR="00A107EE" w:rsidRDefault="00A107EE">
      <w:pPr>
        <w:pStyle w:val="ConsPlusNormal"/>
        <w:spacing w:before="220"/>
        <w:ind w:firstLine="540"/>
        <w:jc w:val="both"/>
      </w:pPr>
      <w:r>
        <w:t>Условия программы льготного лизинга оборудования, предлагаемые АО "Корпорация малого и среднего предпринимательства", являются более выгодными для предпринимателей. Так, процентная ставка по оплате лизинговых платежей по программе АО "Корпорация малого и среднего предпринимательства" составляет 6%.</w:t>
      </w:r>
    </w:p>
    <w:p w:rsidR="00A107EE" w:rsidRDefault="00A107EE">
      <w:pPr>
        <w:pStyle w:val="ConsPlusNormal"/>
        <w:jc w:val="both"/>
      </w:pPr>
      <w:r>
        <w:t xml:space="preserve">(пп. 3.3.2 введен </w:t>
      </w:r>
      <w:hyperlink r:id="rId32" w:history="1">
        <w:r>
          <w:rPr>
            <w:color w:val="0000FF"/>
          </w:rPr>
          <w:t>Указом</w:t>
        </w:r>
      </w:hyperlink>
      <w:r>
        <w:t xml:space="preserve"> Главы РС(Я) от 31.01.2018 N 2387)</w:t>
      </w:r>
    </w:p>
    <w:p w:rsidR="00A107EE" w:rsidRDefault="00A107EE">
      <w:pPr>
        <w:pStyle w:val="ConsPlusNormal"/>
        <w:spacing w:before="220"/>
        <w:ind w:firstLine="540"/>
        <w:jc w:val="both"/>
      </w:pPr>
      <w:r>
        <w:t>3.4. Основное мероприятие "Комплексная поддержка экспортно ориентированных субъектов малого и среднего предпринимательства".</w:t>
      </w:r>
    </w:p>
    <w:p w:rsidR="00A107EE" w:rsidRDefault="00A107EE">
      <w:pPr>
        <w:pStyle w:val="ConsPlusNormal"/>
        <w:spacing w:before="220"/>
        <w:ind w:firstLine="540"/>
        <w:jc w:val="both"/>
      </w:pPr>
      <w:r>
        <w:t>3.4.1. "Поддержка субъектов малого и среднего предпринимательства, производящих и (или) реализующих товары (работы, услуги), предназначенные для экспорта".</w:t>
      </w:r>
    </w:p>
    <w:p w:rsidR="00A107EE" w:rsidRDefault="00A107EE">
      <w:pPr>
        <w:pStyle w:val="ConsPlusNormal"/>
        <w:spacing w:before="220"/>
        <w:ind w:firstLine="540"/>
        <w:jc w:val="both"/>
      </w:pPr>
      <w:r>
        <w:t>3.4.2. "Информационная поддержка субъектов малого и среднего предпринимательства, производящих и (или) реализующих товары (работы, услуги), предназначенные для экспорта":</w:t>
      </w:r>
    </w:p>
    <w:p w:rsidR="00A107EE" w:rsidRDefault="00A107EE">
      <w:pPr>
        <w:pStyle w:val="ConsPlusNormal"/>
        <w:spacing w:before="220"/>
        <w:ind w:firstLine="540"/>
        <w:jc w:val="both"/>
      </w:pPr>
      <w:r>
        <w:t xml:space="preserve">Данные мероприятия будут направлены на повышение конкурентоспособности товаров и услуг субъектов малого и среднего предпринимательства, увеличение доли экспорта субъектов малого и среднего предпринимательства в общем объеме экспорта Республики Саха (Якутия). Считая, что созданная инфраструктура поддержки экспортно ориентированных субъектов малого </w:t>
      </w:r>
      <w:r>
        <w:lastRenderedPageBreak/>
        <w:t>и среднего предпринимательства в значительной степени будет способствовать развитию экспорта.</w:t>
      </w:r>
    </w:p>
    <w:p w:rsidR="00A107EE" w:rsidRDefault="00A107EE">
      <w:pPr>
        <w:pStyle w:val="ConsPlusNormal"/>
        <w:spacing w:before="220"/>
        <w:ind w:firstLine="540"/>
        <w:jc w:val="both"/>
      </w:pPr>
      <w:r>
        <w:t>3.4.3. "Участие в выставочно-ярмарочных и иных конгрессных мероприятиях":</w:t>
      </w:r>
    </w:p>
    <w:p w:rsidR="00A107EE" w:rsidRDefault="00A107EE">
      <w:pPr>
        <w:pStyle w:val="ConsPlusNormal"/>
        <w:spacing w:before="220"/>
        <w:ind w:firstLine="540"/>
        <w:jc w:val="both"/>
      </w:pPr>
      <w:r>
        <w:t>Актуальность субсидирования части затрат субъектов малого и среднего предпринимательства, связанных с участием в выставочно-ярмарочных мероприятиях, вызвана тем, что участие субъектов малого и среднего предпринимательства в выставочно-ярмарочных мероприятиях является важным индикатором степени развитости бизнеса, использования современных форм и методов продвижения собственной продукции и услуг на рынке. Кроме того, уровень активности предпринимателей в данной сфере отражает готовность малого и среднего бизнеса к налаживанию деловых контактов, основанных не на личных связях и возможностях, а на исключительно рыночных механизмах в условиях конкурентной борьбы.</w:t>
      </w:r>
    </w:p>
    <w:p w:rsidR="00A107EE" w:rsidRDefault="00A107EE">
      <w:pPr>
        <w:pStyle w:val="ConsPlusNormal"/>
        <w:spacing w:before="220"/>
        <w:ind w:firstLine="540"/>
        <w:jc w:val="both"/>
      </w:pPr>
      <w:r>
        <w:t xml:space="preserve">3.4.4. Исключен. - </w:t>
      </w:r>
      <w:hyperlink r:id="rId33" w:history="1">
        <w:r>
          <w:rPr>
            <w:color w:val="0000FF"/>
          </w:rPr>
          <w:t>Указ</w:t>
        </w:r>
      </w:hyperlink>
      <w:r>
        <w:t xml:space="preserve"> Главы РС(Я) от 31.01.2018 N 2387.</w:t>
      </w:r>
    </w:p>
    <w:p w:rsidR="00A107EE" w:rsidRDefault="00A107EE">
      <w:pPr>
        <w:pStyle w:val="ConsPlusNormal"/>
        <w:spacing w:before="220"/>
        <w:ind w:firstLine="540"/>
        <w:jc w:val="both"/>
      </w:pPr>
      <w:r>
        <w:t>3.5. Основное мероприятие "Имущественная поддержка субъектов малого и среднего предпринимательства".</w:t>
      </w:r>
    </w:p>
    <w:p w:rsidR="00A107EE" w:rsidRDefault="00A107EE">
      <w:pPr>
        <w:pStyle w:val="ConsPlusNormal"/>
        <w:spacing w:before="220"/>
        <w:ind w:firstLine="540"/>
        <w:jc w:val="both"/>
      </w:pPr>
      <w:r>
        <w:t>3.5.1. "Создание и (или) развитие инфраструктуры поддержки субъектов малого предпринимательства, оказывающей имущественную поддержку, - бизнес-инкубаторов":</w:t>
      </w:r>
    </w:p>
    <w:p w:rsidR="00A107EE" w:rsidRDefault="00A107EE">
      <w:pPr>
        <w:pStyle w:val="ConsPlusNormal"/>
        <w:spacing w:before="220"/>
        <w:ind w:firstLine="540"/>
        <w:jc w:val="both"/>
      </w:pPr>
      <w:r>
        <w:t>Основной задачей бизнес-инкубатора является оказание комплекса необходимых услуг для поддержки предпринимателей и малых предприятий, деятельность которых направлена на развитие новых конкурентоспособных товаров и услуг, инновационных технологий. Сущность поддержки субъектов малого предпринимательства в программах бизнес-инкубации заключается в создании благоприятных "тепличных" условий для ускоренного развития компаний, что достигается путем ограждения (полного или частичного) малых предприятий от воздействия неблагоприятных факторов внешней среды и вместе с тем комплексного воздействия на потребности, возникающие у предприятий на ранних стадиях развития. Создание сети муниципальных бизнес-инкубаторов в Республике Саха (Якутия) имеет мультипликативный эффект в развитии малого и среднего бизнеса в республике.</w:t>
      </w:r>
    </w:p>
    <w:p w:rsidR="00A107EE" w:rsidRDefault="00A107EE">
      <w:pPr>
        <w:pStyle w:val="ConsPlusNormal"/>
        <w:spacing w:before="220"/>
        <w:ind w:firstLine="540"/>
        <w:jc w:val="both"/>
      </w:pPr>
      <w:r>
        <w:t>3.5.2. "Поддержка бизнес-инкубаторов в части развития процессов бизнес-инкубирования":</w:t>
      </w:r>
    </w:p>
    <w:p w:rsidR="00A107EE" w:rsidRDefault="00A107EE">
      <w:pPr>
        <w:pStyle w:val="ConsPlusNormal"/>
        <w:spacing w:before="220"/>
        <w:ind w:firstLine="540"/>
        <w:jc w:val="both"/>
      </w:pPr>
      <w:r>
        <w:t>Главным инструментом поддержки является создание специальной инфраструктуры, обеспечивающей развитие малого и среднего бизнеса. Бизнес-инкубатор - структура, целенаправленно ориентированная на стимулирование роста новых фирм. Большинство малых предприятий затрачивают неимоверные усилия на решение организационных вопросов, таких, как поиск помещений для производства и офиса, организацию связи, приобретение вычислительной и оргтехники, поиск квалифицированных бухгалтерских, юридических и прочих услуг. Основной задачей бизнес-инкубатора является оказание подобных услуг субъектам малого предпринимательства, чтобы предприниматели на начальном этапе могли сконцентрироваться на развитии своего бизнеса.</w:t>
      </w:r>
    </w:p>
    <w:p w:rsidR="00A107EE" w:rsidRDefault="00A107EE">
      <w:pPr>
        <w:pStyle w:val="ConsPlusNormal"/>
        <w:spacing w:before="220"/>
        <w:ind w:firstLine="540"/>
        <w:jc w:val="both"/>
      </w:pPr>
      <w:r>
        <w:t>3.6. Основное мероприятие "Создание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w:t>
      </w:r>
    </w:p>
    <w:p w:rsidR="00A107EE" w:rsidRDefault="00A107EE">
      <w:pPr>
        <w:pStyle w:val="ConsPlusNormal"/>
        <w:jc w:val="both"/>
      </w:pPr>
      <w:r>
        <w:t xml:space="preserve">(в ред. </w:t>
      </w:r>
      <w:hyperlink r:id="rId34" w:history="1">
        <w:r>
          <w:rPr>
            <w:color w:val="0000FF"/>
          </w:rPr>
          <w:t>Указа</w:t>
        </w:r>
      </w:hyperlink>
      <w:r>
        <w:t xml:space="preserve"> Главы РС(Я) от 31.01.2018 N 2387)</w:t>
      </w:r>
    </w:p>
    <w:p w:rsidR="00A107EE" w:rsidRDefault="00A107EE">
      <w:pPr>
        <w:pStyle w:val="ConsPlusNormal"/>
        <w:spacing w:before="220"/>
        <w:ind w:firstLine="540"/>
        <w:jc w:val="both"/>
      </w:pPr>
      <w:r>
        <w:t>3.6.1. "Создание и (или) обеспечение деятельности Центра поддержки предпринимательства":</w:t>
      </w:r>
    </w:p>
    <w:p w:rsidR="00A107EE" w:rsidRDefault="00A107EE">
      <w:pPr>
        <w:pStyle w:val="ConsPlusNormal"/>
        <w:spacing w:before="220"/>
        <w:ind w:firstLine="540"/>
        <w:jc w:val="both"/>
      </w:pPr>
      <w:r>
        <w:t xml:space="preserve">ГКУ Республики Саха (Якутия) "Центр поддержки предпринимательства" является ключевой инфраструктурой поддержки субъектов малого и среднего предпринимательства, предоставляющая информационную, консультационную поддержку гражданам, планирующим </w:t>
      </w:r>
      <w:r>
        <w:lastRenderedPageBreak/>
        <w:t>открыть собственное дело и действующим субъектам малого и среднего предпринимательства, финансовую поддержку в виде субсидий на возмещение части затрат субъектам малого и среднего предпринимательства.</w:t>
      </w:r>
    </w:p>
    <w:p w:rsidR="00A107EE" w:rsidRDefault="00A107EE">
      <w:pPr>
        <w:pStyle w:val="ConsPlusNormal"/>
        <w:spacing w:before="220"/>
        <w:ind w:firstLine="540"/>
        <w:jc w:val="both"/>
      </w:pPr>
      <w:r>
        <w:t>3.7. Основное мероприятие "Поддержка кластеров в Республике Саха (Якутия)".</w:t>
      </w:r>
    </w:p>
    <w:p w:rsidR="00A107EE" w:rsidRDefault="00A107EE">
      <w:pPr>
        <w:pStyle w:val="ConsPlusNormal"/>
        <w:spacing w:before="220"/>
        <w:ind w:firstLine="540"/>
        <w:jc w:val="both"/>
      </w:pPr>
      <w:r>
        <w:t>Основной целью реализации кластерной политики является обеспечение высоких темпов экономического роста и диверсификации экономики за счет повышения конкурентоспособности предприятий, поставщиков оборудования, комплектующих, специализированных производственных и сервисных услуг, научно-исследовательских и образовательных организаций, образующих территориально-производственные кластеры.</w:t>
      </w:r>
    </w:p>
    <w:p w:rsidR="00A107EE" w:rsidRDefault="00A107EE">
      <w:pPr>
        <w:pStyle w:val="ConsPlusNormal"/>
        <w:spacing w:before="220"/>
        <w:ind w:firstLine="540"/>
        <w:jc w:val="both"/>
      </w:pPr>
      <w:r>
        <w:t>Реализация кластерной политики способствует росту конкурентоспособности бизнеса за счет реализации потенциала эффективного взаимодействия участников кластера, связанного с их географически близким расположением, включая расширение доступа к инновациям, технологиям, "ноу-хау", специализированным услугам и высококвалифицированным кадрам, а также снижением транзакционных издержек, обеспечивающим формирование предпосылок для реализации совместных кооперационных проектов и продуктивной конкуренции.</w:t>
      </w:r>
    </w:p>
    <w:p w:rsidR="00A107EE" w:rsidRDefault="00A107EE">
      <w:pPr>
        <w:pStyle w:val="ConsPlusNormal"/>
        <w:spacing w:before="220"/>
        <w:ind w:firstLine="540"/>
        <w:jc w:val="both"/>
      </w:pPr>
      <w:r>
        <w:t>3.8. Основное мероприятие "Поддержка социального предпринимательства".</w:t>
      </w:r>
    </w:p>
    <w:p w:rsidR="00A107EE" w:rsidRDefault="00A107EE">
      <w:pPr>
        <w:pStyle w:val="ConsPlusNormal"/>
        <w:spacing w:before="220"/>
        <w:ind w:firstLine="540"/>
        <w:jc w:val="both"/>
      </w:pPr>
      <w:r>
        <w:t>Данное направление включено в перечень мероприятий Программы в целях оказания государственной поддержки субъектам малого и среднего предпринимательства, деятельность которых направлена на решение социальных проблем, связанных с обеспечением занятости инвалидов, матерей, имеющих детей в возрасте до 3 лет, выпускников детских домов, содействие профессиональной ориентации и трудоустройству, производству и (или реализации) медицинской техники, протезно-ортопедических изделий, а также технических средств, используемых для профилактики и реабилитации инвалидов, обеспечения культурно-просветительской деятельности.</w:t>
      </w:r>
    </w:p>
    <w:p w:rsidR="00A107EE" w:rsidRDefault="00A107EE">
      <w:pPr>
        <w:pStyle w:val="ConsPlusNormal"/>
        <w:spacing w:before="220"/>
        <w:ind w:firstLine="540"/>
        <w:jc w:val="both"/>
      </w:pPr>
      <w:r>
        <w:t>3.9. Основное мероприятие "Мероприятия, направленные на укрепление имиджа предпринимательской деятельности".</w:t>
      </w:r>
    </w:p>
    <w:p w:rsidR="00A107EE" w:rsidRDefault="00A107EE">
      <w:pPr>
        <w:pStyle w:val="ConsPlusNormal"/>
        <w:spacing w:before="220"/>
        <w:ind w:firstLine="540"/>
        <w:jc w:val="both"/>
      </w:pPr>
      <w:r>
        <w:t>3.9.1. "Формирование положительного образа предпринимателя, популяризация роли предпринимательства":</w:t>
      </w:r>
    </w:p>
    <w:p w:rsidR="00A107EE" w:rsidRDefault="00A107EE">
      <w:pPr>
        <w:pStyle w:val="ConsPlusNormal"/>
        <w:spacing w:before="220"/>
        <w:ind w:firstLine="540"/>
        <w:jc w:val="both"/>
      </w:pPr>
      <w:r>
        <w:t>Содействие в популяризации предпринимательской деятельности, формирование положительного образа предпринимательства путем информирования населения через средства массовой информации, в том числе социальные сети, проведение публичных мероприятий.</w:t>
      </w:r>
    </w:p>
    <w:p w:rsidR="00A107EE" w:rsidRDefault="00A107EE">
      <w:pPr>
        <w:pStyle w:val="ConsPlusNormal"/>
        <w:spacing w:before="220"/>
        <w:ind w:firstLine="540"/>
        <w:jc w:val="both"/>
      </w:pPr>
      <w:r>
        <w:t>3.9.2. "Присуждение премий Главы Республики Саха (Якутия) победителям республиканского конкурса за достижения в области малого предпринимательства":</w:t>
      </w:r>
    </w:p>
    <w:p w:rsidR="00A107EE" w:rsidRDefault="00A107EE">
      <w:pPr>
        <w:pStyle w:val="ConsPlusNormal"/>
        <w:spacing w:before="220"/>
        <w:ind w:firstLine="540"/>
        <w:jc w:val="both"/>
      </w:pPr>
      <w:r>
        <w:t>Премии Главы Республики Саха (Якутия) за вклад в развитие малого и среднего предпринимательства Республики Саха (Якутия) присуждаются ежегодно субъектам малого и среднего предпринимательства Республики Саха (Якутия) за достижение высоких экономических показателей, создание высокоэффективного и социально ответственного бизнеса в Республике Саха (Якутия) и успехи в реализации социальных и благотворительных программ на территории Республики Саха (Якутия).</w:t>
      </w:r>
    </w:p>
    <w:p w:rsidR="00A107EE" w:rsidRDefault="00A107EE">
      <w:pPr>
        <w:pStyle w:val="ConsPlusNormal"/>
        <w:spacing w:before="220"/>
        <w:ind w:firstLine="540"/>
        <w:jc w:val="both"/>
      </w:pPr>
      <w:r>
        <w:t>3.9.3. "Награждение знаком "Лидер перемен" предпринимателей, общественных объединений, журналистов, представителей законодательной и исполнительной власти, организаций и учреждений, внесших наибольший вклад в развитие и поддержку предпринимательства в Республике Саха (Якутия)":</w:t>
      </w:r>
    </w:p>
    <w:p w:rsidR="00A107EE" w:rsidRDefault="00A107EE">
      <w:pPr>
        <w:pStyle w:val="ConsPlusNormal"/>
        <w:spacing w:before="220"/>
        <w:ind w:firstLine="540"/>
        <w:jc w:val="both"/>
      </w:pPr>
      <w:r>
        <w:t xml:space="preserve">Награждение знаком "Лидер перемен" является одним из мероприятий, направленных на </w:t>
      </w:r>
      <w:r>
        <w:lastRenderedPageBreak/>
        <w:t>повышение престижности предпринимательской деятельности в республике.</w:t>
      </w:r>
    </w:p>
    <w:p w:rsidR="00A107EE" w:rsidRDefault="00A107EE">
      <w:pPr>
        <w:pStyle w:val="ConsPlusNormal"/>
        <w:spacing w:before="220"/>
        <w:ind w:firstLine="540"/>
        <w:jc w:val="both"/>
      </w:pPr>
      <w:r>
        <w:t>3.9.4. "Оказание информационных услуг через поддержку интерактивных сервисов; подготовка информационных материалов в сфере малого предпринимательства региона, России и зарубежных стран; в сфере межрегионального и международного сотрудничества; в сфере производственной кооперации и субконтрактации; в сфере маркетинга; в сфере инновационной деятельности; в сфере государственной поддержки малого и среднего предпринимательства":</w:t>
      </w:r>
    </w:p>
    <w:p w:rsidR="00A107EE" w:rsidRDefault="00A107EE">
      <w:pPr>
        <w:pStyle w:val="ConsPlusNormal"/>
        <w:spacing w:before="220"/>
        <w:ind w:firstLine="540"/>
        <w:jc w:val="both"/>
      </w:pPr>
      <w:r>
        <w:t>В связи с глобальным развитием современных информационных и коммуникационных технологий, без использования которых сегодня невозможно эффективное ведение бизнеса, стратегическим направлением поддержки деятельности субъектов малого и среднего предпринимательства является дальнейшее совершенствование системы информационного обеспечения малого и среднего предпринимательства. Государственная программа предусматривает расширение сферы применения современных информационных технологий в практике ведения бизнеса за счет ввода в эксплуатацию современного компьютерного и телекоммуникационного оборудования, обеспечивающего распространение информационных ресурсов, включая базы данных, интерактивные системы информационной и образовательной поддержки предпринимателей, действующие в сети Интернет.</w:t>
      </w:r>
    </w:p>
    <w:p w:rsidR="00A107EE" w:rsidRDefault="00A107EE">
      <w:pPr>
        <w:pStyle w:val="ConsPlusNormal"/>
        <w:spacing w:before="220"/>
        <w:ind w:firstLine="540"/>
        <w:jc w:val="both"/>
      </w:pPr>
      <w:r>
        <w:t>3.10 Основное мероприятие "Мероприятия, направленные на укрепление кадрового потенциала субъектов малого и среднего предпринимательства".</w:t>
      </w:r>
    </w:p>
    <w:p w:rsidR="00A107EE" w:rsidRDefault="00A107EE">
      <w:pPr>
        <w:pStyle w:val="ConsPlusNormal"/>
        <w:spacing w:before="220"/>
        <w:ind w:firstLine="540"/>
        <w:jc w:val="both"/>
      </w:pPr>
      <w:r>
        <w:t>3.10.1. "Организация массовых программ обучения и повышения квалификации потенциальных и действующих субъектов малого и среднего предпринимательства в целях образовательной поддержки местных товаропроизводителей":</w:t>
      </w:r>
    </w:p>
    <w:p w:rsidR="00A107EE" w:rsidRDefault="00A107EE">
      <w:pPr>
        <w:pStyle w:val="ConsPlusNormal"/>
        <w:spacing w:before="220"/>
        <w:ind w:firstLine="540"/>
        <w:jc w:val="both"/>
      </w:pPr>
      <w:r>
        <w:t>Данное мероприятие нацелено на образовательную поддержку субъектов малого предпринимательства, их наемных работников и населения. Позволяет реализовывать актуальные проекты, направленные на обучение, по основным программам: "Азбука предпринимателя", "Школа предпринимательства", "Генерация бизнес-идеи", "Начни и совершенствуй свой бизнес", "Совершенствуй свой бизнес".</w:t>
      </w:r>
    </w:p>
    <w:p w:rsidR="00A107EE" w:rsidRDefault="00A107EE">
      <w:pPr>
        <w:pStyle w:val="ConsPlusNormal"/>
        <w:spacing w:before="220"/>
        <w:ind w:firstLine="540"/>
        <w:jc w:val="both"/>
      </w:pPr>
      <w:r>
        <w:t>3.10.2. "Проведение мастер-классов и стажировок субъектов малого и среднего предпринимательства и их наемных работников, занятых в сфере местного производства товаров и услуг":</w:t>
      </w:r>
    </w:p>
    <w:p w:rsidR="00A107EE" w:rsidRDefault="00A107EE">
      <w:pPr>
        <w:pStyle w:val="ConsPlusNormal"/>
        <w:spacing w:before="220"/>
        <w:ind w:firstLine="540"/>
        <w:jc w:val="both"/>
      </w:pPr>
      <w:r>
        <w:t>Мероприятие, реализуемое в данном направлении, является наиболее востребованным субъектами малого предпринимательства и их наемными работниками. Данные курсы повышения квалификации ориентированы на поддержку субъектов малого и среднего предпринимательства (наемных работников), занятых в сфере приоритетных направлений производства товаров и услуг (хлебопекарная промышленность, производство мебели, бытовые услуги, оказываемые населению).</w:t>
      </w:r>
    </w:p>
    <w:p w:rsidR="00A107EE" w:rsidRDefault="00A107EE">
      <w:pPr>
        <w:pStyle w:val="ConsPlusNormal"/>
        <w:spacing w:before="220"/>
        <w:ind w:firstLine="540"/>
        <w:jc w:val="both"/>
      </w:pPr>
      <w:r>
        <w:t>3.10.3. "Мероприятия, направленные на развитие малого и среднего предпринимательства (конференции, семинары, круглые столы, совещания и др.)":</w:t>
      </w:r>
    </w:p>
    <w:p w:rsidR="00A107EE" w:rsidRDefault="00A107EE">
      <w:pPr>
        <w:pStyle w:val="ConsPlusNormal"/>
        <w:spacing w:before="220"/>
        <w:ind w:firstLine="540"/>
        <w:jc w:val="both"/>
      </w:pPr>
      <w:r>
        <w:t>Мероприятие направлено на организацию площадок для обсуждения актуальных вопросов малого и среднего бизнеса с участием представителей территориальных органов федеральной власти, исполнительных органов государственной власти Республики Саха (Якутия), органов местного самоуправления, а также приглашенных из других регионов и зарубежных стран. В рамках мероприятия проводятся мастер-классы с привлечением ведущих бизнес-тренеров, различные семинары, направленные на формирование благоприятного бизнеса в республике, развитие местного производства, стимулирование социально ответственного бизнеса в Республике Саха (Якутия).</w:t>
      </w:r>
    </w:p>
    <w:p w:rsidR="00A107EE" w:rsidRDefault="00A107EE">
      <w:pPr>
        <w:pStyle w:val="ConsPlusNormal"/>
        <w:spacing w:before="220"/>
        <w:ind w:firstLine="540"/>
        <w:jc w:val="both"/>
      </w:pPr>
      <w:r>
        <w:t xml:space="preserve">3.10.4. "Организация межотраслевой системы подготовки предпринимателей и их наемных </w:t>
      </w:r>
      <w:r>
        <w:lastRenderedPageBreak/>
        <w:t>работников":</w:t>
      </w:r>
    </w:p>
    <w:p w:rsidR="00A107EE" w:rsidRDefault="00A107EE">
      <w:pPr>
        <w:pStyle w:val="ConsPlusNormal"/>
        <w:spacing w:before="220"/>
        <w:ind w:firstLine="540"/>
        <w:jc w:val="both"/>
      </w:pPr>
      <w:r>
        <w:t>В каждой отрасли экономики формируется сектор, состоящий из субъектов малого и среднего предпринимательства (частные клиники, детские сады, охранные предприятия, сфера общественного питания, бытовых услуг, строительства и др.). Однако у начинающего предпринимателя нет достаточных ресурсов как для собственного своевременного повышения квалификации, так и для наемных работников. В связи с этим со стороны потребителей услуг зачастую возникает неудовлетворенность качеством их предоставления, а представители бизнеса традиционно отмечают потребность в кадрах соответствующего уровня. Отраслевые министерства и ведомства не рассматривают субъектов предпринимательства в качестве своей целевой группы при отслеживании своевременности повышения квалификации. Решить возникшую проблему возможно путем создания на базе АУ ДПО "Бизнес-школа" Республики Саха (Якутия) единого центра подготовки специалистов для бизнеса через внедрение межотраслевой системы подготовки предпринимателей и их наемных работников.</w:t>
      </w:r>
    </w:p>
    <w:p w:rsidR="00A107EE" w:rsidRDefault="00A107EE">
      <w:pPr>
        <w:pStyle w:val="ConsPlusNormal"/>
        <w:spacing w:before="220"/>
        <w:ind w:firstLine="540"/>
        <w:jc w:val="both"/>
      </w:pPr>
      <w:r>
        <w:t>Выделение средств на повышение квалификации при этом может осуществляться не напрямую субъектам малого и среднего предпринимательства, что предполагает проведение конкурсных комиссий и прочие многоэтапные процедуры, а путем выделения средств Центру в качестве госзадания.</w:t>
      </w:r>
    </w:p>
    <w:p w:rsidR="00A107EE" w:rsidRDefault="00A107EE">
      <w:pPr>
        <w:pStyle w:val="ConsPlusNormal"/>
        <w:spacing w:before="220"/>
        <w:ind w:firstLine="540"/>
        <w:jc w:val="both"/>
      </w:pPr>
      <w:r>
        <w:t>3.10.5. "Организация стажировок субъектов малого и среднего предпринимательства и их наемных работников на площадках среднего и начального профессионального образования, реализующим направления WorldSkills":</w:t>
      </w:r>
    </w:p>
    <w:p w:rsidR="00A107EE" w:rsidRDefault="00A107EE">
      <w:pPr>
        <w:pStyle w:val="ConsPlusNormal"/>
        <w:spacing w:before="220"/>
        <w:ind w:firstLine="540"/>
        <w:jc w:val="both"/>
      </w:pPr>
      <w:r>
        <w:t>В образовательные программы планируется включение модуля "образовательная стажировка", которую можно организовать на базах учреждений среднего и начального профессионального образования, реализующих направления WorldSkills.</w:t>
      </w:r>
    </w:p>
    <w:p w:rsidR="00A107EE" w:rsidRDefault="00A107EE">
      <w:pPr>
        <w:pStyle w:val="ConsPlusNormal"/>
        <w:spacing w:before="220"/>
        <w:ind w:firstLine="540"/>
        <w:jc w:val="both"/>
      </w:pPr>
      <w:r>
        <w:t>3.10.6. "Обеспечение единого центра подготовки специалистов для малого и среднего бизнеса":</w:t>
      </w:r>
    </w:p>
    <w:p w:rsidR="00A107EE" w:rsidRDefault="00A107EE">
      <w:pPr>
        <w:pStyle w:val="ConsPlusNormal"/>
        <w:spacing w:before="220"/>
        <w:ind w:firstLine="540"/>
        <w:jc w:val="both"/>
      </w:pPr>
      <w:r>
        <w:t>Единым центром осуществляется сбор заявок от субъектов малого и среднего предпринимательства на прохождение обучения на курсах повышения квалификации (собственник и наемный работник). Центром формируется логистика связи с предприятиями для организации курсов (Казахстан, Татарстан, Россия, Якутия).</w:t>
      </w:r>
    </w:p>
    <w:p w:rsidR="00A107EE" w:rsidRDefault="00A107EE">
      <w:pPr>
        <w:pStyle w:val="ConsPlusNormal"/>
        <w:spacing w:before="220"/>
        <w:ind w:firstLine="540"/>
        <w:jc w:val="both"/>
      </w:pPr>
      <w:r>
        <w:t>3.11. Основное мероприятие "Содействие развитию молодежного предпринимательства".</w:t>
      </w:r>
    </w:p>
    <w:p w:rsidR="00A107EE" w:rsidRDefault="00A107EE">
      <w:pPr>
        <w:pStyle w:val="ConsPlusNormal"/>
        <w:spacing w:before="220"/>
        <w:ind w:firstLine="540"/>
        <w:jc w:val="both"/>
      </w:pPr>
      <w:r>
        <w:t>3.11.1. "Поддержка и развитие молодежного предпринимательства":</w:t>
      </w:r>
    </w:p>
    <w:p w:rsidR="00A107EE" w:rsidRDefault="00A107EE">
      <w:pPr>
        <w:pStyle w:val="ConsPlusNormal"/>
        <w:spacing w:before="220"/>
        <w:ind w:firstLine="540"/>
        <w:jc w:val="both"/>
      </w:pPr>
      <w:r>
        <w:t>Мероприятия направлены на реализацию политики, озвученной в Стратегии развития малого и среднего предпринимательства Российской Федерации от 2 июня 2016 г., и предполагают реализацию образовательных программ по популяризации предпринимательства в молодежной среде, способствуют открытию собственного дела с привлечением опытных предпринимателей, открытию школьных бизнес-инкубаторов и сопровождению молодежных бизнес-проектов. Сотрудничество с Министерством образования и науки Республики Саха (Якутия), с целью укрепления горизонтальных связей между министерствами и ведомствами в части популяризации молодежного предпринимательства, субъектов, занятых в сфере местного производства, содействия развитию агропрофилированных школ и созданию школьных бизнес-инкубаторов.</w:t>
      </w:r>
    </w:p>
    <w:p w:rsidR="00A107EE" w:rsidRDefault="00A107EE">
      <w:pPr>
        <w:pStyle w:val="ConsPlusNormal"/>
        <w:spacing w:before="220"/>
        <w:ind w:firstLine="540"/>
        <w:jc w:val="both"/>
      </w:pPr>
      <w:r>
        <w:t>3.11.2 "Менеджмент предпринимательства: тренинги и семинары для начинающих субъектов малого и среднего предпринимательства, занятых сфере местного производства товаров и услуг":</w:t>
      </w:r>
    </w:p>
    <w:p w:rsidR="00A107EE" w:rsidRDefault="00A107EE">
      <w:pPr>
        <w:pStyle w:val="ConsPlusNormal"/>
        <w:spacing w:before="220"/>
        <w:ind w:firstLine="540"/>
        <w:jc w:val="both"/>
      </w:pPr>
      <w:r>
        <w:t xml:space="preserve">Мероприятия, предусмотренные в данном направлении, позволяют реализовывать </w:t>
      </w:r>
      <w:r>
        <w:lastRenderedPageBreak/>
        <w:t>образовательные программы профессиональной переподготовки СМП и их наемных работников, институт бизнес-наставничества для субъектов малого предпринимательства. Оказание помощи начинающим производственникам в первые годы ведения предпринимательской деятельности.</w:t>
      </w:r>
    </w:p>
    <w:p w:rsidR="00A107EE" w:rsidRDefault="00A107EE">
      <w:pPr>
        <w:pStyle w:val="ConsPlusNormal"/>
        <w:spacing w:before="220"/>
        <w:ind w:firstLine="540"/>
        <w:jc w:val="both"/>
      </w:pPr>
      <w:r>
        <w:t>3.12. Основное мероприятие "Формирование благоприятного инвестиционного и бизнес климата".</w:t>
      </w:r>
    </w:p>
    <w:p w:rsidR="00A107EE" w:rsidRDefault="00A107EE">
      <w:pPr>
        <w:pStyle w:val="ConsPlusNormal"/>
        <w:spacing w:before="220"/>
        <w:ind w:firstLine="540"/>
        <w:jc w:val="both"/>
      </w:pPr>
      <w:r>
        <w:t>3.12.1. "Сбор, анализ данных удовлетворенности предпринимателей условиями ведения бизнеса в Республике Саха (Якутия)":</w:t>
      </w:r>
    </w:p>
    <w:p w:rsidR="00A107EE" w:rsidRDefault="00A107EE">
      <w:pPr>
        <w:pStyle w:val="ConsPlusNormal"/>
        <w:spacing w:before="220"/>
        <w:ind w:firstLine="540"/>
        <w:jc w:val="both"/>
      </w:pPr>
      <w:r>
        <w:t>Из 44 показателей Национального рейтинга состояния инвестиционного климата в субъектах Российской Федерации 35 показателей - опрос предпринимателей, экспертная оценка (эксперты-предприниматели). Сбор, анализ данных удовлетворенности предпринимателей условиями ведения бизнеса в Республике Саха (Якутия) позволит найти слабые места, на которые следует обратить внимание и, тем самым, улучшить инвестиционный климат Республики Саха (Якутия).</w:t>
      </w:r>
    </w:p>
    <w:p w:rsidR="00A107EE" w:rsidRDefault="00A107EE">
      <w:pPr>
        <w:pStyle w:val="ConsPlusNormal"/>
        <w:spacing w:before="220"/>
        <w:ind w:firstLine="540"/>
        <w:jc w:val="both"/>
      </w:pPr>
      <w:r>
        <w:t>3.12.2. "Повышение уровня обеспечения предоставления услуг по принципу "одного окна" для бизнеса":</w:t>
      </w:r>
    </w:p>
    <w:p w:rsidR="00A107EE" w:rsidRDefault="00A107EE">
      <w:pPr>
        <w:pStyle w:val="ConsPlusNormal"/>
        <w:spacing w:before="220"/>
        <w:ind w:firstLine="540"/>
        <w:jc w:val="both"/>
      </w:pPr>
      <w:r>
        <w:t>В целом, реализация принципа "одного окна" позволит существенно сократить сроки предоставления услуг по технологическому присоединению к инженерным сетям, а также повысить прозрачность процедур предоставления данных услуг.</w:t>
      </w:r>
    </w:p>
    <w:p w:rsidR="00A107EE" w:rsidRDefault="00A107EE">
      <w:pPr>
        <w:pStyle w:val="ConsPlusNormal"/>
        <w:spacing w:before="220"/>
        <w:ind w:firstLine="540"/>
        <w:jc w:val="both"/>
      </w:pPr>
      <w:r>
        <w:t>3.12.3. "Реализация телевизионного проекта "Бизнес в Якутии", направленного на информационно-разъяснительную работу, доведение информации о мерах, принимаемых для улучшения ведения бизнеса, через онлайн-сервисы построения социальных взаимоотношений в интернете (социальные сети) и электронные СМИ":</w:t>
      </w:r>
    </w:p>
    <w:p w:rsidR="00A107EE" w:rsidRDefault="00A107EE">
      <w:pPr>
        <w:pStyle w:val="ConsPlusNormal"/>
        <w:spacing w:before="220"/>
        <w:ind w:firstLine="540"/>
        <w:jc w:val="both"/>
      </w:pPr>
      <w:r>
        <w:t>Из 44 показателей Национального рейтинга состояния инвестиционного климата в субъектах Российской Федерации, 35 показателей это опрос предпринимателей, экспертная оценка (эксперты-предприниматели). Предприниматели Республики Саха (Якутия) недостаточно информированы о позитивных изменениях, произошедших в регионе в рамках создания благоприятных условий ведения бизнеса. Поэтому информационно-разъяснительная работа, доведение информации о мерах, принимаемых для улучшения ведения бизнеса, положительно скажется на соответствующих показателях Национального рейтинга инвестиционного климата Республики Саха (Якутия).</w:t>
      </w:r>
    </w:p>
    <w:p w:rsidR="00A107EE" w:rsidRDefault="00A107EE">
      <w:pPr>
        <w:pStyle w:val="ConsPlusNormal"/>
        <w:spacing w:before="220"/>
        <w:ind w:firstLine="540"/>
        <w:jc w:val="both"/>
      </w:pPr>
      <w:r>
        <w:t>3.12.4.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p w:rsidR="00A107EE" w:rsidRDefault="00A107EE">
      <w:pPr>
        <w:pStyle w:val="ConsPlusNormal"/>
        <w:spacing w:before="220"/>
        <w:ind w:firstLine="540"/>
        <w:jc w:val="both"/>
      </w:pPr>
      <w:r>
        <w:t>Оценка конкурентоспособности, с одной стороны, является одним из инструментов, которые при постоянном мониторинге позволяют отслеживать эффективность выполнения как программ социально-экономического развития муниципальных образований, разрабатываемых органами местного самоуправления, так и республиканских и федеральных целевых программ, реализуемых на территории региона. С другой стороны, она является своеобразным "индикатором неблагополучия" - основанием для принятия соответствующих мер по стимулированию развития той или иной сферы жизнедеятельности муниципального образования.</w:t>
      </w:r>
    </w:p>
    <w:p w:rsidR="00A107EE" w:rsidRDefault="00A107EE">
      <w:pPr>
        <w:pStyle w:val="ConsPlusNormal"/>
        <w:spacing w:before="220"/>
        <w:ind w:firstLine="540"/>
        <w:jc w:val="both"/>
      </w:pPr>
      <w:r>
        <w:t>Формирование благоприятных условий для ведения бизнеса и повышения инвестиционной привлекательности во многом зависит от усилий органов местного самоуправления, в том числе такие вопросы, как выдача разрешений на строительство, оформление земельных участков и недвижимости, предоставление мер поддержки по развитию предпринимательства со стороны муниципальных органов власти, привлечение к формирование инвестиционного и бизнес-климата предпринимательского сообщества.</w:t>
      </w:r>
    </w:p>
    <w:p w:rsidR="00A107EE" w:rsidRDefault="00A107EE">
      <w:pPr>
        <w:pStyle w:val="ConsPlusNormal"/>
        <w:spacing w:before="220"/>
        <w:ind w:firstLine="540"/>
        <w:jc w:val="both"/>
      </w:pPr>
      <w:r>
        <w:t xml:space="preserve">3.13. Основное мероприятие "Поддержка субъектов малого и среднего </w:t>
      </w:r>
      <w:r>
        <w:lastRenderedPageBreak/>
        <w:t>предпринимательства, осуществляющих деятельность в монопрофильных муниципальных образованиях".</w:t>
      </w:r>
    </w:p>
    <w:p w:rsidR="00A107EE" w:rsidRDefault="00A107EE">
      <w:pPr>
        <w:pStyle w:val="ConsPlusNormal"/>
        <w:spacing w:before="220"/>
        <w:ind w:firstLine="540"/>
        <w:jc w:val="both"/>
      </w:pPr>
      <w:r>
        <w:t>Стимулирование развития малого и среднего предпринимательства в монопрофильных муниципальных образованиях является одним из приоритетных направлений государственной экономической политики.</w:t>
      </w:r>
    </w:p>
    <w:p w:rsidR="00A107EE" w:rsidRDefault="00A107EE">
      <w:pPr>
        <w:pStyle w:val="ConsPlusNormal"/>
        <w:spacing w:before="220"/>
        <w:ind w:firstLine="540"/>
        <w:jc w:val="both"/>
      </w:pPr>
      <w:r>
        <w:t>Недостаточное финансирование, вызванное недостаточностью и отсутствием оборотных средств, является одной из основных проблем для развития малого и среднего предпринимательства в монопрофильных муниципальных образованиях Республики Саха (Якутия).</w:t>
      </w:r>
    </w:p>
    <w:p w:rsidR="00A107EE" w:rsidRDefault="00A107EE">
      <w:pPr>
        <w:pStyle w:val="ConsPlusNormal"/>
        <w:spacing w:before="220"/>
        <w:ind w:firstLine="540"/>
        <w:jc w:val="both"/>
      </w:pPr>
      <w:r>
        <w:t>Реализация мероприятия позволит создать новые рабочие места, диверсифицировать экономику в монопрофильных муниципальных образованиях, что повлечет повышение качества жизни населения.</w:t>
      </w:r>
    </w:p>
    <w:p w:rsidR="00A107EE" w:rsidRDefault="00A107EE">
      <w:pPr>
        <w:pStyle w:val="ConsPlusNormal"/>
        <w:jc w:val="both"/>
      </w:pPr>
      <w:r>
        <w:t xml:space="preserve">(п. 3.13 введен </w:t>
      </w:r>
      <w:hyperlink r:id="rId35" w:history="1">
        <w:r>
          <w:rPr>
            <w:color w:val="0000FF"/>
          </w:rPr>
          <w:t>Указом</w:t>
        </w:r>
      </w:hyperlink>
      <w:r>
        <w:t xml:space="preserve"> Главы РС(Я) от 31.01.2018 N 2387)</w:t>
      </w:r>
    </w:p>
    <w:p w:rsidR="00A107EE" w:rsidRDefault="00A107EE">
      <w:pPr>
        <w:pStyle w:val="ConsPlusNormal"/>
        <w:spacing w:before="220"/>
        <w:ind w:firstLine="540"/>
        <w:jc w:val="both"/>
      </w:pPr>
      <w:r>
        <w:t>3.14. Основное мероприятие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 - центров (агентств) координации поддержки экспортно-ориентированных субъектов малого и среднего предпринимательства".</w:t>
      </w:r>
    </w:p>
    <w:p w:rsidR="00A107EE" w:rsidRDefault="00A107EE">
      <w:pPr>
        <w:pStyle w:val="ConsPlusNormal"/>
        <w:spacing w:before="220"/>
        <w:ind w:firstLine="540"/>
        <w:jc w:val="both"/>
      </w:pPr>
      <w:r>
        <w:t>В целях стимулирования и вовлечения субъектов малого и среднего предпринимательства в экспортную деятельность, содействия выходу субъектов предпринимательства на иностранные рынки товаров, работ, услуг и технологий, содействия повышению конкурентоспособности и эффективности деятельности экспортно-ориентированных субъектов малого и среднего предпринимательства создается Центр поддержки экспорта Республики Саха (Якутия).</w:t>
      </w:r>
    </w:p>
    <w:p w:rsidR="00A107EE" w:rsidRDefault="00A107EE">
      <w:pPr>
        <w:pStyle w:val="ConsPlusNormal"/>
        <w:spacing w:before="220"/>
        <w:ind w:firstLine="540"/>
        <w:jc w:val="both"/>
      </w:pPr>
      <w:r>
        <w:t>Центр поддержки экспорта Республики Саха (Якутия) создается в целях стимулирования и вовлечения субъектов малого и среднего предпринимательства в экспортную деятельность, содействия выходу субъектов предпринимательства на иностранные рынки товаров, работ, услуг и технологий, содействия повышению конкурентоспособности и эффективности деятельности экспортно-ориентированных субъектов малого и среднего предпринимательства.</w:t>
      </w:r>
    </w:p>
    <w:p w:rsidR="00A107EE" w:rsidRDefault="00A107EE">
      <w:pPr>
        <w:pStyle w:val="ConsPlusNormal"/>
        <w:jc w:val="both"/>
      </w:pPr>
      <w:r>
        <w:t xml:space="preserve">(п. 3.14 введен </w:t>
      </w:r>
      <w:hyperlink r:id="rId36" w:history="1">
        <w:r>
          <w:rPr>
            <w:color w:val="0000FF"/>
          </w:rPr>
          <w:t>Указом</w:t>
        </w:r>
      </w:hyperlink>
      <w:r>
        <w:t xml:space="preserve"> Главы РС(Я) от 31.01.2018 N 2387)</w:t>
      </w:r>
    </w:p>
    <w:p w:rsidR="00A107EE" w:rsidRDefault="00A107EE">
      <w:pPr>
        <w:pStyle w:val="ConsPlusNormal"/>
      </w:pPr>
    </w:p>
    <w:p w:rsidR="00A107EE" w:rsidRDefault="00A107EE">
      <w:pPr>
        <w:pStyle w:val="ConsPlusNormal"/>
        <w:ind w:firstLine="540"/>
        <w:jc w:val="both"/>
      </w:pPr>
      <w:r>
        <w:t>Подпрограмма N 4 "Развитие инновационного предпринимательства"</w:t>
      </w:r>
    </w:p>
    <w:p w:rsidR="00A107EE" w:rsidRDefault="00A107EE">
      <w:pPr>
        <w:pStyle w:val="ConsPlusNormal"/>
        <w:spacing w:before="220"/>
        <w:ind w:firstLine="540"/>
        <w:jc w:val="both"/>
      </w:pPr>
      <w:r>
        <w:t>Региональная инновационная система (далее - РИС) включает в себя набор публичных и частных институтов, деятельность которых приводит к глубоким и системным последствиям, поощряющим организации в данном регионе принимать общие нормы, ожидания, ценности, подходы и практики, в которых взращивается культура инноваций и усиливаются процессы передачи знаний. РИС может считаться успешной, если она генерирует общий экономический рост. Это возможно при наличии взаимосвязей между органами власти, предприятиями, учреждениями науки и образования для реализации прикладных научно-инновационных проектов полного цикла.</w:t>
      </w:r>
    </w:p>
    <w:p w:rsidR="00A107EE" w:rsidRDefault="00A107EE">
      <w:pPr>
        <w:pStyle w:val="ConsPlusNormal"/>
        <w:spacing w:before="220"/>
        <w:ind w:firstLine="540"/>
        <w:jc w:val="both"/>
      </w:pPr>
      <w:r>
        <w:t>Целью подпрограммы "Развитие инновационного предпринимательства" является создание благоприятных условий для развития инновационной деятельности в Республике Саха (Якутия).</w:t>
      </w:r>
    </w:p>
    <w:p w:rsidR="00A107EE" w:rsidRDefault="00A107EE">
      <w:pPr>
        <w:pStyle w:val="ConsPlusNormal"/>
        <w:spacing w:before="220"/>
        <w:ind w:firstLine="540"/>
        <w:jc w:val="both"/>
      </w:pPr>
      <w:r>
        <w:t>4.1. Основное мероприятие "Создание и развитие объектов инновационной инфраструктуры".</w:t>
      </w:r>
    </w:p>
    <w:p w:rsidR="00A107EE" w:rsidRDefault="00A107EE">
      <w:pPr>
        <w:pStyle w:val="ConsPlusNormal"/>
        <w:spacing w:before="220"/>
        <w:ind w:firstLine="540"/>
        <w:jc w:val="both"/>
      </w:pPr>
      <w:r>
        <w:t>4.1.1. "Развитие ГАУ Технопарк "Якутия":</w:t>
      </w:r>
    </w:p>
    <w:p w:rsidR="00A107EE" w:rsidRDefault="00A107EE">
      <w:pPr>
        <w:pStyle w:val="ConsPlusNormal"/>
        <w:spacing w:before="220"/>
        <w:ind w:firstLine="540"/>
        <w:jc w:val="both"/>
      </w:pPr>
      <w:r>
        <w:lastRenderedPageBreak/>
        <w:t>Содержание ГАУ Технопарк "Якутия" и развитие Центра биотехнологических исследований ГАУ Технопарк "Якутия".</w:t>
      </w:r>
    </w:p>
    <w:p w:rsidR="00A107EE" w:rsidRDefault="00A107EE">
      <w:pPr>
        <w:pStyle w:val="ConsPlusNormal"/>
        <w:spacing w:before="220"/>
        <w:ind w:firstLine="540"/>
        <w:jc w:val="both"/>
      </w:pPr>
      <w:r>
        <w:t>Основная цель деятельности ГАУ Технопарк "Якутия" - реализация инновационных проектов и трансфер технологий в экономику Республики Саха (Якутия).</w:t>
      </w:r>
    </w:p>
    <w:p w:rsidR="00A107EE" w:rsidRDefault="00A107EE">
      <w:pPr>
        <w:pStyle w:val="ConsPlusNormal"/>
        <w:spacing w:before="220"/>
        <w:ind w:firstLine="540"/>
        <w:jc w:val="both"/>
      </w:pPr>
      <w:r>
        <w:t>В настоящее время ГАУ Технопарк "Якутия" предоставляет следующие уникальные виды услуг:</w:t>
      </w:r>
    </w:p>
    <w:p w:rsidR="00A107EE" w:rsidRDefault="00A107EE">
      <w:pPr>
        <w:pStyle w:val="ConsPlusNormal"/>
        <w:spacing w:before="220"/>
        <w:ind w:firstLine="540"/>
        <w:jc w:val="both"/>
      </w:pPr>
      <w:r>
        <w:t>льготная аренда помещений (офисы и производственные);</w:t>
      </w:r>
    </w:p>
    <w:p w:rsidR="00A107EE" w:rsidRDefault="00A107EE">
      <w:pPr>
        <w:pStyle w:val="ConsPlusNormal"/>
        <w:spacing w:before="220"/>
        <w:ind w:firstLine="540"/>
        <w:jc w:val="both"/>
      </w:pPr>
      <w:r>
        <w:t>"упаковка" проектов (продвижение проектов, подготовка презентаций, бизнес-планов, маркетинговых планов);</w:t>
      </w:r>
    </w:p>
    <w:p w:rsidR="00A107EE" w:rsidRDefault="00A107EE">
      <w:pPr>
        <w:pStyle w:val="ConsPlusNormal"/>
        <w:spacing w:before="220"/>
        <w:ind w:firstLine="540"/>
        <w:jc w:val="both"/>
      </w:pPr>
      <w:r>
        <w:t>услуги Центра коллективного пользования (лаборатория, станок лазерной резки, 3Д принтер, мобильный геолокационный комплекс, лаборатория гаджетов, типография, система видеоконференцсвязи Vidyo, услуги ко-воркинга);</w:t>
      </w:r>
    </w:p>
    <w:p w:rsidR="00A107EE" w:rsidRDefault="00A107EE">
      <w:pPr>
        <w:pStyle w:val="ConsPlusNormal"/>
        <w:spacing w:before="220"/>
        <w:ind w:firstLine="540"/>
        <w:jc w:val="both"/>
      </w:pPr>
      <w:r>
        <w:t>выставочная деятельность;</w:t>
      </w:r>
    </w:p>
    <w:p w:rsidR="00A107EE" w:rsidRDefault="00A107EE">
      <w:pPr>
        <w:pStyle w:val="ConsPlusNormal"/>
        <w:spacing w:before="220"/>
        <w:ind w:firstLine="540"/>
        <w:jc w:val="both"/>
      </w:pPr>
      <w:r>
        <w:t>организация семинаров, питч-сессий;</w:t>
      </w:r>
    </w:p>
    <w:p w:rsidR="00A107EE" w:rsidRDefault="00A107EE">
      <w:pPr>
        <w:pStyle w:val="ConsPlusNormal"/>
        <w:spacing w:before="220"/>
        <w:ind w:firstLine="540"/>
        <w:jc w:val="both"/>
      </w:pPr>
      <w:r>
        <w:t>бухгалтерские и юридические услуги;</w:t>
      </w:r>
    </w:p>
    <w:p w:rsidR="00A107EE" w:rsidRDefault="00A107EE">
      <w:pPr>
        <w:pStyle w:val="ConsPlusNormal"/>
        <w:spacing w:before="220"/>
        <w:ind w:firstLine="540"/>
        <w:jc w:val="both"/>
      </w:pPr>
      <w:r>
        <w:t>консультационные услуги;</w:t>
      </w:r>
    </w:p>
    <w:p w:rsidR="00A107EE" w:rsidRDefault="00A107EE">
      <w:pPr>
        <w:pStyle w:val="ConsPlusNormal"/>
        <w:spacing w:before="220"/>
        <w:ind w:firstLine="540"/>
        <w:jc w:val="both"/>
      </w:pPr>
      <w:r>
        <w:t>сертификация и патентование;</w:t>
      </w:r>
    </w:p>
    <w:p w:rsidR="00A107EE" w:rsidRDefault="00A107EE">
      <w:pPr>
        <w:pStyle w:val="ConsPlusNormal"/>
        <w:spacing w:before="220"/>
        <w:ind w:firstLine="540"/>
        <w:jc w:val="both"/>
      </w:pPr>
      <w:r>
        <w:t>организация мероприятий.</w:t>
      </w:r>
    </w:p>
    <w:p w:rsidR="00A107EE" w:rsidRDefault="00A107EE">
      <w:pPr>
        <w:pStyle w:val="ConsPlusNormal"/>
        <w:spacing w:before="220"/>
        <w:ind w:firstLine="540"/>
        <w:jc w:val="both"/>
      </w:pPr>
      <w:r>
        <w:t>В целях выполнения поставленных перед ГАУ Технопарк "Якутия" задач ежегодно формируется и утверждается государственное задание, заключается соглашение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Объем предоставленных бюджетных средств на выполнение государственных заданий за период с 2012 по 2016 годы составил 319 533,4 тыс. руб. В структуре расходов основными статьями затрат являются заработная плата сотрудникам - 47,4% и расходы на содержание имущества - 23,9% от общих расходов. Кроме выполнения госзаданий ГАУ Технопарк "Якутия" осуществляет иные виды деятельности, соответствующие уставным видам деятельности, приносящие доходы. Так в 2016 году поступления такого рода составили 14 017,8 тыс. руб. При этом большая часть доходов, а именно 81%, составляют доходы от сдачи в аренду недвижимости.</w:t>
      </w:r>
    </w:p>
    <w:p w:rsidR="00A107EE" w:rsidRDefault="00A107EE">
      <w:pPr>
        <w:pStyle w:val="ConsPlusNormal"/>
        <w:spacing w:before="220"/>
        <w:ind w:firstLine="540"/>
        <w:jc w:val="both"/>
      </w:pPr>
      <w:r>
        <w:t>В период с 2013 по 2016 г.г. была сформирована биотехнологическая лаборатория, которая включает в себя лаборатории биохимии, молекулярной и клеточной биологии, молекулярной генетики.</w:t>
      </w:r>
    </w:p>
    <w:p w:rsidR="00A107EE" w:rsidRDefault="00A107EE">
      <w:pPr>
        <w:pStyle w:val="ConsPlusNormal"/>
        <w:spacing w:before="220"/>
        <w:ind w:firstLine="540"/>
        <w:jc w:val="both"/>
      </w:pPr>
      <w:r>
        <w:t>Целью создания биотехнологической лаборатории является объединение научного инструментария и инновационной деятельности для развития новых предприятий, производящих биотехнологическую продукцию, конкурентоспособную не только на внутреннем, но и на мировом рынке.</w:t>
      </w:r>
    </w:p>
    <w:p w:rsidR="00A107EE" w:rsidRDefault="00A107EE">
      <w:pPr>
        <w:pStyle w:val="ConsPlusNormal"/>
        <w:spacing w:before="220"/>
        <w:ind w:firstLine="540"/>
        <w:jc w:val="both"/>
      </w:pPr>
      <w:r>
        <w:t xml:space="preserve">Оборудование необходимо, в первую очередь, для дальнейшего развития биотехнологической области в Республике Саха (Якутия). Основными пользователями оборудования являются резиденты ГАУ "Технопарк "Якутия", а также научно-исследовательские институты. Основной целью приобретения оборудования является расширение возможностей лаборатории в области создания прототипов и проведения исследовательских работ для </w:t>
      </w:r>
      <w:r>
        <w:lastRenderedPageBreak/>
        <w:t>резидентов ГАУ "Технопарк "Якутия" и, вследствие чего, выпуск новой инновационной биотехнологической продукции.</w:t>
      </w:r>
    </w:p>
    <w:p w:rsidR="00A107EE" w:rsidRDefault="00A107EE">
      <w:pPr>
        <w:pStyle w:val="ConsPlusNormal"/>
        <w:spacing w:before="220"/>
        <w:ind w:firstLine="540"/>
        <w:jc w:val="both"/>
      </w:pPr>
      <w:r>
        <w:t>Новое оборудование будет использовано, в основном, для усиления биохимического направления (производство различных веществ и препаратов из местного сырья и схожие разработки), а также направления клеточных технологий (выращивание фибробластов и стволовых клеток человека, создание новых регенеративных материалов для быстрого заживления различных тканей и органов, а также в перспективе создание банка стволовых клеток в республике). Также немаловажной ролью биотехнологической лаборатории ГАУ Технопарк "Якутия" является обмен опытом и обучение персонала, сотрудников резидентов технопарка, а также сотрудников научно-исследовательских учреждений новым методам исследования в области молекулярной и клеточной биологии, что также благоприятно влияет на развитие биотехнологической области в Республике Саха (Якутия).</w:t>
      </w:r>
    </w:p>
    <w:p w:rsidR="00A107EE" w:rsidRDefault="00A107EE">
      <w:pPr>
        <w:pStyle w:val="ConsPlusNormal"/>
        <w:spacing w:before="220"/>
        <w:ind w:firstLine="540"/>
        <w:jc w:val="both"/>
      </w:pPr>
      <w:r>
        <w:t xml:space="preserve">Региональный центр инжиниринга. В соответствии с </w:t>
      </w:r>
      <w:hyperlink r:id="rId37" w:history="1">
        <w:r>
          <w:rPr>
            <w:color w:val="0000FF"/>
          </w:rPr>
          <w:t>Указом</w:t>
        </w:r>
      </w:hyperlink>
      <w:r>
        <w:t xml:space="preserve"> Главы Республики Саха (Якутия) от 18 января 2017 г. N 1690 "О плане мероприятий по реализации ключевых положений Послания Президента Российской Федерации В.В. Путина Федеральному Собранию Российской Федерации от 1 декабря 2016 года, Послания Главы Республики Саха (Якутия) Е.А. Борисова Государственному Собранию (Ил Тумэн) Республики Саха (Якутия) от 24 ноября 2016 года" на базе существующего производственного цеха Регионального центра инжиниринга (далее - РЦИ) в конце 2017 года планируется создание центра прототипирования.</w:t>
      </w:r>
    </w:p>
    <w:p w:rsidR="00A107EE" w:rsidRDefault="00A107EE">
      <w:pPr>
        <w:pStyle w:val="ConsPlusNormal"/>
        <w:spacing w:before="220"/>
        <w:ind w:firstLine="540"/>
        <w:jc w:val="both"/>
      </w:pPr>
      <w:r>
        <w:t>Основными клиентами РЦИ являются резиденты технопарка, индустриального парка и субъекты малого и среднего предпринимательства, которым нужно пройти этапы от технологического проекта до прототипа или мелкосерийного выпуска с получением ряда разрешительных документов.</w:t>
      </w:r>
    </w:p>
    <w:p w:rsidR="00A107EE" w:rsidRDefault="00A107EE">
      <w:pPr>
        <w:pStyle w:val="ConsPlusNormal"/>
        <w:spacing w:before="220"/>
        <w:ind w:firstLine="540"/>
        <w:jc w:val="both"/>
      </w:pPr>
      <w:r>
        <w:t>РЦИ ориентирован на оказание следующих видов услуг:</w:t>
      </w:r>
    </w:p>
    <w:p w:rsidR="00A107EE" w:rsidRDefault="00A107EE">
      <w:pPr>
        <w:pStyle w:val="ConsPlusNormal"/>
        <w:spacing w:before="220"/>
        <w:ind w:firstLine="540"/>
        <w:jc w:val="both"/>
      </w:pPr>
      <w:r>
        <w:t>анализ потенциала предприятия, энергетический, финансовый и экологический аудит;</w:t>
      </w:r>
    </w:p>
    <w:p w:rsidR="00A107EE" w:rsidRDefault="00A107EE">
      <w:pPr>
        <w:pStyle w:val="ConsPlusNormal"/>
        <w:spacing w:before="220"/>
        <w:ind w:firstLine="540"/>
        <w:jc w:val="both"/>
      </w:pPr>
      <w:r>
        <w:t>определение индекса технологической готовности предприятия, содействие в разработке программ модернизации, технического перевооружения и (или) развития производства;</w:t>
      </w:r>
    </w:p>
    <w:p w:rsidR="00A107EE" w:rsidRDefault="00A107EE">
      <w:pPr>
        <w:pStyle w:val="ConsPlusNormal"/>
        <w:spacing w:before="220"/>
        <w:ind w:firstLine="540"/>
        <w:jc w:val="both"/>
      </w:pPr>
      <w:r>
        <w:t>консультационные услуги по защите прав на результаты интеллектуальной деятельности, содействие оформлению прав на результаты интеллектуальной деятельности (патентные услуги);</w:t>
      </w:r>
    </w:p>
    <w:p w:rsidR="00A107EE" w:rsidRDefault="00A107EE">
      <w:pPr>
        <w:pStyle w:val="ConsPlusNormal"/>
        <w:spacing w:before="220"/>
        <w:ind w:firstLine="540"/>
        <w:jc w:val="both"/>
      </w:pPr>
      <w:r>
        <w:t>разработка технических условий, сертификация согласно ГОСТ, ГОСТ Р, ISO, получение разрешений и согласований в Роспотребнадзоре, Ростехнадзоре;</w:t>
      </w:r>
    </w:p>
    <w:p w:rsidR="00A107EE" w:rsidRDefault="00A107EE">
      <w:pPr>
        <w:pStyle w:val="ConsPlusNormal"/>
        <w:spacing w:before="220"/>
        <w:ind w:firstLine="540"/>
        <w:jc w:val="both"/>
      </w:pPr>
      <w:r>
        <w:t>подготовка инвестиционных проектов субъектов малого и среднего предпринимательства для финансирования и субсидирования фондами, финансовыми организациями;</w:t>
      </w:r>
    </w:p>
    <w:p w:rsidR="00A107EE" w:rsidRDefault="00A107EE">
      <w:pPr>
        <w:pStyle w:val="ConsPlusNormal"/>
        <w:spacing w:before="220"/>
        <w:ind w:firstLine="540"/>
        <w:jc w:val="both"/>
      </w:pPr>
      <w:r>
        <w:t>инженерно-консультационные услуги по созданию промышленных и других объектов и инженерно-исследовательские услуги по разработке технологических процессов;</w:t>
      </w:r>
    </w:p>
    <w:p w:rsidR="00A107EE" w:rsidRDefault="00A107EE">
      <w:pPr>
        <w:pStyle w:val="ConsPlusNormal"/>
        <w:spacing w:before="220"/>
        <w:ind w:firstLine="540"/>
        <w:jc w:val="both"/>
      </w:pPr>
      <w:r>
        <w:t>экспертное сопровождение исполнения рекомендаций аудитов, реализации программ развития/ модернизации и т.д.</w:t>
      </w:r>
    </w:p>
    <w:p w:rsidR="00A107EE" w:rsidRDefault="00A107EE">
      <w:pPr>
        <w:pStyle w:val="ConsPlusNormal"/>
        <w:spacing w:before="220"/>
        <w:ind w:firstLine="540"/>
        <w:jc w:val="both"/>
      </w:pPr>
      <w:r>
        <w:t>Реализация проекта создания и развития РЦИ в перспективе 2017 - 2018 г.г. укрупненно состоит из двух этапов:</w:t>
      </w:r>
    </w:p>
    <w:p w:rsidR="00A107EE" w:rsidRDefault="00A107EE">
      <w:pPr>
        <w:pStyle w:val="ConsPlusNormal"/>
        <w:spacing w:before="220"/>
        <w:ind w:firstLine="540"/>
        <w:jc w:val="both"/>
      </w:pPr>
      <w:r>
        <w:t>1) первый этап - 2017 год - объединение биотехнологической лаборатории, центра прототипирования в рамках РЦИ, дооснащение РЦИ оборудованием. Расширение штата сотрудников РЦИ. Увеличение числа оказываемых услуг;</w:t>
      </w:r>
    </w:p>
    <w:p w:rsidR="00A107EE" w:rsidRDefault="00A107EE">
      <w:pPr>
        <w:pStyle w:val="ConsPlusNormal"/>
        <w:spacing w:before="220"/>
        <w:ind w:firstLine="540"/>
        <w:jc w:val="both"/>
      </w:pPr>
      <w:r>
        <w:lastRenderedPageBreak/>
        <w:t>2) второй этап - 2017 - 2018 годы - развитие рынка инжиниринга. Увеличение числа инжиниринговых компаний. Развитие компетенций и повышение эффективности рабочих мест.</w:t>
      </w:r>
    </w:p>
    <w:p w:rsidR="00A107EE" w:rsidRDefault="00A107EE">
      <w:pPr>
        <w:pStyle w:val="ConsPlusNormal"/>
        <w:spacing w:before="220"/>
        <w:ind w:firstLine="540"/>
        <w:jc w:val="both"/>
      </w:pPr>
      <w:r>
        <w:t>4.1.2. "Создание и развитие системы управления нематериальными активами предприятий".</w:t>
      </w:r>
    </w:p>
    <w:p w:rsidR="00A107EE" w:rsidRDefault="00A107EE">
      <w:pPr>
        <w:pStyle w:val="ConsPlusNormal"/>
        <w:spacing w:before="220"/>
        <w:ind w:firstLine="540"/>
        <w:jc w:val="both"/>
      </w:pPr>
      <w:r>
        <w:t>Одним из важнейших элементов инновационного развития экономики является создание интеллектуальной собственности и капитализация результатов научных исследований и разработок.</w:t>
      </w:r>
    </w:p>
    <w:p w:rsidR="00A107EE" w:rsidRDefault="00A107EE">
      <w:pPr>
        <w:pStyle w:val="ConsPlusNormal"/>
        <w:spacing w:before="220"/>
        <w:ind w:firstLine="540"/>
        <w:jc w:val="both"/>
      </w:pPr>
      <w:r>
        <w:t>Состояние охраны прав на результаты интеллектуальной деятельности юридических и физических лиц в Республике Саха (Якутия) и использование интеллектуальной собственности при формировании корпоративных производств и товаропроводящих сетей является неудовлетворительным.</w:t>
      </w:r>
    </w:p>
    <w:p w:rsidR="00A107EE" w:rsidRDefault="00A107EE">
      <w:pPr>
        <w:pStyle w:val="ConsPlusNormal"/>
        <w:spacing w:before="220"/>
        <w:ind w:firstLine="540"/>
        <w:jc w:val="both"/>
      </w:pPr>
      <w:r>
        <w:t>Острой проблемой является неразвитость оценочного бизнеса в сфере инноваций, завышение научными и образовательными учреждениями оценочной стоимости прав на результаты интеллектуальной деятельности, вносимых в уставный капитал малого инновационного предприятия, что может привести к дефициту реальных материальных средств предприятия, необходимых для его деятельности, недостаток квалифицированных кадров в сфере инновационного бизнеса, в том числе и в сфере управления интеллектуальной собственностью, неразвитость институтов поддержки инноваций (офисы коммерциализации, центры трансфера технологий и прочее), старение научных кадров.</w:t>
      </w:r>
    </w:p>
    <w:p w:rsidR="00A107EE" w:rsidRDefault="00A107EE">
      <w:pPr>
        <w:pStyle w:val="ConsPlusNormal"/>
        <w:spacing w:before="220"/>
        <w:ind w:firstLine="540"/>
        <w:jc w:val="both"/>
      </w:pPr>
      <w:r>
        <w:t>Мероприятие нацелено на формирование действенного механизма получения экономических преимуществ от научно-технической, инновационной и производственной деятельности, повышение конкурентоспособности республиканских товаропризводителей на отечественном и зарубежном рынках за счет эффективного управления интеллектуальной собственностью.</w:t>
      </w:r>
    </w:p>
    <w:p w:rsidR="00A107EE" w:rsidRDefault="00A107EE">
      <w:pPr>
        <w:pStyle w:val="ConsPlusNormal"/>
        <w:spacing w:before="220"/>
        <w:ind w:firstLine="540"/>
        <w:jc w:val="both"/>
      </w:pPr>
      <w:r>
        <w:t>В 2018 году планируется формирование условий для создания интеллектуальной собственности, обеспечения ее охраны, поддержания и защиты прав на нее, а также формирование механизма вовлечения в хозяйственный оборот прав на результаты интеллектуальной деятельности.</w:t>
      </w:r>
    </w:p>
    <w:p w:rsidR="00A107EE" w:rsidRDefault="00A107EE">
      <w:pPr>
        <w:pStyle w:val="ConsPlusNormal"/>
        <w:spacing w:before="220"/>
        <w:ind w:firstLine="540"/>
        <w:jc w:val="both"/>
      </w:pPr>
      <w:r>
        <w:t>4.1.3. "Создание и развитие центров инновационных технологий".</w:t>
      </w:r>
    </w:p>
    <w:p w:rsidR="00A107EE" w:rsidRDefault="00A107EE">
      <w:pPr>
        <w:pStyle w:val="ConsPlusNormal"/>
        <w:spacing w:before="220"/>
        <w:ind w:firstLine="540"/>
        <w:jc w:val="both"/>
      </w:pPr>
      <w:r>
        <w:t xml:space="preserve">Создание не менее 3 пилотных Центров инновационных технологий в 2017 году поручено в соответствии с </w:t>
      </w:r>
      <w:hyperlink r:id="rId38" w:history="1">
        <w:r>
          <w:rPr>
            <w:color w:val="0000FF"/>
          </w:rPr>
          <w:t>пунктом 19.12</w:t>
        </w:r>
      </w:hyperlink>
      <w:r>
        <w:t xml:space="preserve"> Перечня персональных поручений Главы Республики Саха (Якутия) членам Правительства Республики Саха (Якутия).</w:t>
      </w:r>
    </w:p>
    <w:p w:rsidR="00A107EE" w:rsidRDefault="00A107EE">
      <w:pPr>
        <w:pStyle w:val="ConsPlusNormal"/>
        <w:spacing w:before="220"/>
        <w:ind w:firstLine="540"/>
        <w:jc w:val="both"/>
      </w:pPr>
      <w:r>
        <w:t>Проект нацелен на формирование благоприятных условий для развития местного производства, созданию рабочих мест в районах Республики Саха (Якутия) и внедрению инноваций.</w:t>
      </w:r>
    </w:p>
    <w:p w:rsidR="00A107EE" w:rsidRDefault="00A107EE">
      <w:pPr>
        <w:pStyle w:val="ConsPlusNormal"/>
        <w:spacing w:before="220"/>
        <w:ind w:firstLine="540"/>
        <w:jc w:val="both"/>
      </w:pPr>
      <w:r>
        <w:t>Центры инновационных технологий будут расположены на свободных площадях бизнес-инкубаторов. На данный момент в Республике Саха (Якутия) введено 17 бизнес-инкубаторов. Заполняемость площадей бизнес-инкубаторов по всей республике составляет 68% или свободных площадей 3 718 кв. м (занято 7 731 кв. м, всего 11 449 кв. м по всей республике).</w:t>
      </w:r>
    </w:p>
    <w:p w:rsidR="00A107EE" w:rsidRDefault="00A107EE">
      <w:pPr>
        <w:pStyle w:val="ConsPlusNormal"/>
        <w:spacing w:before="220"/>
        <w:ind w:firstLine="540"/>
        <w:jc w:val="both"/>
      </w:pPr>
      <w:r>
        <w:t>Центры инновационных технологий будут содержать:</w:t>
      </w:r>
    </w:p>
    <w:p w:rsidR="00A107EE" w:rsidRDefault="00A107EE">
      <w:pPr>
        <w:pStyle w:val="ConsPlusNormal"/>
        <w:spacing w:before="220"/>
        <w:ind w:firstLine="540"/>
        <w:jc w:val="both"/>
      </w:pPr>
      <w:r>
        <w:t>коворкинг-зона - рабочие офисные места, предоставляемые в аренду без прохождения конкурсных процедур предпринимателям, реализующим и внедряющим инновационную продукцию в районах;</w:t>
      </w:r>
    </w:p>
    <w:p w:rsidR="00A107EE" w:rsidRDefault="00A107EE">
      <w:pPr>
        <w:pStyle w:val="ConsPlusNormal"/>
        <w:spacing w:before="220"/>
        <w:ind w:firstLine="540"/>
        <w:jc w:val="both"/>
      </w:pPr>
      <w:r>
        <w:t>образовательный комплекс, в рамках которого будут проводиться мастер-классы, стартап-</w:t>
      </w:r>
      <w:r>
        <w:lastRenderedPageBreak/>
        <w:t>школы для инноваторов, семинары в сфере патентов, о способах защиты интеллектуальной собственности, об основах инновационных процессов;</w:t>
      </w:r>
    </w:p>
    <w:p w:rsidR="00A107EE" w:rsidRDefault="00A107EE">
      <w:pPr>
        <w:pStyle w:val="ConsPlusNormal"/>
        <w:spacing w:before="220"/>
        <w:ind w:firstLine="540"/>
        <w:jc w:val="both"/>
      </w:pPr>
      <w:r>
        <w:t>ИТ-центр, который будет обеспечен доступными каналами интернет-связи и будет предоставлять консалтинг в сфере ИТ, услуги анализа и разработки ИТ-приложений;</w:t>
      </w:r>
    </w:p>
    <w:p w:rsidR="00A107EE" w:rsidRDefault="00A107EE">
      <w:pPr>
        <w:pStyle w:val="ConsPlusNormal"/>
        <w:spacing w:before="220"/>
        <w:ind w:firstLine="540"/>
        <w:jc w:val="both"/>
      </w:pPr>
      <w:r>
        <w:t>сервисно-консультационный блок, где будут предоставляться услуги по сборке, монтажу, консультированию по использованию продукции и технологий, а также помощь "в упаковке" инновационных проектов для дальнейшего продвижения;</w:t>
      </w:r>
    </w:p>
    <w:p w:rsidR="00A107EE" w:rsidRDefault="00A107EE">
      <w:pPr>
        <w:pStyle w:val="ConsPlusNormal"/>
        <w:spacing w:before="220"/>
        <w:ind w:firstLine="540"/>
        <w:jc w:val="both"/>
      </w:pPr>
      <w:r>
        <w:t>выставочный зал с возможностью приобретения и заказа инновационных продукций, включенных в единый реестр, положение о котором на данный момент в разработке.</w:t>
      </w:r>
    </w:p>
    <w:p w:rsidR="00A107EE" w:rsidRDefault="00A107EE">
      <w:pPr>
        <w:pStyle w:val="ConsPlusNormal"/>
        <w:spacing w:before="220"/>
        <w:ind w:firstLine="540"/>
        <w:jc w:val="both"/>
      </w:pPr>
      <w:r>
        <w:t>Таким образом, Центры инновационных технологий будут предоставлять консультации и поддержку в области инноваций, трансфера и использования технологий, выявлять технологические потребности в инновациях у местных предприятий для дальнейшего поиска решения выявленной проблемы, содействовать в ведении переговоров с партнерами, способствовать масштабированию существующих инновационных проектов, имеющихся в республике. Тем самым позволят повысить стимулирование спроса на инновационную продукцию.</w:t>
      </w:r>
    </w:p>
    <w:p w:rsidR="00A107EE" w:rsidRDefault="00A107EE">
      <w:pPr>
        <w:pStyle w:val="ConsPlusNormal"/>
        <w:spacing w:before="220"/>
        <w:ind w:firstLine="540"/>
        <w:jc w:val="both"/>
      </w:pPr>
      <w:r>
        <w:t>4.2. Основное мероприятие "Стимулирование создания конкурентоспособной инновационной продукции".</w:t>
      </w:r>
    </w:p>
    <w:p w:rsidR="00A107EE" w:rsidRDefault="00A107EE">
      <w:pPr>
        <w:pStyle w:val="ConsPlusNormal"/>
        <w:spacing w:before="220"/>
        <w:ind w:firstLine="540"/>
        <w:jc w:val="both"/>
      </w:pPr>
      <w:r>
        <w:t>4.2.1. "Гранты Главы Республики Саха (Якутия) на поддержку инновационных проектов":</w:t>
      </w:r>
    </w:p>
    <w:p w:rsidR="00A107EE" w:rsidRDefault="00A107EE">
      <w:pPr>
        <w:pStyle w:val="ConsPlusNormal"/>
        <w:spacing w:before="220"/>
        <w:ind w:firstLine="540"/>
        <w:jc w:val="both"/>
      </w:pPr>
      <w:r>
        <w:t xml:space="preserve">Гранты Главы Республики Саха (Якутия) учреждены </w:t>
      </w:r>
      <w:hyperlink r:id="rId39" w:history="1">
        <w:r>
          <w:rPr>
            <w:color w:val="0000FF"/>
          </w:rPr>
          <w:t>Указом</w:t>
        </w:r>
      </w:hyperlink>
      <w:r>
        <w:t xml:space="preserve"> Президента Республики Саха (Якутия) от 18 октября 2011 г. N 989 "О грантах Главы Республики Саха (Якутия) для поддержки инновационных проектов по приоритетным направлениям научной, научно-технической и инновационной деятельности", которым также утверждено Положение о конкурсе на соискание грантов.</w:t>
      </w:r>
    </w:p>
    <w:p w:rsidR="00A107EE" w:rsidRDefault="00A107EE">
      <w:pPr>
        <w:pStyle w:val="ConsPlusNormal"/>
        <w:spacing w:before="220"/>
        <w:ind w:firstLine="540"/>
        <w:jc w:val="both"/>
      </w:pPr>
      <w:r>
        <w:t>С момента учреждения грантов с 2012 по 2016 годы организатору конкурсов поступило в общей сложности 308 заявок, по итогам рассмотрения которых были предоставлены гранты 41 заявителю. Общая сумма оказанной государственной поддержки за этот период составила 20 500 000 рублей. В результате данных мероприятий успешно реализовано 32 инновационных проекта, что составляет 78% от общего объема профинансированных проектов.</w:t>
      </w:r>
    </w:p>
    <w:p w:rsidR="00A107EE" w:rsidRDefault="00A107EE">
      <w:pPr>
        <w:pStyle w:val="ConsPlusNormal"/>
        <w:spacing w:before="220"/>
        <w:ind w:firstLine="540"/>
        <w:jc w:val="both"/>
      </w:pPr>
      <w:r>
        <w:t>Ряд получателей грантов в 2015 - 2016 годах получили статус резидентов Фонда "Сколково" (ООО "Дары Якутии", ООО "Хоту-Бакт", ООО "Зеленая Лаборатория", Шейкин Т.Ю.), стали резидентами ТОР "Кангалассы" (ООО "Бигэ", ООО "СахаНефтеБиоСорб", ООО "Эгопласт", ООО "СахаЛипснеле"). Упомянутые и другие получатели, также являющиеся резидентам ГАУ "Технопарк "Якутия", активно участвуют различных конкурсах и выставках, таких как "Russian Startup Tour", "Sakha Innovation", программа "Умник" Фонда Бортника, "Бизнес-экспо" и др.</w:t>
      </w:r>
    </w:p>
    <w:p w:rsidR="00A107EE" w:rsidRDefault="00A107EE">
      <w:pPr>
        <w:pStyle w:val="ConsPlusNormal"/>
        <w:spacing w:before="220"/>
        <w:ind w:firstLine="540"/>
        <w:jc w:val="both"/>
      </w:pPr>
      <w:r>
        <w:t>Таким образом, гранты Главы Республики Саха (Якутия) зарекомендовали себя как эффективный инструмент для государственной поддержки субъектов инновационной деятельности, реализующих инновационные проекты на начальной (посевной) стадии развития.</w:t>
      </w:r>
    </w:p>
    <w:p w:rsidR="00A107EE" w:rsidRDefault="00A107EE">
      <w:pPr>
        <w:pStyle w:val="ConsPlusNormal"/>
        <w:spacing w:before="220"/>
        <w:ind w:firstLine="540"/>
        <w:jc w:val="both"/>
      </w:pPr>
      <w:r>
        <w:t>4.2.2. "Субсидии хозяйствующим субъектам на модернизацию и технологическое развитие отраслей экономики Республики Саха (Якутия)":</w:t>
      </w:r>
    </w:p>
    <w:p w:rsidR="00A107EE" w:rsidRDefault="00A107EE">
      <w:pPr>
        <w:pStyle w:val="ConsPlusNormal"/>
        <w:spacing w:before="220"/>
        <w:ind w:firstLine="540"/>
        <w:jc w:val="both"/>
      </w:pPr>
      <w:r>
        <w:t xml:space="preserve">Ежегодно, начиная с 2013 года, выделяются субсидии до 10 000 000 рублей на возмещение затрат на научно-исследовательские, опытно-конструкторские и технологические работы (в том числе на приобретение связанного с указанными работами технологического оборудования), возникших в связи с реализацией мероприятий по модернизации и технологическому развитию </w:t>
      </w:r>
      <w:r>
        <w:lastRenderedPageBreak/>
        <w:t>отраслей экономики Республики Саха (Якутия).</w:t>
      </w:r>
    </w:p>
    <w:p w:rsidR="00A107EE" w:rsidRDefault="00A107EE">
      <w:pPr>
        <w:pStyle w:val="ConsPlusNormal"/>
        <w:spacing w:before="220"/>
        <w:ind w:firstLine="540"/>
        <w:jc w:val="both"/>
      </w:pPr>
      <w:r>
        <w:t>Субсидии предоставляются на конкурсной основе юридическим лицам, индивидуальным предпринимателям и физическим лицам, занимающимся инновационной деятельностью (включая научную, технологическую, организационную, финансовую и коммерческую деятельность), направленной на реализацию инновационных проектов, а также на создание инновационной инфраструктуры и обеспечение ее деятельности.</w:t>
      </w:r>
    </w:p>
    <w:p w:rsidR="00A107EE" w:rsidRDefault="00A107EE">
      <w:pPr>
        <w:pStyle w:val="ConsPlusNormal"/>
        <w:spacing w:before="220"/>
        <w:ind w:firstLine="540"/>
        <w:jc w:val="both"/>
      </w:pPr>
      <w:r>
        <w:t>За период 2013 - 2015 г.г. были поданы 72 заявки, из которых победителями были признаны 27. Общая сумма оказанной государственной поддержки за этот период составила 26 438 614,78 рублей, что составляет 7,8% от общей заявленной суммы всех участников к возмещению.</w:t>
      </w:r>
    </w:p>
    <w:p w:rsidR="00A107EE" w:rsidRDefault="00A107EE">
      <w:pPr>
        <w:pStyle w:val="ConsPlusNormal"/>
        <w:spacing w:before="220"/>
        <w:ind w:firstLine="540"/>
        <w:jc w:val="both"/>
      </w:pPr>
      <w:r>
        <w:t>4.3. Основное мероприятие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 - инжиниринговых центров".</w:t>
      </w:r>
    </w:p>
    <w:p w:rsidR="00A107EE" w:rsidRDefault="00A107EE">
      <w:pPr>
        <w:pStyle w:val="ConsPlusNormal"/>
        <w:spacing w:before="220"/>
        <w:ind w:firstLine="540"/>
        <w:jc w:val="both"/>
      </w:pPr>
      <w:r>
        <w:t>Содействие субъектам малого и среднего предпринимательства посредством механизма государственного софинансирования инжиниринговых услуг для улучшения позиции на рынке.</w:t>
      </w:r>
    </w:p>
    <w:p w:rsidR="00A107EE" w:rsidRDefault="00A107EE">
      <w:pPr>
        <w:pStyle w:val="ConsPlusNormal"/>
        <w:jc w:val="both"/>
      </w:pPr>
      <w:r>
        <w:t xml:space="preserve">(п. 4.3 введен </w:t>
      </w:r>
      <w:hyperlink r:id="rId40" w:history="1">
        <w:r>
          <w:rPr>
            <w:color w:val="0000FF"/>
          </w:rPr>
          <w:t>Указом</w:t>
        </w:r>
      </w:hyperlink>
      <w:r>
        <w:t xml:space="preserve"> Главы РС(Я) от 31.01.2018 N 2387)</w:t>
      </w:r>
    </w:p>
    <w:p w:rsidR="00A107EE" w:rsidRDefault="00A107EE">
      <w:pPr>
        <w:pStyle w:val="ConsPlusNormal"/>
      </w:pPr>
    </w:p>
    <w:p w:rsidR="00A107EE" w:rsidRDefault="00A107EE">
      <w:pPr>
        <w:pStyle w:val="ConsPlusNormal"/>
        <w:ind w:firstLine="540"/>
        <w:jc w:val="both"/>
      </w:pPr>
      <w:r>
        <w:t>Подпрограмма N 5 "Развитие предпринимательства на потребительском рынке Республики Саха (Якутия)"</w:t>
      </w:r>
    </w:p>
    <w:p w:rsidR="00A107EE" w:rsidRDefault="00A107EE">
      <w:pPr>
        <w:pStyle w:val="ConsPlusNormal"/>
        <w:spacing w:before="220"/>
        <w:ind w:firstLine="540"/>
        <w:jc w:val="both"/>
      </w:pPr>
      <w:r>
        <w:t>Формирование современного многофункционального потребительского рынка, обеспечение жителей Республики Саха (Якутия) услугами торговли, путем развития всего сегмента розничной и оптовой торговли, создание условий для формирования многоформатной торговой инфраструктуры (малый торговый бизнес, мобильная торговля, нестационарная и ярмарочная торговля и т.д.).</w:t>
      </w:r>
    </w:p>
    <w:p w:rsidR="00A107EE" w:rsidRDefault="00A107EE">
      <w:pPr>
        <w:pStyle w:val="ConsPlusNormal"/>
        <w:spacing w:before="220"/>
        <w:ind w:firstLine="540"/>
        <w:jc w:val="both"/>
      </w:pPr>
      <w:r>
        <w:t>Достижение поставленной задачи достигается путем развития малых форматов торговли, на решение которой предусмотрены следующие мероприятия:</w:t>
      </w:r>
    </w:p>
    <w:p w:rsidR="00A107EE" w:rsidRDefault="00A107EE">
      <w:pPr>
        <w:pStyle w:val="ConsPlusNormal"/>
        <w:spacing w:before="220"/>
        <w:ind w:firstLine="540"/>
        <w:jc w:val="both"/>
      </w:pPr>
      <w:r>
        <w:t>5.1. Основное мероприятие "Развитие малых торговых форматов".</w:t>
      </w:r>
    </w:p>
    <w:p w:rsidR="00A107EE" w:rsidRDefault="00A107EE">
      <w:pPr>
        <w:pStyle w:val="ConsPlusNormal"/>
        <w:spacing w:before="220"/>
        <w:ind w:firstLine="540"/>
        <w:jc w:val="both"/>
      </w:pPr>
      <w:r>
        <w:t>5.1.1. "Предоставление субсидий субъектам малого и среднего предпринимательства в сфере торговли в отдаленных и труднодоступных населенных пунктах на возмещение части затрат по приобретению специализированного транспорта для развозной торговли":</w:t>
      </w:r>
    </w:p>
    <w:p w:rsidR="00A107EE" w:rsidRDefault="00A107EE">
      <w:pPr>
        <w:pStyle w:val="ConsPlusNormal"/>
        <w:spacing w:before="220"/>
        <w:ind w:firstLine="540"/>
        <w:jc w:val="both"/>
      </w:pPr>
      <w:r>
        <w:t>Получателями субсидии могут быть юридические лица (за исключением государственных (муниципальных) учреждений), индивидуальные предприниматели, а также физические лица - производители товаров, работ, услуг (за исключением подакцизных товаров), зарегистрированные и действующие на территории Республики Саха (Якутия).</w:t>
      </w:r>
    </w:p>
    <w:p w:rsidR="00A107EE" w:rsidRDefault="00A107EE">
      <w:pPr>
        <w:pStyle w:val="ConsPlusNormal"/>
        <w:spacing w:before="220"/>
        <w:ind w:firstLine="540"/>
        <w:jc w:val="both"/>
      </w:pPr>
      <w:r>
        <w:t>Целью предоставления субсидии является возмещение части затрат в связи с приобретением специализированного автотранспорта для развозной торговли (автолавки, автомагазина), осуществленным получателем не ранее календарного года, предшествующего году подачи заявки на получение финансовой поддержки.</w:t>
      </w:r>
    </w:p>
    <w:p w:rsidR="00A107EE" w:rsidRDefault="00A107EE">
      <w:pPr>
        <w:pStyle w:val="ConsPlusNormal"/>
        <w:spacing w:before="220"/>
        <w:ind w:firstLine="540"/>
        <w:jc w:val="both"/>
      </w:pPr>
      <w:r>
        <w:t>5.1.2. "Субсидирование части затрат, связанных с размещением и эксплуатацией нестационарных торговых объектов субъектами малого предпринимательства":</w:t>
      </w:r>
    </w:p>
    <w:p w:rsidR="00A107EE" w:rsidRDefault="00A107EE">
      <w:pPr>
        <w:pStyle w:val="ConsPlusNormal"/>
        <w:spacing w:before="220"/>
        <w:ind w:firstLine="540"/>
        <w:jc w:val="both"/>
      </w:pPr>
      <w:r>
        <w:t xml:space="preserve">Получателями субсидий являются юридические лица (за исключением государственных (муниципальных) учреждений) и индивидуальные предприниматели, определенные по итогам конкурсного отбора. Субсидии из государственного бюджета Республики Саха (Якутия) предоставляются получателям субсидий на безвозмездной и безвозвратной основе на </w:t>
      </w:r>
      <w:r>
        <w:lastRenderedPageBreak/>
        <w:t>финансовое обеспечение (возмещение) части затрат, связанных с размещением и эксплуатацией нестационарных торговых объектов для ведения предпринимательской деятельности, в целях развития малых форматов торговли и обеспечения конкурентоспособности.</w:t>
      </w:r>
    </w:p>
    <w:p w:rsidR="00A107EE" w:rsidRDefault="00A107EE">
      <w:pPr>
        <w:pStyle w:val="ConsPlusNormal"/>
        <w:spacing w:before="220"/>
        <w:ind w:firstLine="540"/>
        <w:jc w:val="both"/>
      </w:pPr>
      <w:r>
        <w:t>5.1.3. "Предоставление субсидий на организацию ярмарок "выходного дня" в муниципальных образованиях":</w:t>
      </w:r>
    </w:p>
    <w:p w:rsidR="00A107EE" w:rsidRDefault="00A107EE">
      <w:pPr>
        <w:pStyle w:val="ConsPlusNormal"/>
        <w:spacing w:before="220"/>
        <w:ind w:firstLine="540"/>
        <w:jc w:val="both"/>
      </w:pPr>
      <w:r>
        <w:t>Предметом конкурсного отбора является право получения юридическим лицом субсидий на организацию проведения сезонных ярмарок (базаров) по реализации сельскохозяйственной продукции, ярмарок выходного дня. Организатором ярмарки выступает оператор, обеспечивающий проведение сезонных ярмарок (базаров) по реализации сельскохозяйственной продукции и ярмарок выходного дня.</w:t>
      </w:r>
    </w:p>
    <w:p w:rsidR="00A107EE" w:rsidRDefault="00A107EE">
      <w:pPr>
        <w:pStyle w:val="ConsPlusNormal"/>
        <w:spacing w:before="220"/>
        <w:ind w:firstLine="540"/>
        <w:jc w:val="both"/>
      </w:pPr>
      <w:r>
        <w:t>Развитие добросовестной конкуренции. Целью данной задачи является обеспечение населения Республики Саха (Якутия) качественными и безопасными товарами (услугами), защита потребительского рынка Республики Саха (Якутия) от контрафактной и фальсифицированной продукции.</w:t>
      </w:r>
    </w:p>
    <w:p w:rsidR="00A107EE" w:rsidRDefault="00A107EE">
      <w:pPr>
        <w:pStyle w:val="ConsPlusNormal"/>
        <w:spacing w:before="220"/>
        <w:ind w:firstLine="540"/>
        <w:jc w:val="both"/>
      </w:pPr>
      <w:r>
        <w:t>Для достижения поставленной задачи необходимо стимулирование деятельности по повышению качества и конкурентоспособности выпускаемых товаров и насыщению потребительского рынка, на решение которой предусмотрено следующее мероприятие:</w:t>
      </w:r>
    </w:p>
    <w:p w:rsidR="00A107EE" w:rsidRDefault="00A107EE">
      <w:pPr>
        <w:pStyle w:val="ConsPlusNormal"/>
        <w:spacing w:before="220"/>
        <w:ind w:firstLine="540"/>
        <w:jc w:val="both"/>
      </w:pPr>
      <w:r>
        <w:t>5.2. Основное мероприятие "Стимулирование деятельности субъектов малого и среднего предпринимательства по повышению качества и конкурентоспособности выпускаемых товаров и насыщению потребительского рынка".</w:t>
      </w:r>
    </w:p>
    <w:p w:rsidR="00A107EE" w:rsidRDefault="00A107EE">
      <w:pPr>
        <w:pStyle w:val="ConsPlusNormal"/>
        <w:spacing w:before="220"/>
        <w:ind w:firstLine="540"/>
        <w:jc w:val="both"/>
      </w:pPr>
      <w:r>
        <w:t>5.2.1. "Организационные мероприятия на проведение конкурса "Лучшие товары Якутии".</w:t>
      </w:r>
    </w:p>
    <w:p w:rsidR="00A107EE" w:rsidRDefault="00A107EE">
      <w:pPr>
        <w:pStyle w:val="ConsPlusNormal"/>
      </w:pPr>
    </w:p>
    <w:p w:rsidR="00A107EE" w:rsidRDefault="00A107EE">
      <w:pPr>
        <w:pStyle w:val="ConsPlusNormal"/>
        <w:jc w:val="center"/>
        <w:outlineLvl w:val="1"/>
      </w:pPr>
      <w:r>
        <w:t>Раздел III. ОБЩАЯ ХАРАКТЕРИСТИКА УЧАСТИЯ</w:t>
      </w:r>
    </w:p>
    <w:p w:rsidR="00A107EE" w:rsidRDefault="00A107EE">
      <w:pPr>
        <w:pStyle w:val="ConsPlusNormal"/>
        <w:jc w:val="center"/>
      </w:pPr>
      <w:r>
        <w:t>МУНИЦИПАЛЬНЫХ ОБРАЗОВАНИЙ РЕСПУБЛИКИ САХА (ЯКУТИЯ)</w:t>
      </w:r>
    </w:p>
    <w:p w:rsidR="00A107EE" w:rsidRDefault="00A107EE">
      <w:pPr>
        <w:pStyle w:val="ConsPlusNormal"/>
        <w:jc w:val="center"/>
      </w:pPr>
      <w:r>
        <w:t>В СФЕРЕ РЕАЛИЗАЦИИ ГОСУДАРСТВЕННОЙ ПРОГРАММЫ</w:t>
      </w:r>
    </w:p>
    <w:p w:rsidR="00A107EE" w:rsidRDefault="00A107EE">
      <w:pPr>
        <w:pStyle w:val="ConsPlusNormal"/>
      </w:pPr>
    </w:p>
    <w:p w:rsidR="00A107EE" w:rsidRDefault="00A107EE">
      <w:pPr>
        <w:pStyle w:val="ConsPlusNormal"/>
        <w:ind w:firstLine="540"/>
        <w:jc w:val="both"/>
      </w:pPr>
      <w:r>
        <w:t>Реализация Программы осуществляется в соответствии с мероприятиями, направленными на создание условий для стратегического планирования во всех муниципальных образованиях.</w:t>
      </w:r>
    </w:p>
    <w:p w:rsidR="00A107EE" w:rsidRDefault="00A107EE">
      <w:pPr>
        <w:pStyle w:val="ConsPlusNormal"/>
        <w:spacing w:before="220"/>
        <w:ind w:firstLine="540"/>
        <w:jc w:val="both"/>
      </w:pPr>
      <w:r>
        <w:t>Участие муниципальных образований Республики Саха (Якутия) в реализации государственной программы (существенное влияние на его результаты) предусматривается по следующим мероприятиям:</w:t>
      </w:r>
    </w:p>
    <w:p w:rsidR="00A107EE" w:rsidRDefault="00A107EE">
      <w:pPr>
        <w:pStyle w:val="ConsPlusNormal"/>
        <w:spacing w:before="220"/>
        <w:ind w:firstLine="540"/>
        <w:jc w:val="both"/>
      </w:pPr>
      <w:r>
        <w:t>создание бизнес-инкубаторов в муниципальных образованиях Республики Саха (Якутия) для оказания на их основе услуг по предоставлению в аренду (субаренду) на конкурсной основе субъектам малого предпринимательства нежилых помещений бизнес-инкубатора, почтово-секретарских услуг, консультационных услуг по вопросам налогообложения, бухгалтерского учета, кредитования, правовой защиты и развития предприятия, бизнес-планирования, повышения квалификации и обучения, доступа к информационным базам данных;</w:t>
      </w:r>
    </w:p>
    <w:p w:rsidR="00A107EE" w:rsidRDefault="00A107EE">
      <w:pPr>
        <w:pStyle w:val="ConsPlusNormal"/>
        <w:spacing w:before="220"/>
        <w:ind w:firstLine="540"/>
        <w:jc w:val="both"/>
      </w:pPr>
      <w:r>
        <w:t>создание мобильных офисов для обеспечения информационно-консультационной, методической помощи "с колес" в целях устранения административных барьеров при осуществлении предпринимательской деятельности, минимизация затрат субъектов малого и среднего предпринимательства при защите своих прав и законных интересов, повышение информированности и правовой грамотности субъектов малого и среднего предпринимательства;</w:t>
      </w:r>
    </w:p>
    <w:p w:rsidR="00A107EE" w:rsidRDefault="00A107EE">
      <w:pPr>
        <w:pStyle w:val="ConsPlusNormal"/>
        <w:spacing w:before="220"/>
        <w:ind w:firstLine="540"/>
        <w:jc w:val="both"/>
      </w:pPr>
      <w:r>
        <w:t xml:space="preserve">в рамках софинансирования муниципальных программ развития предпринимательства предоставление субсидий на конкурсной основе на создание центров бытового обслуживания, а также софинансирование расходных обязательств муниципальных районов (городских округов) на реализацию мероприятий муниципальных программ по созданию и обеспечению благоприятных </w:t>
      </w:r>
      <w:r>
        <w:lastRenderedPageBreak/>
        <w:t>условий для развития и повышения конкурентоспособности малого и среднего предпринимательства на территории Республики Саха (Якутия).</w:t>
      </w:r>
    </w:p>
    <w:p w:rsidR="00A107EE" w:rsidRDefault="00A107EE">
      <w:pPr>
        <w:pStyle w:val="ConsPlusNormal"/>
        <w:spacing w:before="220"/>
        <w:ind w:firstLine="540"/>
        <w:jc w:val="both"/>
      </w:pPr>
      <w:r>
        <w:t xml:space="preserve">Условия предоставления и методика расчета межбюджетных субсидий представлены в </w:t>
      </w:r>
      <w:hyperlink w:anchor="P2900" w:history="1">
        <w:r>
          <w:rPr>
            <w:color w:val="0000FF"/>
          </w:rPr>
          <w:t>приложении N 3</w:t>
        </w:r>
      </w:hyperlink>
      <w:r>
        <w:t xml:space="preserve"> к государственной программе.</w:t>
      </w:r>
    </w:p>
    <w:p w:rsidR="00A107EE" w:rsidRDefault="00A107EE">
      <w:pPr>
        <w:pStyle w:val="ConsPlusNormal"/>
      </w:pPr>
    </w:p>
    <w:p w:rsidR="00A107EE" w:rsidRDefault="00A107EE">
      <w:pPr>
        <w:pStyle w:val="ConsPlusNormal"/>
        <w:jc w:val="center"/>
        <w:outlineLvl w:val="1"/>
      </w:pPr>
      <w:r>
        <w:t>Раздел IV. ПЕРЕЧЕНЬ И СВЕДЕНИЯ О</w:t>
      </w:r>
    </w:p>
    <w:p w:rsidR="00A107EE" w:rsidRDefault="00A107EE">
      <w:pPr>
        <w:pStyle w:val="ConsPlusNormal"/>
        <w:jc w:val="center"/>
      </w:pPr>
      <w:r>
        <w:t>ЦЕЛЕВЫХ ПОКАЗАТЕЛЯХ (ИНДИКАТОРАХ) ГОСУДАРСТВЕННОЙ ПРОГРАММЫ</w:t>
      </w:r>
    </w:p>
    <w:p w:rsidR="00A107EE" w:rsidRDefault="00A107EE">
      <w:pPr>
        <w:pStyle w:val="ConsPlusNormal"/>
      </w:pPr>
    </w:p>
    <w:p w:rsidR="00A107EE" w:rsidRDefault="00A107EE">
      <w:pPr>
        <w:pStyle w:val="ConsPlusNormal"/>
        <w:ind w:firstLine="540"/>
        <w:jc w:val="both"/>
      </w:pPr>
      <w:r>
        <w:t xml:space="preserve">Перечень и сведения о целевых показателях (индикаторах) государственной программы с расшифровкой плановых значений по годам ее реализации приведены в </w:t>
      </w:r>
      <w:hyperlink w:anchor="P1272" w:history="1">
        <w:r>
          <w:rPr>
            <w:color w:val="0000FF"/>
          </w:rPr>
          <w:t>приложении N 1</w:t>
        </w:r>
      </w:hyperlink>
      <w:r>
        <w:t xml:space="preserve"> к государственной программе.</w:t>
      </w:r>
    </w:p>
    <w:p w:rsidR="00A107EE" w:rsidRDefault="00A107EE">
      <w:pPr>
        <w:pStyle w:val="ConsPlusNormal"/>
      </w:pPr>
    </w:p>
    <w:p w:rsidR="00A107EE" w:rsidRDefault="00A107EE">
      <w:pPr>
        <w:pStyle w:val="ConsPlusNormal"/>
        <w:jc w:val="center"/>
        <w:outlineLvl w:val="1"/>
      </w:pPr>
      <w:r>
        <w:t>Раздел V. РЕСУРСНОЕ ОБЕСПЕЧЕНИЕ ГОСУДАРСТВЕННОЙ ПРОГРАММЫ</w:t>
      </w:r>
    </w:p>
    <w:p w:rsidR="00A107EE" w:rsidRDefault="00A107EE">
      <w:pPr>
        <w:pStyle w:val="ConsPlusNormal"/>
      </w:pPr>
    </w:p>
    <w:p w:rsidR="00A107EE" w:rsidRDefault="00A107EE">
      <w:pPr>
        <w:pStyle w:val="ConsPlusNormal"/>
        <w:ind w:firstLine="540"/>
        <w:jc w:val="both"/>
      </w:pPr>
      <w:r>
        <w:t xml:space="preserve">Информация по ресурсному обеспечению государственной программы в разрезе источников финансирования реализации государственной программы (расшифровка подпрограмм, основных мероприятий, а также по годам реализации государственной программы) приведена в </w:t>
      </w:r>
      <w:hyperlink w:anchor="P1593" w:history="1">
        <w:r>
          <w:rPr>
            <w:color w:val="0000FF"/>
          </w:rPr>
          <w:t>приложении N 2</w:t>
        </w:r>
      </w:hyperlink>
      <w:r>
        <w:t xml:space="preserve"> к государственной программе.</w:t>
      </w:r>
    </w:p>
    <w:p w:rsidR="00A107EE" w:rsidRDefault="00A107EE">
      <w:pPr>
        <w:pStyle w:val="ConsPlusNormal"/>
      </w:pPr>
    </w:p>
    <w:p w:rsidR="00A107EE" w:rsidRDefault="00A107EE">
      <w:pPr>
        <w:pStyle w:val="ConsPlusNormal"/>
      </w:pPr>
    </w:p>
    <w:p w:rsidR="00A107EE" w:rsidRDefault="00A107EE">
      <w:pPr>
        <w:pStyle w:val="ConsPlusNormal"/>
      </w:pPr>
    </w:p>
    <w:p w:rsidR="00A107EE" w:rsidRDefault="00A107EE">
      <w:pPr>
        <w:pStyle w:val="ConsPlusNormal"/>
      </w:pPr>
    </w:p>
    <w:p w:rsidR="00A107EE" w:rsidRDefault="00A107EE">
      <w:pPr>
        <w:pStyle w:val="ConsPlusNormal"/>
      </w:pPr>
    </w:p>
    <w:p w:rsidR="00A107EE" w:rsidRDefault="00A107EE">
      <w:pPr>
        <w:sectPr w:rsidR="00A107EE" w:rsidSect="00AF1F81">
          <w:pgSz w:w="11906" w:h="16838"/>
          <w:pgMar w:top="1134" w:right="850" w:bottom="1134" w:left="1701" w:header="708" w:footer="708" w:gutter="0"/>
          <w:cols w:space="708"/>
          <w:docGrid w:linePitch="360"/>
        </w:sectPr>
      </w:pPr>
    </w:p>
    <w:p w:rsidR="00A107EE" w:rsidRDefault="00A107EE">
      <w:pPr>
        <w:pStyle w:val="ConsPlusNormal"/>
        <w:jc w:val="right"/>
        <w:outlineLvl w:val="1"/>
      </w:pPr>
      <w:r>
        <w:lastRenderedPageBreak/>
        <w:t>Приложение N 1</w:t>
      </w:r>
    </w:p>
    <w:p w:rsidR="00A107EE" w:rsidRDefault="00A107EE">
      <w:pPr>
        <w:pStyle w:val="ConsPlusNormal"/>
        <w:jc w:val="right"/>
      </w:pPr>
      <w:r>
        <w:t>к государственной программе</w:t>
      </w:r>
    </w:p>
    <w:p w:rsidR="00A107EE" w:rsidRDefault="00A107EE">
      <w:pPr>
        <w:pStyle w:val="ConsPlusNormal"/>
        <w:jc w:val="right"/>
      </w:pPr>
      <w:r>
        <w:t>"Развитие предпринимательства</w:t>
      </w:r>
    </w:p>
    <w:p w:rsidR="00A107EE" w:rsidRDefault="00A107EE">
      <w:pPr>
        <w:pStyle w:val="ConsPlusNormal"/>
        <w:jc w:val="right"/>
      </w:pPr>
      <w:r>
        <w:t>в Республике Саха (Якутия)</w:t>
      </w:r>
    </w:p>
    <w:p w:rsidR="00A107EE" w:rsidRDefault="00A107EE">
      <w:pPr>
        <w:pStyle w:val="ConsPlusNormal"/>
        <w:jc w:val="right"/>
      </w:pPr>
      <w:r>
        <w:t>на 2018 - 2022 годы"</w:t>
      </w:r>
    </w:p>
    <w:p w:rsidR="00A107EE" w:rsidRDefault="00A107EE">
      <w:pPr>
        <w:pStyle w:val="ConsPlusNormal"/>
      </w:pPr>
    </w:p>
    <w:p w:rsidR="00A107EE" w:rsidRDefault="00A107EE">
      <w:pPr>
        <w:pStyle w:val="ConsPlusNormal"/>
        <w:jc w:val="center"/>
      </w:pPr>
      <w:bookmarkStart w:id="3" w:name="P1272"/>
      <w:bookmarkEnd w:id="3"/>
      <w:r>
        <w:t>Сведения</w:t>
      </w:r>
    </w:p>
    <w:p w:rsidR="00A107EE" w:rsidRDefault="00A107EE">
      <w:pPr>
        <w:pStyle w:val="ConsPlusNormal"/>
        <w:jc w:val="center"/>
      </w:pPr>
      <w:r>
        <w:t>о показателях (индикаторах) государственной программы,</w:t>
      </w:r>
    </w:p>
    <w:p w:rsidR="00A107EE" w:rsidRDefault="00A107EE">
      <w:pPr>
        <w:pStyle w:val="ConsPlusNormal"/>
        <w:jc w:val="center"/>
      </w:pPr>
      <w:r>
        <w:t>подпрограмм и основных мероприятий государственной</w:t>
      </w:r>
    </w:p>
    <w:p w:rsidR="00A107EE" w:rsidRDefault="00A107EE">
      <w:pPr>
        <w:pStyle w:val="ConsPlusNormal"/>
        <w:jc w:val="center"/>
      </w:pPr>
      <w:r>
        <w:t>программы, и их значениях</w:t>
      </w:r>
    </w:p>
    <w:p w:rsidR="00A107EE" w:rsidRDefault="00A107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107EE">
        <w:trPr>
          <w:jc w:val="center"/>
        </w:trPr>
        <w:tc>
          <w:tcPr>
            <w:tcW w:w="9294" w:type="dxa"/>
            <w:tcBorders>
              <w:top w:val="nil"/>
              <w:left w:val="single" w:sz="24" w:space="0" w:color="CED3F1"/>
              <w:bottom w:val="nil"/>
              <w:right w:val="single" w:sz="24" w:space="0" w:color="F4F3F8"/>
            </w:tcBorders>
            <w:shd w:val="clear" w:color="auto" w:fill="F4F3F8"/>
          </w:tcPr>
          <w:p w:rsidR="00A107EE" w:rsidRDefault="00A107EE">
            <w:pPr>
              <w:pStyle w:val="ConsPlusNormal"/>
              <w:jc w:val="center"/>
            </w:pPr>
            <w:r>
              <w:rPr>
                <w:color w:val="392C69"/>
              </w:rPr>
              <w:t>Список изменяющих документов</w:t>
            </w:r>
          </w:p>
          <w:p w:rsidR="00A107EE" w:rsidRDefault="00A107EE">
            <w:pPr>
              <w:pStyle w:val="ConsPlusNormal"/>
              <w:jc w:val="center"/>
            </w:pPr>
            <w:r>
              <w:rPr>
                <w:color w:val="392C69"/>
              </w:rPr>
              <w:t xml:space="preserve">(в ред. </w:t>
            </w:r>
            <w:hyperlink r:id="rId41" w:history="1">
              <w:r>
                <w:rPr>
                  <w:color w:val="0000FF"/>
                </w:rPr>
                <w:t>Указа</w:t>
              </w:r>
            </w:hyperlink>
            <w:r>
              <w:rPr>
                <w:color w:val="392C69"/>
              </w:rPr>
              <w:t xml:space="preserve"> Главы РС(Я) от 31.01.2018 N 2387)</w:t>
            </w:r>
          </w:p>
        </w:tc>
      </w:tr>
    </w:tbl>
    <w:p w:rsidR="00A107EE" w:rsidRDefault="00A107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1304"/>
        <w:gridCol w:w="2381"/>
        <w:gridCol w:w="850"/>
        <w:gridCol w:w="850"/>
        <w:gridCol w:w="850"/>
        <w:gridCol w:w="850"/>
        <w:gridCol w:w="850"/>
      </w:tblGrid>
      <w:tr w:rsidR="00A107EE">
        <w:tc>
          <w:tcPr>
            <w:tcW w:w="567" w:type="dxa"/>
            <w:vMerge w:val="restart"/>
            <w:vAlign w:val="center"/>
          </w:tcPr>
          <w:p w:rsidR="00A107EE" w:rsidRDefault="00A107EE">
            <w:pPr>
              <w:pStyle w:val="ConsPlusNormal"/>
              <w:jc w:val="center"/>
            </w:pPr>
            <w:r>
              <w:t>N п/п</w:t>
            </w:r>
          </w:p>
        </w:tc>
        <w:tc>
          <w:tcPr>
            <w:tcW w:w="2494" w:type="dxa"/>
            <w:vMerge w:val="restart"/>
            <w:vAlign w:val="center"/>
          </w:tcPr>
          <w:p w:rsidR="00A107EE" w:rsidRDefault="00A107EE">
            <w:pPr>
              <w:pStyle w:val="ConsPlusNormal"/>
              <w:jc w:val="center"/>
            </w:pPr>
            <w:r>
              <w:t>Наименование показателя (индикатора)</w:t>
            </w:r>
          </w:p>
        </w:tc>
        <w:tc>
          <w:tcPr>
            <w:tcW w:w="1304" w:type="dxa"/>
            <w:vMerge w:val="restart"/>
            <w:vAlign w:val="center"/>
          </w:tcPr>
          <w:p w:rsidR="00A107EE" w:rsidRDefault="00A107EE">
            <w:pPr>
              <w:pStyle w:val="ConsPlusNormal"/>
              <w:jc w:val="center"/>
            </w:pPr>
            <w:r>
              <w:t>Единица измерения</w:t>
            </w:r>
          </w:p>
        </w:tc>
        <w:tc>
          <w:tcPr>
            <w:tcW w:w="2381" w:type="dxa"/>
            <w:vMerge w:val="restart"/>
            <w:vAlign w:val="center"/>
          </w:tcPr>
          <w:p w:rsidR="00A107EE" w:rsidRDefault="00A107EE">
            <w:pPr>
              <w:pStyle w:val="ConsPlusNormal"/>
              <w:jc w:val="center"/>
            </w:pPr>
            <w:r>
              <w:t>Ответственный исполнитель государственной программы (ИОГВ)</w:t>
            </w:r>
          </w:p>
        </w:tc>
        <w:tc>
          <w:tcPr>
            <w:tcW w:w="4250" w:type="dxa"/>
            <w:gridSpan w:val="5"/>
            <w:vAlign w:val="center"/>
          </w:tcPr>
          <w:p w:rsidR="00A107EE" w:rsidRDefault="00A107EE">
            <w:pPr>
              <w:pStyle w:val="ConsPlusNormal"/>
              <w:jc w:val="center"/>
            </w:pPr>
            <w:r>
              <w:t>Значения показателей</w:t>
            </w:r>
          </w:p>
        </w:tc>
      </w:tr>
      <w:tr w:rsidR="00A107EE">
        <w:tc>
          <w:tcPr>
            <w:tcW w:w="567" w:type="dxa"/>
            <w:vMerge/>
          </w:tcPr>
          <w:p w:rsidR="00A107EE" w:rsidRDefault="00A107EE"/>
        </w:tc>
        <w:tc>
          <w:tcPr>
            <w:tcW w:w="2494" w:type="dxa"/>
            <w:vMerge/>
          </w:tcPr>
          <w:p w:rsidR="00A107EE" w:rsidRDefault="00A107EE"/>
        </w:tc>
        <w:tc>
          <w:tcPr>
            <w:tcW w:w="1304" w:type="dxa"/>
            <w:vMerge/>
          </w:tcPr>
          <w:p w:rsidR="00A107EE" w:rsidRDefault="00A107EE"/>
        </w:tc>
        <w:tc>
          <w:tcPr>
            <w:tcW w:w="2381" w:type="dxa"/>
            <w:vMerge/>
          </w:tcPr>
          <w:p w:rsidR="00A107EE" w:rsidRDefault="00A107EE"/>
        </w:tc>
        <w:tc>
          <w:tcPr>
            <w:tcW w:w="850" w:type="dxa"/>
            <w:vAlign w:val="center"/>
          </w:tcPr>
          <w:p w:rsidR="00A107EE" w:rsidRDefault="00A107EE">
            <w:pPr>
              <w:pStyle w:val="ConsPlusNormal"/>
              <w:jc w:val="center"/>
            </w:pPr>
            <w:r>
              <w:t>2018 год</w:t>
            </w:r>
          </w:p>
        </w:tc>
        <w:tc>
          <w:tcPr>
            <w:tcW w:w="850" w:type="dxa"/>
            <w:vAlign w:val="center"/>
          </w:tcPr>
          <w:p w:rsidR="00A107EE" w:rsidRDefault="00A107EE">
            <w:pPr>
              <w:pStyle w:val="ConsPlusNormal"/>
              <w:jc w:val="center"/>
            </w:pPr>
            <w:r>
              <w:t>2019 год</w:t>
            </w:r>
          </w:p>
        </w:tc>
        <w:tc>
          <w:tcPr>
            <w:tcW w:w="850" w:type="dxa"/>
            <w:vAlign w:val="center"/>
          </w:tcPr>
          <w:p w:rsidR="00A107EE" w:rsidRDefault="00A107EE">
            <w:pPr>
              <w:pStyle w:val="ConsPlusNormal"/>
              <w:jc w:val="center"/>
            </w:pPr>
            <w:r>
              <w:t>2020 год</w:t>
            </w:r>
          </w:p>
        </w:tc>
        <w:tc>
          <w:tcPr>
            <w:tcW w:w="850" w:type="dxa"/>
            <w:vAlign w:val="center"/>
          </w:tcPr>
          <w:p w:rsidR="00A107EE" w:rsidRDefault="00A107EE">
            <w:pPr>
              <w:pStyle w:val="ConsPlusNormal"/>
              <w:jc w:val="center"/>
            </w:pPr>
            <w:r>
              <w:t>2021 год</w:t>
            </w:r>
          </w:p>
        </w:tc>
        <w:tc>
          <w:tcPr>
            <w:tcW w:w="850" w:type="dxa"/>
            <w:vAlign w:val="center"/>
          </w:tcPr>
          <w:p w:rsidR="00A107EE" w:rsidRDefault="00A107EE">
            <w:pPr>
              <w:pStyle w:val="ConsPlusNormal"/>
              <w:jc w:val="center"/>
            </w:pPr>
            <w:r>
              <w:t>2022 год</w:t>
            </w:r>
          </w:p>
        </w:tc>
      </w:tr>
      <w:tr w:rsidR="00A107EE">
        <w:tc>
          <w:tcPr>
            <w:tcW w:w="567" w:type="dxa"/>
            <w:vAlign w:val="center"/>
          </w:tcPr>
          <w:p w:rsidR="00A107EE" w:rsidRDefault="00A107EE">
            <w:pPr>
              <w:pStyle w:val="ConsPlusNormal"/>
              <w:jc w:val="center"/>
            </w:pPr>
            <w:r>
              <w:t>1</w:t>
            </w:r>
          </w:p>
        </w:tc>
        <w:tc>
          <w:tcPr>
            <w:tcW w:w="2494" w:type="dxa"/>
            <w:vAlign w:val="center"/>
          </w:tcPr>
          <w:p w:rsidR="00A107EE" w:rsidRDefault="00A107EE">
            <w:pPr>
              <w:pStyle w:val="ConsPlusNormal"/>
              <w:jc w:val="center"/>
            </w:pPr>
            <w:r>
              <w:t>2</w:t>
            </w:r>
          </w:p>
        </w:tc>
        <w:tc>
          <w:tcPr>
            <w:tcW w:w="1304" w:type="dxa"/>
            <w:vAlign w:val="center"/>
          </w:tcPr>
          <w:p w:rsidR="00A107EE" w:rsidRDefault="00A107EE">
            <w:pPr>
              <w:pStyle w:val="ConsPlusNormal"/>
              <w:jc w:val="center"/>
            </w:pPr>
            <w:r>
              <w:t>3</w:t>
            </w:r>
          </w:p>
        </w:tc>
        <w:tc>
          <w:tcPr>
            <w:tcW w:w="2381" w:type="dxa"/>
            <w:vAlign w:val="center"/>
          </w:tcPr>
          <w:p w:rsidR="00A107EE" w:rsidRDefault="00A107EE">
            <w:pPr>
              <w:pStyle w:val="ConsPlusNormal"/>
              <w:jc w:val="center"/>
            </w:pPr>
            <w:r>
              <w:t>4</w:t>
            </w:r>
          </w:p>
        </w:tc>
        <w:tc>
          <w:tcPr>
            <w:tcW w:w="850" w:type="dxa"/>
            <w:vAlign w:val="center"/>
          </w:tcPr>
          <w:p w:rsidR="00A107EE" w:rsidRDefault="00A107EE">
            <w:pPr>
              <w:pStyle w:val="ConsPlusNormal"/>
              <w:jc w:val="center"/>
            </w:pPr>
            <w:r>
              <w:t>5</w:t>
            </w:r>
          </w:p>
        </w:tc>
        <w:tc>
          <w:tcPr>
            <w:tcW w:w="850" w:type="dxa"/>
            <w:vAlign w:val="center"/>
          </w:tcPr>
          <w:p w:rsidR="00A107EE" w:rsidRDefault="00A107EE">
            <w:pPr>
              <w:pStyle w:val="ConsPlusNormal"/>
              <w:jc w:val="center"/>
            </w:pPr>
            <w:r>
              <w:t>6</w:t>
            </w:r>
          </w:p>
        </w:tc>
        <w:tc>
          <w:tcPr>
            <w:tcW w:w="850" w:type="dxa"/>
            <w:vAlign w:val="center"/>
          </w:tcPr>
          <w:p w:rsidR="00A107EE" w:rsidRDefault="00A107EE">
            <w:pPr>
              <w:pStyle w:val="ConsPlusNormal"/>
              <w:jc w:val="center"/>
            </w:pPr>
            <w:r>
              <w:t>7</w:t>
            </w:r>
          </w:p>
        </w:tc>
        <w:tc>
          <w:tcPr>
            <w:tcW w:w="850" w:type="dxa"/>
            <w:vAlign w:val="center"/>
          </w:tcPr>
          <w:p w:rsidR="00A107EE" w:rsidRDefault="00A107EE">
            <w:pPr>
              <w:pStyle w:val="ConsPlusNormal"/>
              <w:jc w:val="center"/>
            </w:pPr>
            <w:r>
              <w:t>8</w:t>
            </w:r>
          </w:p>
        </w:tc>
        <w:tc>
          <w:tcPr>
            <w:tcW w:w="850" w:type="dxa"/>
            <w:vAlign w:val="center"/>
          </w:tcPr>
          <w:p w:rsidR="00A107EE" w:rsidRDefault="00A107EE">
            <w:pPr>
              <w:pStyle w:val="ConsPlusNormal"/>
              <w:jc w:val="center"/>
            </w:pPr>
            <w:r>
              <w:t>9</w:t>
            </w:r>
          </w:p>
        </w:tc>
      </w:tr>
      <w:tr w:rsidR="00A107EE">
        <w:tc>
          <w:tcPr>
            <w:tcW w:w="10996" w:type="dxa"/>
            <w:gridSpan w:val="9"/>
          </w:tcPr>
          <w:p w:rsidR="00A107EE" w:rsidRDefault="00A107EE">
            <w:pPr>
              <w:pStyle w:val="ConsPlusNormal"/>
              <w:jc w:val="center"/>
              <w:outlineLvl w:val="1"/>
            </w:pPr>
            <w:r>
              <w:t>Государственная программа Республики Саха (Якутия) "Развитие предпринимательства в Республике Саха (Якутия) на 2018 - 2022 годы"</w:t>
            </w:r>
          </w:p>
        </w:tc>
      </w:tr>
      <w:tr w:rsidR="00A107EE">
        <w:tc>
          <w:tcPr>
            <w:tcW w:w="10996" w:type="dxa"/>
            <w:gridSpan w:val="9"/>
          </w:tcPr>
          <w:p w:rsidR="00A107EE" w:rsidRDefault="00A107EE">
            <w:pPr>
              <w:pStyle w:val="ConsPlusNormal"/>
              <w:jc w:val="center"/>
              <w:outlineLvl w:val="2"/>
            </w:pPr>
            <w:r>
              <w:t>Обеспечивающая подпрограмма N 1 "Реализация государственной программы Республики Саха (Якутия) "Развитие предпринимательства в Республике Саха (Якутия) на 2018 - 2022 годы"</w:t>
            </w:r>
          </w:p>
        </w:tc>
      </w:tr>
      <w:tr w:rsidR="00A107EE">
        <w:tc>
          <w:tcPr>
            <w:tcW w:w="10996" w:type="dxa"/>
            <w:gridSpan w:val="9"/>
          </w:tcPr>
          <w:p w:rsidR="00A107EE" w:rsidRDefault="00A107EE">
            <w:pPr>
              <w:pStyle w:val="ConsPlusNormal"/>
              <w:jc w:val="center"/>
              <w:outlineLvl w:val="2"/>
            </w:pPr>
            <w:r>
              <w:t>Подпрограмма N 2 "Формирование эффективной системы привлечения инвестиций и сопровождения инвестиционных проектов на 2018 - 2022 годы"</w:t>
            </w:r>
          </w:p>
        </w:tc>
      </w:tr>
      <w:tr w:rsidR="00A107EE">
        <w:tc>
          <w:tcPr>
            <w:tcW w:w="567" w:type="dxa"/>
          </w:tcPr>
          <w:p w:rsidR="00A107EE" w:rsidRDefault="00A107EE">
            <w:pPr>
              <w:pStyle w:val="ConsPlusNormal"/>
              <w:jc w:val="center"/>
            </w:pPr>
            <w:r>
              <w:t>2.</w:t>
            </w:r>
          </w:p>
        </w:tc>
        <w:tc>
          <w:tcPr>
            <w:tcW w:w="2494" w:type="dxa"/>
          </w:tcPr>
          <w:p w:rsidR="00A107EE" w:rsidRDefault="00A107EE">
            <w:pPr>
              <w:pStyle w:val="ConsPlusNormal"/>
              <w:jc w:val="both"/>
            </w:pPr>
            <w:r>
              <w:t>Объем привлеченных инвестиций инвестиционной инфраструктурой</w:t>
            </w:r>
          </w:p>
        </w:tc>
        <w:tc>
          <w:tcPr>
            <w:tcW w:w="1304" w:type="dxa"/>
            <w:vAlign w:val="center"/>
          </w:tcPr>
          <w:p w:rsidR="00A107EE" w:rsidRDefault="00A107EE">
            <w:pPr>
              <w:pStyle w:val="ConsPlusNormal"/>
              <w:jc w:val="center"/>
            </w:pPr>
            <w:r>
              <w:t>млн. руб.</w:t>
            </w:r>
          </w:p>
        </w:tc>
        <w:tc>
          <w:tcPr>
            <w:tcW w:w="2381" w:type="dxa"/>
          </w:tcPr>
          <w:p w:rsidR="00A107EE" w:rsidRDefault="00A107EE">
            <w:pPr>
              <w:pStyle w:val="ConsPlusNormal"/>
              <w:jc w:val="both"/>
            </w:pPr>
            <w:r>
              <w:t xml:space="preserve">Министерство инвестиционного развития и предпринимательства </w:t>
            </w:r>
            <w:r>
              <w:lastRenderedPageBreak/>
              <w:t>Республики Саха (Якутия)</w:t>
            </w:r>
          </w:p>
        </w:tc>
        <w:tc>
          <w:tcPr>
            <w:tcW w:w="850" w:type="dxa"/>
            <w:vAlign w:val="center"/>
          </w:tcPr>
          <w:p w:rsidR="00A107EE" w:rsidRDefault="00A107EE">
            <w:pPr>
              <w:pStyle w:val="ConsPlusNormal"/>
            </w:pPr>
            <w:r>
              <w:lastRenderedPageBreak/>
              <w:t>1 000</w:t>
            </w:r>
          </w:p>
        </w:tc>
        <w:tc>
          <w:tcPr>
            <w:tcW w:w="850" w:type="dxa"/>
            <w:vAlign w:val="center"/>
          </w:tcPr>
          <w:p w:rsidR="00A107EE" w:rsidRDefault="00A107EE">
            <w:pPr>
              <w:pStyle w:val="ConsPlusNormal"/>
            </w:pPr>
            <w:r>
              <w:t>1 000</w:t>
            </w:r>
          </w:p>
        </w:tc>
        <w:tc>
          <w:tcPr>
            <w:tcW w:w="850" w:type="dxa"/>
            <w:vAlign w:val="center"/>
          </w:tcPr>
          <w:p w:rsidR="00A107EE" w:rsidRDefault="00A107EE">
            <w:pPr>
              <w:pStyle w:val="ConsPlusNormal"/>
            </w:pPr>
            <w:r>
              <w:t>1 000</w:t>
            </w:r>
          </w:p>
        </w:tc>
        <w:tc>
          <w:tcPr>
            <w:tcW w:w="850" w:type="dxa"/>
            <w:vAlign w:val="center"/>
          </w:tcPr>
          <w:p w:rsidR="00A107EE" w:rsidRDefault="00A107EE">
            <w:pPr>
              <w:pStyle w:val="ConsPlusNormal"/>
            </w:pPr>
            <w:r>
              <w:t>1 000</w:t>
            </w:r>
          </w:p>
        </w:tc>
        <w:tc>
          <w:tcPr>
            <w:tcW w:w="850" w:type="dxa"/>
            <w:vAlign w:val="center"/>
          </w:tcPr>
          <w:p w:rsidR="00A107EE" w:rsidRDefault="00A107EE">
            <w:pPr>
              <w:pStyle w:val="ConsPlusNormal"/>
            </w:pPr>
            <w:r>
              <w:t>1 000</w:t>
            </w:r>
          </w:p>
        </w:tc>
      </w:tr>
      <w:tr w:rsidR="00A107EE">
        <w:tc>
          <w:tcPr>
            <w:tcW w:w="10996" w:type="dxa"/>
            <w:gridSpan w:val="9"/>
          </w:tcPr>
          <w:p w:rsidR="00A107EE" w:rsidRDefault="00A107EE">
            <w:pPr>
              <w:pStyle w:val="ConsPlusNormal"/>
              <w:jc w:val="center"/>
            </w:pPr>
            <w:r>
              <w:lastRenderedPageBreak/>
              <w:t>Основное мероприятие N 2.1. "Стимулирование привлечения инвестиций"</w:t>
            </w:r>
          </w:p>
        </w:tc>
      </w:tr>
      <w:tr w:rsidR="00A107EE">
        <w:tc>
          <w:tcPr>
            <w:tcW w:w="567" w:type="dxa"/>
          </w:tcPr>
          <w:p w:rsidR="00A107EE" w:rsidRDefault="00A107EE">
            <w:pPr>
              <w:pStyle w:val="ConsPlusNormal"/>
              <w:jc w:val="center"/>
            </w:pPr>
            <w:r>
              <w:t>2.1.</w:t>
            </w:r>
          </w:p>
        </w:tc>
        <w:tc>
          <w:tcPr>
            <w:tcW w:w="2494" w:type="dxa"/>
            <w:vAlign w:val="center"/>
          </w:tcPr>
          <w:p w:rsidR="00A107EE" w:rsidRDefault="00A107EE">
            <w:pPr>
              <w:pStyle w:val="ConsPlusNormal"/>
              <w:jc w:val="both"/>
            </w:pPr>
            <w:r>
              <w:t>Количество заключенных документов инвестиционного характера с российскими и зарубежными компаниями</w:t>
            </w:r>
          </w:p>
        </w:tc>
        <w:tc>
          <w:tcPr>
            <w:tcW w:w="1304" w:type="dxa"/>
            <w:vAlign w:val="center"/>
          </w:tcPr>
          <w:p w:rsidR="00A107EE" w:rsidRDefault="00A107EE">
            <w:pPr>
              <w:pStyle w:val="ConsPlusNormal"/>
              <w:jc w:val="center"/>
            </w:pPr>
            <w:r>
              <w:t>шт.</w:t>
            </w:r>
          </w:p>
        </w:tc>
        <w:tc>
          <w:tcPr>
            <w:tcW w:w="2381" w:type="dxa"/>
            <w:vAlign w:val="center"/>
          </w:tcPr>
          <w:p w:rsidR="00A107EE" w:rsidRDefault="00A107EE">
            <w:pPr>
              <w:pStyle w:val="ConsPlusNormal"/>
              <w:jc w:val="both"/>
            </w:pPr>
            <w:r>
              <w:t>Министерство инвестиционного развития и предпринимательства Республики Саха (Якутия)</w:t>
            </w:r>
          </w:p>
        </w:tc>
        <w:tc>
          <w:tcPr>
            <w:tcW w:w="850" w:type="dxa"/>
            <w:vAlign w:val="center"/>
          </w:tcPr>
          <w:p w:rsidR="00A107EE" w:rsidRDefault="00A107EE">
            <w:pPr>
              <w:pStyle w:val="ConsPlusNormal"/>
              <w:jc w:val="center"/>
            </w:pPr>
            <w:r>
              <w:t>15</w:t>
            </w:r>
          </w:p>
        </w:tc>
        <w:tc>
          <w:tcPr>
            <w:tcW w:w="850" w:type="dxa"/>
            <w:vAlign w:val="center"/>
          </w:tcPr>
          <w:p w:rsidR="00A107EE" w:rsidRDefault="00A107EE">
            <w:pPr>
              <w:pStyle w:val="ConsPlusNormal"/>
              <w:jc w:val="center"/>
            </w:pPr>
            <w:r>
              <w:t>15</w:t>
            </w:r>
          </w:p>
        </w:tc>
        <w:tc>
          <w:tcPr>
            <w:tcW w:w="850" w:type="dxa"/>
            <w:vAlign w:val="center"/>
          </w:tcPr>
          <w:p w:rsidR="00A107EE" w:rsidRDefault="00A107EE">
            <w:pPr>
              <w:pStyle w:val="ConsPlusNormal"/>
              <w:jc w:val="center"/>
            </w:pPr>
            <w:r>
              <w:t>15</w:t>
            </w:r>
          </w:p>
        </w:tc>
        <w:tc>
          <w:tcPr>
            <w:tcW w:w="850" w:type="dxa"/>
            <w:vAlign w:val="center"/>
          </w:tcPr>
          <w:p w:rsidR="00A107EE" w:rsidRDefault="00A107EE">
            <w:pPr>
              <w:pStyle w:val="ConsPlusNormal"/>
              <w:jc w:val="center"/>
            </w:pPr>
            <w:r>
              <w:t>15</w:t>
            </w:r>
          </w:p>
        </w:tc>
        <w:tc>
          <w:tcPr>
            <w:tcW w:w="850" w:type="dxa"/>
            <w:vAlign w:val="center"/>
          </w:tcPr>
          <w:p w:rsidR="00A107EE" w:rsidRDefault="00A107EE">
            <w:pPr>
              <w:pStyle w:val="ConsPlusNormal"/>
              <w:jc w:val="center"/>
            </w:pPr>
            <w:r>
              <w:t>15</w:t>
            </w:r>
          </w:p>
        </w:tc>
      </w:tr>
      <w:tr w:rsidR="00A107EE">
        <w:tc>
          <w:tcPr>
            <w:tcW w:w="10996" w:type="dxa"/>
            <w:gridSpan w:val="9"/>
          </w:tcPr>
          <w:p w:rsidR="00A107EE" w:rsidRDefault="00A107EE">
            <w:pPr>
              <w:pStyle w:val="ConsPlusNormal"/>
              <w:jc w:val="center"/>
            </w:pPr>
            <w:r>
              <w:t>Основное мероприятие N 2.2. "Развитие инвестиционной инфраструктуры"</w:t>
            </w:r>
          </w:p>
        </w:tc>
      </w:tr>
      <w:tr w:rsidR="00A107EE">
        <w:tc>
          <w:tcPr>
            <w:tcW w:w="567" w:type="dxa"/>
          </w:tcPr>
          <w:p w:rsidR="00A107EE" w:rsidRDefault="00A107EE">
            <w:pPr>
              <w:pStyle w:val="ConsPlusNormal"/>
              <w:jc w:val="center"/>
            </w:pPr>
            <w:r>
              <w:t>2.2.</w:t>
            </w:r>
          </w:p>
        </w:tc>
        <w:tc>
          <w:tcPr>
            <w:tcW w:w="2494" w:type="dxa"/>
            <w:vAlign w:val="center"/>
          </w:tcPr>
          <w:p w:rsidR="00A107EE" w:rsidRDefault="00A107EE">
            <w:pPr>
              <w:pStyle w:val="ConsPlusNormal"/>
            </w:pPr>
            <w:r>
              <w:t>Количество новых сопровождаемых проектов</w:t>
            </w:r>
          </w:p>
        </w:tc>
        <w:tc>
          <w:tcPr>
            <w:tcW w:w="1304" w:type="dxa"/>
            <w:vAlign w:val="center"/>
          </w:tcPr>
          <w:p w:rsidR="00A107EE" w:rsidRDefault="00A107EE">
            <w:pPr>
              <w:pStyle w:val="ConsPlusNormal"/>
              <w:jc w:val="center"/>
            </w:pPr>
            <w:r>
              <w:t>шт.</w:t>
            </w:r>
          </w:p>
        </w:tc>
        <w:tc>
          <w:tcPr>
            <w:tcW w:w="2381" w:type="dxa"/>
            <w:vAlign w:val="center"/>
          </w:tcPr>
          <w:p w:rsidR="00A107EE" w:rsidRDefault="00A107EE">
            <w:pPr>
              <w:pStyle w:val="ConsPlusNormal"/>
              <w:jc w:val="both"/>
            </w:pPr>
            <w:r>
              <w:t>Министерство инвестиционного развития и предпринимательства Республики Саха (Якутия)</w:t>
            </w:r>
          </w:p>
        </w:tc>
        <w:tc>
          <w:tcPr>
            <w:tcW w:w="850" w:type="dxa"/>
            <w:vAlign w:val="center"/>
          </w:tcPr>
          <w:p w:rsidR="00A107EE" w:rsidRDefault="00A107EE">
            <w:pPr>
              <w:pStyle w:val="ConsPlusNormal"/>
              <w:jc w:val="center"/>
            </w:pPr>
            <w:r>
              <w:t>5</w:t>
            </w:r>
          </w:p>
        </w:tc>
        <w:tc>
          <w:tcPr>
            <w:tcW w:w="850" w:type="dxa"/>
            <w:vAlign w:val="center"/>
          </w:tcPr>
          <w:p w:rsidR="00A107EE" w:rsidRDefault="00A107EE">
            <w:pPr>
              <w:pStyle w:val="ConsPlusNormal"/>
              <w:jc w:val="center"/>
            </w:pPr>
            <w:r>
              <w:t>5</w:t>
            </w:r>
          </w:p>
        </w:tc>
        <w:tc>
          <w:tcPr>
            <w:tcW w:w="850" w:type="dxa"/>
            <w:vAlign w:val="center"/>
          </w:tcPr>
          <w:p w:rsidR="00A107EE" w:rsidRDefault="00A107EE">
            <w:pPr>
              <w:pStyle w:val="ConsPlusNormal"/>
              <w:jc w:val="center"/>
            </w:pPr>
            <w:r>
              <w:t>10</w:t>
            </w:r>
          </w:p>
        </w:tc>
        <w:tc>
          <w:tcPr>
            <w:tcW w:w="850" w:type="dxa"/>
            <w:vAlign w:val="center"/>
          </w:tcPr>
          <w:p w:rsidR="00A107EE" w:rsidRDefault="00A107EE">
            <w:pPr>
              <w:pStyle w:val="ConsPlusNormal"/>
              <w:jc w:val="center"/>
            </w:pPr>
            <w:r>
              <w:t>10</w:t>
            </w:r>
          </w:p>
        </w:tc>
        <w:tc>
          <w:tcPr>
            <w:tcW w:w="850" w:type="dxa"/>
            <w:vAlign w:val="center"/>
          </w:tcPr>
          <w:p w:rsidR="00A107EE" w:rsidRDefault="00A107EE">
            <w:pPr>
              <w:pStyle w:val="ConsPlusNormal"/>
              <w:jc w:val="center"/>
            </w:pPr>
            <w:r>
              <w:t>10</w:t>
            </w:r>
          </w:p>
        </w:tc>
      </w:tr>
      <w:tr w:rsidR="00A107EE">
        <w:tc>
          <w:tcPr>
            <w:tcW w:w="10996" w:type="dxa"/>
            <w:gridSpan w:val="9"/>
          </w:tcPr>
          <w:p w:rsidR="00A107EE" w:rsidRDefault="00A107EE">
            <w:pPr>
              <w:pStyle w:val="ConsPlusNormal"/>
              <w:jc w:val="center"/>
              <w:outlineLvl w:val="2"/>
            </w:pPr>
            <w:r>
              <w:t>Подпрограмма N 3 "Развитие предпринимательства в Республике Саха (Якутия) на 2018 - 2022 годы"</w:t>
            </w:r>
          </w:p>
        </w:tc>
      </w:tr>
      <w:tr w:rsidR="00A107EE">
        <w:tc>
          <w:tcPr>
            <w:tcW w:w="567" w:type="dxa"/>
          </w:tcPr>
          <w:p w:rsidR="00A107EE" w:rsidRDefault="00A107EE">
            <w:pPr>
              <w:pStyle w:val="ConsPlusNormal"/>
              <w:jc w:val="center"/>
            </w:pPr>
            <w:r>
              <w:t>3</w:t>
            </w:r>
          </w:p>
        </w:tc>
        <w:tc>
          <w:tcPr>
            <w:tcW w:w="2494" w:type="dxa"/>
            <w:vAlign w:val="center"/>
          </w:tcPr>
          <w:p w:rsidR="00A107EE" w:rsidRDefault="00A107EE">
            <w:pPr>
              <w:pStyle w:val="ConsPlusNormal"/>
              <w:jc w:val="both"/>
            </w:pPr>
            <w:r>
              <w:t>Результаты национального рейтинга состояния инвестиционной привлекательности субъектов Российской Федерации</w:t>
            </w:r>
          </w:p>
        </w:tc>
        <w:tc>
          <w:tcPr>
            <w:tcW w:w="1304" w:type="dxa"/>
            <w:vAlign w:val="center"/>
          </w:tcPr>
          <w:p w:rsidR="00A107EE" w:rsidRDefault="00A107EE">
            <w:pPr>
              <w:pStyle w:val="ConsPlusNormal"/>
              <w:jc w:val="center"/>
            </w:pPr>
            <w:r>
              <w:t>место в рейтинге</w:t>
            </w:r>
          </w:p>
        </w:tc>
        <w:tc>
          <w:tcPr>
            <w:tcW w:w="2381" w:type="dxa"/>
            <w:vAlign w:val="center"/>
          </w:tcPr>
          <w:p w:rsidR="00A107EE" w:rsidRDefault="00A107EE">
            <w:pPr>
              <w:pStyle w:val="ConsPlusNormal"/>
              <w:jc w:val="both"/>
            </w:pPr>
            <w:r>
              <w:t>Министерство инвестиционного развития и предпринимательства Республики Саха (Якутия)</w:t>
            </w:r>
          </w:p>
        </w:tc>
        <w:tc>
          <w:tcPr>
            <w:tcW w:w="850" w:type="dxa"/>
            <w:vAlign w:val="center"/>
          </w:tcPr>
          <w:p w:rsidR="00A107EE" w:rsidRDefault="00A107EE">
            <w:pPr>
              <w:pStyle w:val="ConsPlusNormal"/>
              <w:jc w:val="center"/>
            </w:pPr>
            <w:r>
              <w:t>не ниже 42 места</w:t>
            </w:r>
          </w:p>
        </w:tc>
        <w:tc>
          <w:tcPr>
            <w:tcW w:w="850" w:type="dxa"/>
            <w:vAlign w:val="center"/>
          </w:tcPr>
          <w:p w:rsidR="00A107EE" w:rsidRDefault="00A107EE">
            <w:pPr>
              <w:pStyle w:val="ConsPlusNormal"/>
              <w:jc w:val="center"/>
            </w:pPr>
            <w:r>
              <w:t>не ниже 36 места</w:t>
            </w:r>
          </w:p>
        </w:tc>
        <w:tc>
          <w:tcPr>
            <w:tcW w:w="850" w:type="dxa"/>
            <w:vAlign w:val="center"/>
          </w:tcPr>
          <w:p w:rsidR="00A107EE" w:rsidRDefault="00A107EE">
            <w:pPr>
              <w:pStyle w:val="ConsPlusNormal"/>
              <w:jc w:val="center"/>
            </w:pPr>
            <w:r>
              <w:t>не ниже 30 места</w:t>
            </w:r>
          </w:p>
        </w:tc>
        <w:tc>
          <w:tcPr>
            <w:tcW w:w="850" w:type="dxa"/>
            <w:vAlign w:val="center"/>
          </w:tcPr>
          <w:p w:rsidR="00A107EE" w:rsidRDefault="00A107EE">
            <w:pPr>
              <w:pStyle w:val="ConsPlusNormal"/>
              <w:jc w:val="center"/>
            </w:pPr>
            <w:r>
              <w:t>не ниже 25 места</w:t>
            </w:r>
          </w:p>
        </w:tc>
        <w:tc>
          <w:tcPr>
            <w:tcW w:w="850" w:type="dxa"/>
            <w:vAlign w:val="center"/>
          </w:tcPr>
          <w:p w:rsidR="00A107EE" w:rsidRDefault="00A107EE">
            <w:pPr>
              <w:pStyle w:val="ConsPlusNormal"/>
              <w:jc w:val="center"/>
            </w:pPr>
            <w:r>
              <w:t>не ниже 20 места</w:t>
            </w:r>
          </w:p>
        </w:tc>
      </w:tr>
      <w:tr w:rsidR="00A107EE">
        <w:tc>
          <w:tcPr>
            <w:tcW w:w="10996" w:type="dxa"/>
            <w:gridSpan w:val="9"/>
          </w:tcPr>
          <w:p w:rsidR="00A107EE" w:rsidRDefault="00A107EE">
            <w:pPr>
              <w:pStyle w:val="ConsPlusNormal"/>
              <w:jc w:val="center"/>
            </w:pPr>
            <w:r>
              <w:t>Основное мероприятие N 3.1.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 фондов содействия кредитованию (гарантийных фондов, фондов поручительств)"</w:t>
            </w:r>
          </w:p>
        </w:tc>
      </w:tr>
      <w:tr w:rsidR="00A107EE">
        <w:tc>
          <w:tcPr>
            <w:tcW w:w="567" w:type="dxa"/>
          </w:tcPr>
          <w:p w:rsidR="00A107EE" w:rsidRDefault="00A107EE">
            <w:pPr>
              <w:pStyle w:val="ConsPlusNormal"/>
            </w:pPr>
            <w:r>
              <w:lastRenderedPageBreak/>
              <w:t>3.1.</w:t>
            </w:r>
          </w:p>
        </w:tc>
        <w:tc>
          <w:tcPr>
            <w:tcW w:w="2494" w:type="dxa"/>
            <w:vAlign w:val="center"/>
          </w:tcPr>
          <w:p w:rsidR="00A107EE" w:rsidRDefault="00A107EE">
            <w:pPr>
              <w:pStyle w:val="ConsPlusNormal"/>
              <w:jc w:val="both"/>
            </w:pPr>
            <w:r>
              <w:t>Коэффициент выживаемости субъектов малого и среднего предпринимательства, которым оказана поддержка</w:t>
            </w:r>
          </w:p>
        </w:tc>
        <w:tc>
          <w:tcPr>
            <w:tcW w:w="1304" w:type="dxa"/>
            <w:vAlign w:val="center"/>
          </w:tcPr>
          <w:p w:rsidR="00A107EE" w:rsidRDefault="00A107EE">
            <w:pPr>
              <w:pStyle w:val="ConsPlusNormal"/>
              <w:jc w:val="center"/>
            </w:pPr>
            <w:r>
              <w:t>%</w:t>
            </w:r>
          </w:p>
        </w:tc>
        <w:tc>
          <w:tcPr>
            <w:tcW w:w="2381" w:type="dxa"/>
            <w:vAlign w:val="center"/>
          </w:tcPr>
          <w:p w:rsidR="00A107EE" w:rsidRDefault="00A107EE">
            <w:pPr>
              <w:pStyle w:val="ConsPlusNormal"/>
              <w:jc w:val="both"/>
            </w:pPr>
            <w:r>
              <w:t>Министерство инвестиционного развития и предпринимательства Республики Саха (Якутия)</w:t>
            </w:r>
          </w:p>
        </w:tc>
        <w:tc>
          <w:tcPr>
            <w:tcW w:w="850" w:type="dxa"/>
            <w:vAlign w:val="center"/>
          </w:tcPr>
          <w:p w:rsidR="00A107EE" w:rsidRDefault="00A107EE">
            <w:pPr>
              <w:pStyle w:val="ConsPlusNormal"/>
              <w:jc w:val="center"/>
            </w:pPr>
            <w:r>
              <w:t>Х</w:t>
            </w:r>
          </w:p>
        </w:tc>
        <w:tc>
          <w:tcPr>
            <w:tcW w:w="850" w:type="dxa"/>
            <w:vAlign w:val="center"/>
          </w:tcPr>
          <w:p w:rsidR="00A107EE" w:rsidRDefault="00A107EE">
            <w:pPr>
              <w:pStyle w:val="ConsPlusNormal"/>
              <w:jc w:val="center"/>
            </w:pPr>
            <w:r>
              <w:t>Х</w:t>
            </w:r>
          </w:p>
        </w:tc>
        <w:tc>
          <w:tcPr>
            <w:tcW w:w="850" w:type="dxa"/>
            <w:vAlign w:val="center"/>
          </w:tcPr>
          <w:p w:rsidR="00A107EE" w:rsidRDefault="00A107EE">
            <w:pPr>
              <w:pStyle w:val="ConsPlusNormal"/>
              <w:jc w:val="center"/>
            </w:pPr>
            <w:r>
              <w:t>60</w:t>
            </w:r>
          </w:p>
        </w:tc>
        <w:tc>
          <w:tcPr>
            <w:tcW w:w="850" w:type="dxa"/>
            <w:vAlign w:val="center"/>
          </w:tcPr>
          <w:p w:rsidR="00A107EE" w:rsidRDefault="00A107EE">
            <w:pPr>
              <w:pStyle w:val="ConsPlusNormal"/>
              <w:jc w:val="center"/>
            </w:pPr>
            <w:r>
              <w:t>60</w:t>
            </w:r>
          </w:p>
        </w:tc>
        <w:tc>
          <w:tcPr>
            <w:tcW w:w="850" w:type="dxa"/>
            <w:vAlign w:val="center"/>
          </w:tcPr>
          <w:p w:rsidR="00A107EE" w:rsidRDefault="00A107EE">
            <w:pPr>
              <w:pStyle w:val="ConsPlusNormal"/>
              <w:jc w:val="center"/>
            </w:pPr>
            <w:r>
              <w:t>60</w:t>
            </w:r>
          </w:p>
        </w:tc>
      </w:tr>
      <w:tr w:rsidR="00A107EE">
        <w:tc>
          <w:tcPr>
            <w:tcW w:w="10996" w:type="dxa"/>
            <w:gridSpan w:val="9"/>
          </w:tcPr>
          <w:p w:rsidR="00A107EE" w:rsidRDefault="00A107EE">
            <w:pPr>
              <w:pStyle w:val="ConsPlusNormal"/>
              <w:jc w:val="center"/>
            </w:pPr>
            <w:r>
              <w:t>Основное мероприятие N 3.2. "Поддержка субъектов малого и среднего предпринимательства"</w:t>
            </w:r>
          </w:p>
        </w:tc>
      </w:tr>
      <w:tr w:rsidR="00A107EE">
        <w:tc>
          <w:tcPr>
            <w:tcW w:w="567" w:type="dxa"/>
            <w:vMerge w:val="restart"/>
          </w:tcPr>
          <w:p w:rsidR="00A107EE" w:rsidRDefault="00A107EE">
            <w:pPr>
              <w:pStyle w:val="ConsPlusNormal"/>
              <w:jc w:val="center"/>
            </w:pPr>
            <w:r>
              <w:t>3.2.</w:t>
            </w:r>
          </w:p>
        </w:tc>
        <w:tc>
          <w:tcPr>
            <w:tcW w:w="2494" w:type="dxa"/>
            <w:vAlign w:val="center"/>
          </w:tcPr>
          <w:p w:rsidR="00A107EE" w:rsidRDefault="00A107EE">
            <w:pPr>
              <w:pStyle w:val="ConsPlusNormal"/>
              <w:jc w:val="both"/>
            </w:pPr>
            <w:r>
              <w:t>Доля обрабатывающих производств в обороте сектора малого и среднего предпринимательства</w:t>
            </w:r>
          </w:p>
        </w:tc>
        <w:tc>
          <w:tcPr>
            <w:tcW w:w="1304" w:type="dxa"/>
            <w:vAlign w:val="center"/>
          </w:tcPr>
          <w:p w:rsidR="00A107EE" w:rsidRDefault="00A107EE">
            <w:pPr>
              <w:pStyle w:val="ConsPlusNormal"/>
              <w:jc w:val="center"/>
            </w:pPr>
            <w:r>
              <w:t>%</w:t>
            </w:r>
          </w:p>
        </w:tc>
        <w:tc>
          <w:tcPr>
            <w:tcW w:w="2381" w:type="dxa"/>
            <w:vAlign w:val="center"/>
          </w:tcPr>
          <w:p w:rsidR="00A107EE" w:rsidRDefault="00A107EE">
            <w:pPr>
              <w:pStyle w:val="ConsPlusNormal"/>
              <w:jc w:val="both"/>
            </w:pPr>
            <w:r>
              <w:t>Министерство инвестиционного развития и предпринимательства Республики Саха (Якутия)</w:t>
            </w:r>
          </w:p>
        </w:tc>
        <w:tc>
          <w:tcPr>
            <w:tcW w:w="850" w:type="dxa"/>
            <w:vAlign w:val="center"/>
          </w:tcPr>
          <w:p w:rsidR="00A107EE" w:rsidRDefault="00A107EE">
            <w:pPr>
              <w:pStyle w:val="ConsPlusNormal"/>
              <w:jc w:val="center"/>
            </w:pPr>
            <w:r>
              <w:t>9</w:t>
            </w:r>
          </w:p>
        </w:tc>
        <w:tc>
          <w:tcPr>
            <w:tcW w:w="850" w:type="dxa"/>
            <w:vAlign w:val="center"/>
          </w:tcPr>
          <w:p w:rsidR="00A107EE" w:rsidRDefault="00A107EE">
            <w:pPr>
              <w:pStyle w:val="ConsPlusNormal"/>
              <w:jc w:val="center"/>
            </w:pPr>
            <w:r>
              <w:t>9,8</w:t>
            </w:r>
          </w:p>
        </w:tc>
        <w:tc>
          <w:tcPr>
            <w:tcW w:w="850" w:type="dxa"/>
            <w:vAlign w:val="center"/>
          </w:tcPr>
          <w:p w:rsidR="00A107EE" w:rsidRDefault="00A107EE">
            <w:pPr>
              <w:pStyle w:val="ConsPlusNormal"/>
              <w:jc w:val="center"/>
            </w:pPr>
            <w:r>
              <w:t>10,6</w:t>
            </w:r>
          </w:p>
        </w:tc>
        <w:tc>
          <w:tcPr>
            <w:tcW w:w="850" w:type="dxa"/>
            <w:vAlign w:val="center"/>
          </w:tcPr>
          <w:p w:rsidR="00A107EE" w:rsidRDefault="00A107EE">
            <w:pPr>
              <w:pStyle w:val="ConsPlusNormal"/>
              <w:jc w:val="center"/>
            </w:pPr>
            <w:r>
              <w:t>11,4</w:t>
            </w:r>
          </w:p>
        </w:tc>
        <w:tc>
          <w:tcPr>
            <w:tcW w:w="850" w:type="dxa"/>
            <w:vAlign w:val="center"/>
          </w:tcPr>
          <w:p w:rsidR="00A107EE" w:rsidRDefault="00A107EE">
            <w:pPr>
              <w:pStyle w:val="ConsPlusNormal"/>
              <w:jc w:val="center"/>
            </w:pPr>
            <w:r>
              <w:t>12,5</w:t>
            </w:r>
          </w:p>
        </w:tc>
      </w:tr>
      <w:tr w:rsidR="00A107EE">
        <w:tc>
          <w:tcPr>
            <w:tcW w:w="567" w:type="dxa"/>
            <w:vMerge/>
          </w:tcPr>
          <w:p w:rsidR="00A107EE" w:rsidRDefault="00A107EE"/>
        </w:tc>
        <w:tc>
          <w:tcPr>
            <w:tcW w:w="2494" w:type="dxa"/>
            <w:vAlign w:val="center"/>
          </w:tcPr>
          <w:p w:rsidR="00A107EE" w:rsidRDefault="00A107EE">
            <w:pPr>
              <w:pStyle w:val="ConsPlusNormal"/>
              <w:jc w:val="both"/>
            </w:pPr>
            <w:r>
              <w:t>Количество муниципальных районов и городских округов, на территории которых зафиксирована положительная динамика количества зарегистрированных малых и средних предприятий</w:t>
            </w:r>
          </w:p>
        </w:tc>
        <w:tc>
          <w:tcPr>
            <w:tcW w:w="1304" w:type="dxa"/>
            <w:vAlign w:val="center"/>
          </w:tcPr>
          <w:p w:rsidR="00A107EE" w:rsidRDefault="00A107EE">
            <w:pPr>
              <w:pStyle w:val="ConsPlusNormal"/>
              <w:jc w:val="center"/>
            </w:pPr>
            <w:r>
              <w:t>ед.</w:t>
            </w:r>
          </w:p>
        </w:tc>
        <w:tc>
          <w:tcPr>
            <w:tcW w:w="2381" w:type="dxa"/>
            <w:vAlign w:val="center"/>
          </w:tcPr>
          <w:p w:rsidR="00A107EE" w:rsidRDefault="00A107EE">
            <w:pPr>
              <w:pStyle w:val="ConsPlusNormal"/>
              <w:jc w:val="both"/>
            </w:pPr>
            <w:r>
              <w:t>Министерство инвестиционного развития и предпринимательства Республики Саха (Якутия)</w:t>
            </w:r>
          </w:p>
        </w:tc>
        <w:tc>
          <w:tcPr>
            <w:tcW w:w="850" w:type="dxa"/>
            <w:vAlign w:val="center"/>
          </w:tcPr>
          <w:p w:rsidR="00A107EE" w:rsidRDefault="00A107EE">
            <w:pPr>
              <w:pStyle w:val="ConsPlusNormal"/>
              <w:jc w:val="center"/>
            </w:pPr>
            <w:r>
              <w:t>6</w:t>
            </w:r>
          </w:p>
        </w:tc>
        <w:tc>
          <w:tcPr>
            <w:tcW w:w="850" w:type="dxa"/>
            <w:vAlign w:val="center"/>
          </w:tcPr>
          <w:p w:rsidR="00A107EE" w:rsidRDefault="00A107EE">
            <w:pPr>
              <w:pStyle w:val="ConsPlusNormal"/>
              <w:jc w:val="center"/>
            </w:pPr>
            <w:r>
              <w:t>7</w:t>
            </w:r>
          </w:p>
        </w:tc>
        <w:tc>
          <w:tcPr>
            <w:tcW w:w="850" w:type="dxa"/>
            <w:vAlign w:val="center"/>
          </w:tcPr>
          <w:p w:rsidR="00A107EE" w:rsidRDefault="00A107EE">
            <w:pPr>
              <w:pStyle w:val="ConsPlusNormal"/>
              <w:jc w:val="center"/>
            </w:pPr>
            <w:r>
              <w:t>8</w:t>
            </w:r>
          </w:p>
        </w:tc>
        <w:tc>
          <w:tcPr>
            <w:tcW w:w="850" w:type="dxa"/>
            <w:vAlign w:val="center"/>
          </w:tcPr>
          <w:p w:rsidR="00A107EE" w:rsidRDefault="00A107EE">
            <w:pPr>
              <w:pStyle w:val="ConsPlusNormal"/>
              <w:jc w:val="center"/>
            </w:pPr>
            <w:r>
              <w:t>10</w:t>
            </w:r>
          </w:p>
        </w:tc>
        <w:tc>
          <w:tcPr>
            <w:tcW w:w="850" w:type="dxa"/>
            <w:vAlign w:val="center"/>
          </w:tcPr>
          <w:p w:rsidR="00A107EE" w:rsidRDefault="00A107EE">
            <w:pPr>
              <w:pStyle w:val="ConsPlusNormal"/>
              <w:jc w:val="center"/>
            </w:pPr>
            <w:r>
              <w:t>12</w:t>
            </w:r>
          </w:p>
        </w:tc>
      </w:tr>
      <w:tr w:rsidR="00A107EE">
        <w:tc>
          <w:tcPr>
            <w:tcW w:w="567" w:type="dxa"/>
            <w:vMerge/>
          </w:tcPr>
          <w:p w:rsidR="00A107EE" w:rsidRDefault="00A107EE"/>
        </w:tc>
        <w:tc>
          <w:tcPr>
            <w:tcW w:w="2494" w:type="dxa"/>
            <w:vAlign w:val="center"/>
          </w:tcPr>
          <w:p w:rsidR="00A107EE" w:rsidRDefault="00A107EE">
            <w:pPr>
              <w:pStyle w:val="ConsPlusNormal"/>
              <w:jc w:val="both"/>
            </w:pPr>
            <w:r>
              <w:t>Создание рабочих мест в сфере местного производства товаров и услуг</w:t>
            </w:r>
          </w:p>
        </w:tc>
        <w:tc>
          <w:tcPr>
            <w:tcW w:w="1304" w:type="dxa"/>
            <w:vAlign w:val="center"/>
          </w:tcPr>
          <w:p w:rsidR="00A107EE" w:rsidRDefault="00A107EE">
            <w:pPr>
              <w:pStyle w:val="ConsPlusNormal"/>
              <w:jc w:val="center"/>
            </w:pPr>
            <w:r>
              <w:t>ед.</w:t>
            </w:r>
          </w:p>
        </w:tc>
        <w:tc>
          <w:tcPr>
            <w:tcW w:w="2381" w:type="dxa"/>
            <w:vAlign w:val="center"/>
          </w:tcPr>
          <w:p w:rsidR="00A107EE" w:rsidRDefault="00A107EE">
            <w:pPr>
              <w:pStyle w:val="ConsPlusNormal"/>
              <w:jc w:val="both"/>
            </w:pPr>
            <w:r>
              <w:t>Министерство инвестиционного развития и предпринимательства Республики Саха (Якутия)</w:t>
            </w:r>
          </w:p>
        </w:tc>
        <w:tc>
          <w:tcPr>
            <w:tcW w:w="850" w:type="dxa"/>
            <w:vAlign w:val="center"/>
          </w:tcPr>
          <w:p w:rsidR="00A107EE" w:rsidRDefault="00A107EE">
            <w:pPr>
              <w:pStyle w:val="ConsPlusNormal"/>
              <w:jc w:val="center"/>
            </w:pPr>
            <w:r>
              <w:t>Х</w:t>
            </w:r>
          </w:p>
        </w:tc>
        <w:tc>
          <w:tcPr>
            <w:tcW w:w="850" w:type="dxa"/>
            <w:vAlign w:val="center"/>
          </w:tcPr>
          <w:p w:rsidR="00A107EE" w:rsidRDefault="00A107EE">
            <w:pPr>
              <w:pStyle w:val="ConsPlusNormal"/>
              <w:jc w:val="center"/>
            </w:pPr>
            <w:r>
              <w:t>Х</w:t>
            </w:r>
          </w:p>
        </w:tc>
        <w:tc>
          <w:tcPr>
            <w:tcW w:w="850" w:type="dxa"/>
            <w:vAlign w:val="center"/>
          </w:tcPr>
          <w:p w:rsidR="00A107EE" w:rsidRDefault="00A107EE">
            <w:pPr>
              <w:pStyle w:val="ConsPlusNormal"/>
              <w:jc w:val="center"/>
            </w:pPr>
            <w:r>
              <w:t>Х</w:t>
            </w:r>
          </w:p>
        </w:tc>
        <w:tc>
          <w:tcPr>
            <w:tcW w:w="850" w:type="dxa"/>
            <w:vAlign w:val="center"/>
          </w:tcPr>
          <w:p w:rsidR="00A107EE" w:rsidRDefault="00A107EE">
            <w:pPr>
              <w:pStyle w:val="ConsPlusNormal"/>
              <w:jc w:val="center"/>
            </w:pPr>
            <w:r>
              <w:t>Х</w:t>
            </w:r>
          </w:p>
        </w:tc>
        <w:tc>
          <w:tcPr>
            <w:tcW w:w="850" w:type="dxa"/>
            <w:vAlign w:val="center"/>
          </w:tcPr>
          <w:p w:rsidR="00A107EE" w:rsidRDefault="00A107EE">
            <w:pPr>
              <w:pStyle w:val="ConsPlusNormal"/>
              <w:jc w:val="center"/>
            </w:pPr>
            <w:r>
              <w:t>2500</w:t>
            </w:r>
          </w:p>
        </w:tc>
      </w:tr>
      <w:tr w:rsidR="00A107EE">
        <w:tc>
          <w:tcPr>
            <w:tcW w:w="567" w:type="dxa"/>
            <w:vMerge/>
          </w:tcPr>
          <w:p w:rsidR="00A107EE" w:rsidRDefault="00A107EE"/>
        </w:tc>
        <w:tc>
          <w:tcPr>
            <w:tcW w:w="2494" w:type="dxa"/>
            <w:vAlign w:val="center"/>
          </w:tcPr>
          <w:p w:rsidR="00A107EE" w:rsidRDefault="00A107EE">
            <w:pPr>
              <w:pStyle w:val="ConsPlusNormal"/>
              <w:jc w:val="both"/>
            </w:pPr>
            <w:r>
              <w:t>Количество муниципальных образований, которым оказана поддержка по созданию центров бытового обслуживания</w:t>
            </w:r>
          </w:p>
        </w:tc>
        <w:tc>
          <w:tcPr>
            <w:tcW w:w="1304" w:type="dxa"/>
            <w:vAlign w:val="center"/>
          </w:tcPr>
          <w:p w:rsidR="00A107EE" w:rsidRDefault="00A107EE">
            <w:pPr>
              <w:pStyle w:val="ConsPlusNormal"/>
              <w:jc w:val="center"/>
            </w:pPr>
            <w:r>
              <w:t>ед.</w:t>
            </w:r>
          </w:p>
        </w:tc>
        <w:tc>
          <w:tcPr>
            <w:tcW w:w="2381" w:type="dxa"/>
            <w:vAlign w:val="center"/>
          </w:tcPr>
          <w:p w:rsidR="00A107EE" w:rsidRDefault="00A107EE">
            <w:pPr>
              <w:pStyle w:val="ConsPlusNormal"/>
              <w:jc w:val="both"/>
            </w:pPr>
            <w:r>
              <w:t>Министерство инвестиционного развития и предпринимательства Республики Саха (Якутия)</w:t>
            </w:r>
          </w:p>
        </w:tc>
        <w:tc>
          <w:tcPr>
            <w:tcW w:w="850" w:type="dxa"/>
            <w:vAlign w:val="center"/>
          </w:tcPr>
          <w:p w:rsidR="00A107EE" w:rsidRDefault="00A107EE">
            <w:pPr>
              <w:pStyle w:val="ConsPlusNormal"/>
              <w:jc w:val="center"/>
            </w:pPr>
            <w:r>
              <w:t>2</w:t>
            </w:r>
          </w:p>
        </w:tc>
        <w:tc>
          <w:tcPr>
            <w:tcW w:w="850" w:type="dxa"/>
            <w:vAlign w:val="center"/>
          </w:tcPr>
          <w:p w:rsidR="00A107EE" w:rsidRDefault="00A107EE">
            <w:pPr>
              <w:pStyle w:val="ConsPlusNormal"/>
              <w:jc w:val="center"/>
            </w:pPr>
            <w:r>
              <w:t>2</w:t>
            </w:r>
          </w:p>
        </w:tc>
        <w:tc>
          <w:tcPr>
            <w:tcW w:w="850" w:type="dxa"/>
            <w:vAlign w:val="center"/>
          </w:tcPr>
          <w:p w:rsidR="00A107EE" w:rsidRDefault="00A107EE">
            <w:pPr>
              <w:pStyle w:val="ConsPlusNormal"/>
              <w:jc w:val="center"/>
            </w:pPr>
            <w:r>
              <w:t>2</w:t>
            </w:r>
          </w:p>
        </w:tc>
        <w:tc>
          <w:tcPr>
            <w:tcW w:w="850" w:type="dxa"/>
            <w:vAlign w:val="center"/>
          </w:tcPr>
          <w:p w:rsidR="00A107EE" w:rsidRDefault="00A107EE">
            <w:pPr>
              <w:pStyle w:val="ConsPlusNormal"/>
              <w:jc w:val="center"/>
            </w:pPr>
            <w:r>
              <w:t>3</w:t>
            </w:r>
          </w:p>
        </w:tc>
        <w:tc>
          <w:tcPr>
            <w:tcW w:w="850" w:type="dxa"/>
            <w:vAlign w:val="center"/>
          </w:tcPr>
          <w:p w:rsidR="00A107EE" w:rsidRDefault="00A107EE">
            <w:pPr>
              <w:pStyle w:val="ConsPlusNormal"/>
              <w:jc w:val="center"/>
            </w:pPr>
            <w:r>
              <w:t>3</w:t>
            </w:r>
          </w:p>
        </w:tc>
      </w:tr>
      <w:tr w:rsidR="00A107EE">
        <w:tc>
          <w:tcPr>
            <w:tcW w:w="10996" w:type="dxa"/>
            <w:gridSpan w:val="9"/>
          </w:tcPr>
          <w:p w:rsidR="00A107EE" w:rsidRDefault="00A107EE">
            <w:pPr>
              <w:pStyle w:val="ConsPlusNormal"/>
              <w:jc w:val="center"/>
            </w:pPr>
            <w:r>
              <w:t>Основное мероприятие N 3.3. "Создание условий для повышения производительности труда на малых и средних предприятиях"</w:t>
            </w:r>
          </w:p>
        </w:tc>
      </w:tr>
      <w:tr w:rsidR="00A107EE">
        <w:tc>
          <w:tcPr>
            <w:tcW w:w="567" w:type="dxa"/>
            <w:vMerge w:val="restart"/>
          </w:tcPr>
          <w:p w:rsidR="00A107EE" w:rsidRDefault="00A107EE">
            <w:pPr>
              <w:pStyle w:val="ConsPlusNormal"/>
              <w:jc w:val="center"/>
            </w:pPr>
            <w:r>
              <w:t>3.3.</w:t>
            </w:r>
          </w:p>
        </w:tc>
        <w:tc>
          <w:tcPr>
            <w:tcW w:w="2494" w:type="dxa"/>
            <w:vAlign w:val="center"/>
          </w:tcPr>
          <w:p w:rsidR="00A107EE" w:rsidRDefault="00A107EE">
            <w:pPr>
              <w:pStyle w:val="ConsPlusNormal"/>
              <w:jc w:val="both"/>
            </w:pPr>
            <w:r>
              <w:t>Коэффициент выживаемости субъектов малого и среднего предпринимательства, которым оказана поддержка</w:t>
            </w:r>
          </w:p>
        </w:tc>
        <w:tc>
          <w:tcPr>
            <w:tcW w:w="1304" w:type="dxa"/>
            <w:vAlign w:val="center"/>
          </w:tcPr>
          <w:p w:rsidR="00A107EE" w:rsidRDefault="00A107EE">
            <w:pPr>
              <w:pStyle w:val="ConsPlusNormal"/>
              <w:jc w:val="center"/>
            </w:pPr>
            <w:r>
              <w:t>%</w:t>
            </w:r>
          </w:p>
        </w:tc>
        <w:tc>
          <w:tcPr>
            <w:tcW w:w="2381" w:type="dxa"/>
            <w:vAlign w:val="center"/>
          </w:tcPr>
          <w:p w:rsidR="00A107EE" w:rsidRDefault="00A107EE">
            <w:pPr>
              <w:pStyle w:val="ConsPlusNormal"/>
              <w:jc w:val="both"/>
            </w:pPr>
            <w:r>
              <w:t>Министерство инвестиционного развития и предпринимательства Республики Саха (Якутия)</w:t>
            </w:r>
          </w:p>
        </w:tc>
        <w:tc>
          <w:tcPr>
            <w:tcW w:w="850" w:type="dxa"/>
            <w:vAlign w:val="center"/>
          </w:tcPr>
          <w:p w:rsidR="00A107EE" w:rsidRDefault="00A107EE">
            <w:pPr>
              <w:pStyle w:val="ConsPlusNormal"/>
              <w:jc w:val="center"/>
            </w:pPr>
            <w:r>
              <w:t>Х</w:t>
            </w:r>
          </w:p>
        </w:tc>
        <w:tc>
          <w:tcPr>
            <w:tcW w:w="850" w:type="dxa"/>
            <w:vAlign w:val="center"/>
          </w:tcPr>
          <w:p w:rsidR="00A107EE" w:rsidRDefault="00A107EE">
            <w:pPr>
              <w:pStyle w:val="ConsPlusNormal"/>
              <w:jc w:val="center"/>
            </w:pPr>
            <w:r>
              <w:t>Х</w:t>
            </w:r>
          </w:p>
        </w:tc>
        <w:tc>
          <w:tcPr>
            <w:tcW w:w="850" w:type="dxa"/>
            <w:vAlign w:val="center"/>
          </w:tcPr>
          <w:p w:rsidR="00A107EE" w:rsidRDefault="00A107EE">
            <w:pPr>
              <w:pStyle w:val="ConsPlusNormal"/>
              <w:jc w:val="center"/>
            </w:pPr>
            <w:r>
              <w:t>60</w:t>
            </w:r>
          </w:p>
        </w:tc>
        <w:tc>
          <w:tcPr>
            <w:tcW w:w="850" w:type="dxa"/>
            <w:vAlign w:val="center"/>
          </w:tcPr>
          <w:p w:rsidR="00A107EE" w:rsidRDefault="00A107EE">
            <w:pPr>
              <w:pStyle w:val="ConsPlusNormal"/>
              <w:jc w:val="center"/>
            </w:pPr>
            <w:r>
              <w:t>60</w:t>
            </w:r>
          </w:p>
        </w:tc>
        <w:tc>
          <w:tcPr>
            <w:tcW w:w="850" w:type="dxa"/>
            <w:vAlign w:val="center"/>
          </w:tcPr>
          <w:p w:rsidR="00A107EE" w:rsidRDefault="00A107EE">
            <w:pPr>
              <w:pStyle w:val="ConsPlusNormal"/>
              <w:jc w:val="center"/>
            </w:pPr>
            <w:r>
              <w:t>60</w:t>
            </w:r>
          </w:p>
        </w:tc>
      </w:tr>
      <w:tr w:rsidR="00A107EE">
        <w:tc>
          <w:tcPr>
            <w:tcW w:w="567" w:type="dxa"/>
            <w:vMerge/>
          </w:tcPr>
          <w:p w:rsidR="00A107EE" w:rsidRDefault="00A107EE"/>
        </w:tc>
        <w:tc>
          <w:tcPr>
            <w:tcW w:w="2494" w:type="dxa"/>
            <w:vAlign w:val="center"/>
          </w:tcPr>
          <w:p w:rsidR="00A107EE" w:rsidRDefault="00A107EE">
            <w:pPr>
              <w:pStyle w:val="ConsPlusNormal"/>
              <w:jc w:val="both"/>
            </w:pPr>
            <w:r>
              <w:t>Количество заключенных договоров лизинга региональной лизинговой компанией с субъектами малого предпринимательства</w:t>
            </w:r>
          </w:p>
        </w:tc>
        <w:tc>
          <w:tcPr>
            <w:tcW w:w="1304" w:type="dxa"/>
            <w:vAlign w:val="center"/>
          </w:tcPr>
          <w:p w:rsidR="00A107EE" w:rsidRDefault="00A107EE">
            <w:pPr>
              <w:pStyle w:val="ConsPlusNormal"/>
              <w:jc w:val="center"/>
            </w:pPr>
            <w:r>
              <w:t>ед.</w:t>
            </w:r>
          </w:p>
        </w:tc>
        <w:tc>
          <w:tcPr>
            <w:tcW w:w="2381" w:type="dxa"/>
            <w:vAlign w:val="center"/>
          </w:tcPr>
          <w:p w:rsidR="00A107EE" w:rsidRDefault="00A107EE">
            <w:pPr>
              <w:pStyle w:val="ConsPlusNormal"/>
              <w:jc w:val="both"/>
            </w:pPr>
            <w:r>
              <w:t>Министерство инвестиционного развития и предпринимательства Республики Саха (Якутия)</w:t>
            </w:r>
          </w:p>
        </w:tc>
        <w:tc>
          <w:tcPr>
            <w:tcW w:w="850" w:type="dxa"/>
            <w:vAlign w:val="center"/>
          </w:tcPr>
          <w:p w:rsidR="00A107EE" w:rsidRDefault="00A107EE">
            <w:pPr>
              <w:pStyle w:val="ConsPlusNormal"/>
              <w:jc w:val="center"/>
            </w:pPr>
            <w:r>
              <w:t>Х</w:t>
            </w:r>
          </w:p>
        </w:tc>
        <w:tc>
          <w:tcPr>
            <w:tcW w:w="850" w:type="dxa"/>
            <w:vAlign w:val="center"/>
          </w:tcPr>
          <w:p w:rsidR="00A107EE" w:rsidRDefault="00A107EE">
            <w:pPr>
              <w:pStyle w:val="ConsPlusNormal"/>
              <w:jc w:val="center"/>
            </w:pPr>
            <w:r>
              <w:t>10</w:t>
            </w:r>
          </w:p>
        </w:tc>
        <w:tc>
          <w:tcPr>
            <w:tcW w:w="850" w:type="dxa"/>
            <w:vAlign w:val="center"/>
          </w:tcPr>
          <w:p w:rsidR="00A107EE" w:rsidRDefault="00A107EE">
            <w:pPr>
              <w:pStyle w:val="ConsPlusNormal"/>
              <w:jc w:val="center"/>
            </w:pPr>
            <w:r>
              <w:t>10</w:t>
            </w:r>
          </w:p>
        </w:tc>
        <w:tc>
          <w:tcPr>
            <w:tcW w:w="850" w:type="dxa"/>
            <w:vAlign w:val="center"/>
          </w:tcPr>
          <w:p w:rsidR="00A107EE" w:rsidRDefault="00A107EE">
            <w:pPr>
              <w:pStyle w:val="ConsPlusNormal"/>
              <w:jc w:val="center"/>
            </w:pPr>
            <w:r>
              <w:t>10</w:t>
            </w:r>
          </w:p>
        </w:tc>
        <w:tc>
          <w:tcPr>
            <w:tcW w:w="850" w:type="dxa"/>
            <w:vAlign w:val="center"/>
          </w:tcPr>
          <w:p w:rsidR="00A107EE" w:rsidRDefault="00A107EE">
            <w:pPr>
              <w:pStyle w:val="ConsPlusNormal"/>
              <w:jc w:val="center"/>
            </w:pPr>
            <w:r>
              <w:t>10</w:t>
            </w:r>
          </w:p>
        </w:tc>
      </w:tr>
      <w:tr w:rsidR="00A107EE">
        <w:tc>
          <w:tcPr>
            <w:tcW w:w="10996" w:type="dxa"/>
            <w:gridSpan w:val="9"/>
          </w:tcPr>
          <w:p w:rsidR="00A107EE" w:rsidRDefault="00A107EE">
            <w:pPr>
              <w:pStyle w:val="ConsPlusNormal"/>
              <w:jc w:val="center"/>
            </w:pPr>
            <w:r>
              <w:t>Основное мероприятие N 3.4. "Комплексная поддержка экспортно-ориентированных субъектов малого и среднего предпринимательства"</w:t>
            </w:r>
          </w:p>
        </w:tc>
      </w:tr>
      <w:tr w:rsidR="00A107EE">
        <w:tc>
          <w:tcPr>
            <w:tcW w:w="567" w:type="dxa"/>
          </w:tcPr>
          <w:p w:rsidR="00A107EE" w:rsidRDefault="00A107EE">
            <w:pPr>
              <w:pStyle w:val="ConsPlusNormal"/>
              <w:jc w:val="center"/>
            </w:pPr>
            <w:r>
              <w:t>3.4.</w:t>
            </w:r>
          </w:p>
        </w:tc>
        <w:tc>
          <w:tcPr>
            <w:tcW w:w="2494" w:type="dxa"/>
            <w:vAlign w:val="center"/>
          </w:tcPr>
          <w:p w:rsidR="00A107EE" w:rsidRDefault="00A107EE">
            <w:pPr>
              <w:pStyle w:val="ConsPlusNormal"/>
              <w:jc w:val="both"/>
            </w:pPr>
            <w:r>
              <w:t>Обеспечение продвижения не менее 10 наименований продукции местных производителей на внешние рынки, в том числе на экспорт</w:t>
            </w:r>
          </w:p>
        </w:tc>
        <w:tc>
          <w:tcPr>
            <w:tcW w:w="1304" w:type="dxa"/>
            <w:vAlign w:val="center"/>
          </w:tcPr>
          <w:p w:rsidR="00A107EE" w:rsidRDefault="00A107EE">
            <w:pPr>
              <w:pStyle w:val="ConsPlusNormal"/>
              <w:jc w:val="center"/>
            </w:pPr>
            <w:r>
              <w:t>ед.</w:t>
            </w:r>
          </w:p>
        </w:tc>
        <w:tc>
          <w:tcPr>
            <w:tcW w:w="2381" w:type="dxa"/>
            <w:vAlign w:val="center"/>
          </w:tcPr>
          <w:p w:rsidR="00A107EE" w:rsidRDefault="00A107EE">
            <w:pPr>
              <w:pStyle w:val="ConsPlusNormal"/>
              <w:jc w:val="both"/>
            </w:pPr>
            <w:r>
              <w:t>Министерство инвестиционного развития и предпринимательства Республики Саха (Якутия)</w:t>
            </w:r>
          </w:p>
        </w:tc>
        <w:tc>
          <w:tcPr>
            <w:tcW w:w="850" w:type="dxa"/>
            <w:vAlign w:val="center"/>
          </w:tcPr>
          <w:p w:rsidR="00A107EE" w:rsidRDefault="00A107EE">
            <w:pPr>
              <w:pStyle w:val="ConsPlusNormal"/>
              <w:jc w:val="center"/>
            </w:pPr>
            <w:r>
              <w:t>Х</w:t>
            </w:r>
          </w:p>
        </w:tc>
        <w:tc>
          <w:tcPr>
            <w:tcW w:w="850" w:type="dxa"/>
            <w:vAlign w:val="center"/>
          </w:tcPr>
          <w:p w:rsidR="00A107EE" w:rsidRDefault="00A107EE">
            <w:pPr>
              <w:pStyle w:val="ConsPlusNormal"/>
              <w:jc w:val="center"/>
            </w:pPr>
            <w:r>
              <w:t>Х</w:t>
            </w:r>
          </w:p>
        </w:tc>
        <w:tc>
          <w:tcPr>
            <w:tcW w:w="850" w:type="dxa"/>
            <w:vAlign w:val="center"/>
          </w:tcPr>
          <w:p w:rsidR="00A107EE" w:rsidRDefault="00A107EE">
            <w:pPr>
              <w:pStyle w:val="ConsPlusNormal"/>
              <w:jc w:val="center"/>
            </w:pPr>
            <w:r>
              <w:t>Х</w:t>
            </w:r>
          </w:p>
        </w:tc>
        <w:tc>
          <w:tcPr>
            <w:tcW w:w="850" w:type="dxa"/>
            <w:vAlign w:val="center"/>
          </w:tcPr>
          <w:p w:rsidR="00A107EE" w:rsidRDefault="00A107EE">
            <w:pPr>
              <w:pStyle w:val="ConsPlusNormal"/>
              <w:jc w:val="center"/>
            </w:pPr>
            <w:r>
              <w:t>Х</w:t>
            </w:r>
          </w:p>
        </w:tc>
        <w:tc>
          <w:tcPr>
            <w:tcW w:w="850" w:type="dxa"/>
            <w:vAlign w:val="center"/>
          </w:tcPr>
          <w:p w:rsidR="00A107EE" w:rsidRDefault="00A107EE">
            <w:pPr>
              <w:pStyle w:val="ConsPlusNormal"/>
              <w:jc w:val="center"/>
            </w:pPr>
            <w:r>
              <w:t>10</w:t>
            </w:r>
          </w:p>
        </w:tc>
      </w:tr>
      <w:tr w:rsidR="00A107EE">
        <w:tc>
          <w:tcPr>
            <w:tcW w:w="10996" w:type="dxa"/>
            <w:gridSpan w:val="9"/>
          </w:tcPr>
          <w:p w:rsidR="00A107EE" w:rsidRDefault="00A107EE">
            <w:pPr>
              <w:pStyle w:val="ConsPlusNormal"/>
              <w:jc w:val="center"/>
            </w:pPr>
            <w:r>
              <w:lastRenderedPageBreak/>
              <w:t>Основное мероприятие N 3.5. "Имущественная поддержка субъектов малого и среднего предпринимательства"</w:t>
            </w:r>
          </w:p>
        </w:tc>
      </w:tr>
      <w:tr w:rsidR="00A107EE">
        <w:tc>
          <w:tcPr>
            <w:tcW w:w="567" w:type="dxa"/>
          </w:tcPr>
          <w:p w:rsidR="00A107EE" w:rsidRDefault="00A107EE">
            <w:pPr>
              <w:pStyle w:val="ConsPlusNormal"/>
              <w:jc w:val="center"/>
            </w:pPr>
            <w:r>
              <w:t>3.5.</w:t>
            </w:r>
          </w:p>
        </w:tc>
        <w:tc>
          <w:tcPr>
            <w:tcW w:w="2494" w:type="dxa"/>
            <w:vAlign w:val="center"/>
          </w:tcPr>
          <w:p w:rsidR="00A107EE" w:rsidRDefault="00A107EE">
            <w:pPr>
              <w:pStyle w:val="ConsPlusNormal"/>
            </w:pPr>
            <w:r>
              <w:t>Количество введенных в эксплуатацию инкубаторов</w:t>
            </w:r>
          </w:p>
        </w:tc>
        <w:tc>
          <w:tcPr>
            <w:tcW w:w="1304" w:type="dxa"/>
            <w:vAlign w:val="center"/>
          </w:tcPr>
          <w:p w:rsidR="00A107EE" w:rsidRDefault="00A107EE">
            <w:pPr>
              <w:pStyle w:val="ConsPlusNormal"/>
              <w:jc w:val="center"/>
            </w:pPr>
            <w:r>
              <w:t>ед.</w:t>
            </w:r>
          </w:p>
        </w:tc>
        <w:tc>
          <w:tcPr>
            <w:tcW w:w="2381" w:type="dxa"/>
            <w:vAlign w:val="center"/>
          </w:tcPr>
          <w:p w:rsidR="00A107EE" w:rsidRDefault="00A107EE">
            <w:pPr>
              <w:pStyle w:val="ConsPlusNormal"/>
              <w:jc w:val="both"/>
            </w:pPr>
            <w:r>
              <w:t>Министерство инвестиционного развития и предпринимательства Республики Саха (Якутия)</w:t>
            </w:r>
          </w:p>
        </w:tc>
        <w:tc>
          <w:tcPr>
            <w:tcW w:w="850" w:type="dxa"/>
            <w:vAlign w:val="center"/>
          </w:tcPr>
          <w:p w:rsidR="00A107EE" w:rsidRDefault="00A107EE">
            <w:pPr>
              <w:pStyle w:val="ConsPlusNormal"/>
              <w:jc w:val="center"/>
            </w:pPr>
            <w:r>
              <w:t>23</w:t>
            </w:r>
          </w:p>
        </w:tc>
        <w:tc>
          <w:tcPr>
            <w:tcW w:w="850" w:type="dxa"/>
            <w:vAlign w:val="center"/>
          </w:tcPr>
          <w:p w:rsidR="00A107EE" w:rsidRDefault="00A107EE">
            <w:pPr>
              <w:pStyle w:val="ConsPlusNormal"/>
              <w:jc w:val="center"/>
            </w:pPr>
            <w:r>
              <w:t>27</w:t>
            </w:r>
          </w:p>
        </w:tc>
        <w:tc>
          <w:tcPr>
            <w:tcW w:w="850" w:type="dxa"/>
            <w:vAlign w:val="center"/>
          </w:tcPr>
          <w:p w:rsidR="00A107EE" w:rsidRDefault="00A107EE">
            <w:pPr>
              <w:pStyle w:val="ConsPlusNormal"/>
              <w:jc w:val="center"/>
            </w:pPr>
            <w:r>
              <w:t>34</w:t>
            </w:r>
          </w:p>
        </w:tc>
        <w:tc>
          <w:tcPr>
            <w:tcW w:w="850" w:type="dxa"/>
            <w:vAlign w:val="center"/>
          </w:tcPr>
          <w:p w:rsidR="00A107EE" w:rsidRDefault="00A107EE">
            <w:pPr>
              <w:pStyle w:val="ConsPlusNormal"/>
              <w:jc w:val="center"/>
            </w:pPr>
            <w:r>
              <w:t>Х</w:t>
            </w:r>
          </w:p>
        </w:tc>
        <w:tc>
          <w:tcPr>
            <w:tcW w:w="850" w:type="dxa"/>
            <w:vAlign w:val="center"/>
          </w:tcPr>
          <w:p w:rsidR="00A107EE" w:rsidRDefault="00A107EE">
            <w:pPr>
              <w:pStyle w:val="ConsPlusNormal"/>
              <w:jc w:val="center"/>
            </w:pPr>
            <w:r>
              <w:t>Х</w:t>
            </w:r>
          </w:p>
        </w:tc>
      </w:tr>
      <w:tr w:rsidR="00A107EE">
        <w:tc>
          <w:tcPr>
            <w:tcW w:w="10996" w:type="dxa"/>
            <w:gridSpan w:val="9"/>
          </w:tcPr>
          <w:p w:rsidR="00A107EE" w:rsidRDefault="00A107EE">
            <w:pPr>
              <w:pStyle w:val="ConsPlusNormal"/>
              <w:jc w:val="center"/>
            </w:pPr>
            <w:r>
              <w:t>Основное мероприятие N 3.6. "Создание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w:t>
            </w:r>
          </w:p>
        </w:tc>
      </w:tr>
      <w:tr w:rsidR="00A107EE">
        <w:tc>
          <w:tcPr>
            <w:tcW w:w="567" w:type="dxa"/>
          </w:tcPr>
          <w:p w:rsidR="00A107EE" w:rsidRDefault="00A107EE">
            <w:pPr>
              <w:pStyle w:val="ConsPlusNormal"/>
              <w:jc w:val="center"/>
            </w:pPr>
            <w:r>
              <w:t>3.6.</w:t>
            </w:r>
          </w:p>
        </w:tc>
        <w:tc>
          <w:tcPr>
            <w:tcW w:w="2494" w:type="dxa"/>
            <w:vAlign w:val="center"/>
          </w:tcPr>
          <w:p w:rsidR="00A107EE" w:rsidRDefault="00A107EE">
            <w:pPr>
              <w:pStyle w:val="ConsPlusNormal"/>
              <w:jc w:val="both"/>
            </w:pPr>
            <w:r>
              <w:t>Создание условий для эффективного взаимодействия крупного бизнеса, государства с малым и средним бизнесом, регионального и межрегионального сотрудничества субъектов малого и среднего предпринимательства через проведение бирж контактов</w:t>
            </w:r>
          </w:p>
        </w:tc>
        <w:tc>
          <w:tcPr>
            <w:tcW w:w="1304" w:type="dxa"/>
            <w:vAlign w:val="center"/>
          </w:tcPr>
          <w:p w:rsidR="00A107EE" w:rsidRDefault="00A107EE">
            <w:pPr>
              <w:pStyle w:val="ConsPlusNormal"/>
              <w:jc w:val="center"/>
            </w:pPr>
            <w:r>
              <w:t>ед.</w:t>
            </w:r>
          </w:p>
        </w:tc>
        <w:tc>
          <w:tcPr>
            <w:tcW w:w="2381" w:type="dxa"/>
            <w:vAlign w:val="center"/>
          </w:tcPr>
          <w:p w:rsidR="00A107EE" w:rsidRDefault="00A107EE">
            <w:pPr>
              <w:pStyle w:val="ConsPlusNormal"/>
              <w:jc w:val="both"/>
            </w:pPr>
            <w:r>
              <w:t>Министерство инвестиционного развития и предпринимательства Республики Саха (Якутия)</w:t>
            </w:r>
          </w:p>
        </w:tc>
        <w:tc>
          <w:tcPr>
            <w:tcW w:w="850" w:type="dxa"/>
            <w:vAlign w:val="center"/>
          </w:tcPr>
          <w:p w:rsidR="00A107EE" w:rsidRDefault="00A107EE">
            <w:pPr>
              <w:pStyle w:val="ConsPlusNormal"/>
              <w:jc w:val="center"/>
            </w:pPr>
            <w:r>
              <w:t>4</w:t>
            </w:r>
          </w:p>
        </w:tc>
        <w:tc>
          <w:tcPr>
            <w:tcW w:w="850" w:type="dxa"/>
            <w:vAlign w:val="center"/>
          </w:tcPr>
          <w:p w:rsidR="00A107EE" w:rsidRDefault="00A107EE">
            <w:pPr>
              <w:pStyle w:val="ConsPlusNormal"/>
              <w:jc w:val="center"/>
            </w:pPr>
            <w:r>
              <w:t>4</w:t>
            </w:r>
          </w:p>
        </w:tc>
        <w:tc>
          <w:tcPr>
            <w:tcW w:w="850" w:type="dxa"/>
            <w:vAlign w:val="center"/>
          </w:tcPr>
          <w:p w:rsidR="00A107EE" w:rsidRDefault="00A107EE">
            <w:pPr>
              <w:pStyle w:val="ConsPlusNormal"/>
              <w:jc w:val="center"/>
            </w:pPr>
            <w:r>
              <w:t>4</w:t>
            </w:r>
          </w:p>
        </w:tc>
        <w:tc>
          <w:tcPr>
            <w:tcW w:w="850" w:type="dxa"/>
            <w:vAlign w:val="center"/>
          </w:tcPr>
          <w:p w:rsidR="00A107EE" w:rsidRDefault="00A107EE">
            <w:pPr>
              <w:pStyle w:val="ConsPlusNormal"/>
              <w:jc w:val="center"/>
            </w:pPr>
            <w:r>
              <w:t>4</w:t>
            </w:r>
          </w:p>
        </w:tc>
        <w:tc>
          <w:tcPr>
            <w:tcW w:w="850" w:type="dxa"/>
            <w:vAlign w:val="center"/>
          </w:tcPr>
          <w:p w:rsidR="00A107EE" w:rsidRDefault="00A107EE">
            <w:pPr>
              <w:pStyle w:val="ConsPlusNormal"/>
              <w:jc w:val="center"/>
            </w:pPr>
            <w:r>
              <w:t>4</w:t>
            </w:r>
          </w:p>
        </w:tc>
      </w:tr>
      <w:tr w:rsidR="00A107EE">
        <w:tc>
          <w:tcPr>
            <w:tcW w:w="10996" w:type="dxa"/>
            <w:gridSpan w:val="9"/>
          </w:tcPr>
          <w:p w:rsidR="00A107EE" w:rsidRDefault="00A107EE">
            <w:pPr>
              <w:pStyle w:val="ConsPlusNormal"/>
              <w:jc w:val="center"/>
            </w:pPr>
            <w:r>
              <w:t>Основное мероприятие N 3.7. "Поддержка кластеров в Республике Саха (Якутия)"</w:t>
            </w:r>
          </w:p>
        </w:tc>
      </w:tr>
      <w:tr w:rsidR="00A107EE">
        <w:tc>
          <w:tcPr>
            <w:tcW w:w="567" w:type="dxa"/>
          </w:tcPr>
          <w:p w:rsidR="00A107EE" w:rsidRDefault="00A107EE">
            <w:pPr>
              <w:pStyle w:val="ConsPlusNormal"/>
              <w:jc w:val="center"/>
            </w:pPr>
            <w:r>
              <w:t>3.7.</w:t>
            </w:r>
          </w:p>
        </w:tc>
        <w:tc>
          <w:tcPr>
            <w:tcW w:w="2494" w:type="dxa"/>
            <w:vAlign w:val="center"/>
          </w:tcPr>
          <w:p w:rsidR="00A107EE" w:rsidRDefault="00A107EE">
            <w:pPr>
              <w:pStyle w:val="ConsPlusNormal"/>
              <w:jc w:val="both"/>
            </w:pPr>
            <w:r>
              <w:t xml:space="preserve">Количество вновь созданных рабочих мест (включая вновь зарегистрированных индивидуальных предпринимателей) </w:t>
            </w:r>
            <w:r>
              <w:lastRenderedPageBreak/>
              <w:t>субъектами малого и среднего предпринимательства</w:t>
            </w:r>
          </w:p>
        </w:tc>
        <w:tc>
          <w:tcPr>
            <w:tcW w:w="1304" w:type="dxa"/>
            <w:vAlign w:val="center"/>
          </w:tcPr>
          <w:p w:rsidR="00A107EE" w:rsidRDefault="00A107EE">
            <w:pPr>
              <w:pStyle w:val="ConsPlusNormal"/>
              <w:jc w:val="center"/>
            </w:pPr>
            <w:r>
              <w:lastRenderedPageBreak/>
              <w:t>ед.</w:t>
            </w:r>
          </w:p>
        </w:tc>
        <w:tc>
          <w:tcPr>
            <w:tcW w:w="2381" w:type="dxa"/>
            <w:vAlign w:val="center"/>
          </w:tcPr>
          <w:p w:rsidR="00A107EE" w:rsidRDefault="00A107EE">
            <w:pPr>
              <w:pStyle w:val="ConsPlusNormal"/>
              <w:jc w:val="both"/>
            </w:pPr>
            <w:r>
              <w:t>Министерство инвестиционного развития и предпринимательства Республики Саха (Якутия)</w:t>
            </w:r>
          </w:p>
        </w:tc>
        <w:tc>
          <w:tcPr>
            <w:tcW w:w="850" w:type="dxa"/>
            <w:vAlign w:val="center"/>
          </w:tcPr>
          <w:p w:rsidR="00A107EE" w:rsidRDefault="00A107EE">
            <w:pPr>
              <w:pStyle w:val="ConsPlusNormal"/>
              <w:jc w:val="center"/>
            </w:pPr>
            <w:r>
              <w:t>4</w:t>
            </w:r>
          </w:p>
        </w:tc>
        <w:tc>
          <w:tcPr>
            <w:tcW w:w="850" w:type="dxa"/>
            <w:vAlign w:val="center"/>
          </w:tcPr>
          <w:p w:rsidR="00A107EE" w:rsidRDefault="00A107EE">
            <w:pPr>
              <w:pStyle w:val="ConsPlusNormal"/>
              <w:jc w:val="center"/>
            </w:pPr>
            <w:r>
              <w:t>4</w:t>
            </w:r>
          </w:p>
        </w:tc>
        <w:tc>
          <w:tcPr>
            <w:tcW w:w="850" w:type="dxa"/>
            <w:vAlign w:val="center"/>
          </w:tcPr>
          <w:p w:rsidR="00A107EE" w:rsidRDefault="00A107EE">
            <w:pPr>
              <w:pStyle w:val="ConsPlusNormal"/>
              <w:jc w:val="center"/>
            </w:pPr>
            <w:r>
              <w:t>4</w:t>
            </w:r>
          </w:p>
        </w:tc>
        <w:tc>
          <w:tcPr>
            <w:tcW w:w="850" w:type="dxa"/>
            <w:vAlign w:val="center"/>
          </w:tcPr>
          <w:p w:rsidR="00A107EE" w:rsidRDefault="00A107EE">
            <w:pPr>
              <w:pStyle w:val="ConsPlusNormal"/>
              <w:jc w:val="center"/>
            </w:pPr>
            <w:r>
              <w:t>4</w:t>
            </w:r>
          </w:p>
        </w:tc>
        <w:tc>
          <w:tcPr>
            <w:tcW w:w="850" w:type="dxa"/>
            <w:vAlign w:val="center"/>
          </w:tcPr>
          <w:p w:rsidR="00A107EE" w:rsidRDefault="00A107EE">
            <w:pPr>
              <w:pStyle w:val="ConsPlusNormal"/>
              <w:jc w:val="center"/>
            </w:pPr>
            <w:r>
              <w:t>4</w:t>
            </w:r>
          </w:p>
        </w:tc>
      </w:tr>
      <w:tr w:rsidR="00A107EE">
        <w:tc>
          <w:tcPr>
            <w:tcW w:w="10996" w:type="dxa"/>
            <w:gridSpan w:val="9"/>
          </w:tcPr>
          <w:p w:rsidR="00A107EE" w:rsidRDefault="00A107EE">
            <w:pPr>
              <w:pStyle w:val="ConsPlusNormal"/>
              <w:jc w:val="center"/>
            </w:pPr>
            <w:r>
              <w:lastRenderedPageBreak/>
              <w:t>Основное мероприятие N 3.8. "Поддержка социального предпринимательства"</w:t>
            </w:r>
          </w:p>
        </w:tc>
      </w:tr>
      <w:tr w:rsidR="00A107EE">
        <w:tc>
          <w:tcPr>
            <w:tcW w:w="567" w:type="dxa"/>
          </w:tcPr>
          <w:p w:rsidR="00A107EE" w:rsidRDefault="00A107EE">
            <w:pPr>
              <w:pStyle w:val="ConsPlusNormal"/>
              <w:jc w:val="center"/>
            </w:pPr>
            <w:r>
              <w:t>3.8.</w:t>
            </w:r>
          </w:p>
        </w:tc>
        <w:tc>
          <w:tcPr>
            <w:tcW w:w="2494" w:type="dxa"/>
            <w:vAlign w:val="center"/>
          </w:tcPr>
          <w:p w:rsidR="00A107EE" w:rsidRDefault="00A107EE">
            <w:pPr>
              <w:pStyle w:val="ConsPlusNormal"/>
              <w:jc w:val="both"/>
            </w:pPr>
            <w:r>
              <w:t>Коэффициент выживаемости субъектов малого и среднего предпринимательства, которым оказана поддержка</w:t>
            </w:r>
          </w:p>
        </w:tc>
        <w:tc>
          <w:tcPr>
            <w:tcW w:w="1304" w:type="dxa"/>
            <w:vAlign w:val="center"/>
          </w:tcPr>
          <w:p w:rsidR="00A107EE" w:rsidRDefault="00A107EE">
            <w:pPr>
              <w:pStyle w:val="ConsPlusNormal"/>
              <w:jc w:val="center"/>
            </w:pPr>
            <w:r>
              <w:t>%</w:t>
            </w:r>
          </w:p>
        </w:tc>
        <w:tc>
          <w:tcPr>
            <w:tcW w:w="2381" w:type="dxa"/>
            <w:vAlign w:val="center"/>
          </w:tcPr>
          <w:p w:rsidR="00A107EE" w:rsidRDefault="00A107EE">
            <w:pPr>
              <w:pStyle w:val="ConsPlusNormal"/>
              <w:jc w:val="both"/>
            </w:pPr>
            <w:r>
              <w:t>Министерство инвестиционного развития и предпринимательства Республики Саха (Якутия)</w:t>
            </w:r>
          </w:p>
        </w:tc>
        <w:tc>
          <w:tcPr>
            <w:tcW w:w="850" w:type="dxa"/>
            <w:vAlign w:val="center"/>
          </w:tcPr>
          <w:p w:rsidR="00A107EE" w:rsidRDefault="00A107EE">
            <w:pPr>
              <w:pStyle w:val="ConsPlusNormal"/>
              <w:jc w:val="center"/>
            </w:pPr>
            <w:r>
              <w:t>Х</w:t>
            </w:r>
          </w:p>
        </w:tc>
        <w:tc>
          <w:tcPr>
            <w:tcW w:w="850" w:type="dxa"/>
            <w:vAlign w:val="center"/>
          </w:tcPr>
          <w:p w:rsidR="00A107EE" w:rsidRDefault="00A107EE">
            <w:pPr>
              <w:pStyle w:val="ConsPlusNormal"/>
              <w:jc w:val="center"/>
            </w:pPr>
            <w:r>
              <w:t>Х</w:t>
            </w:r>
          </w:p>
        </w:tc>
        <w:tc>
          <w:tcPr>
            <w:tcW w:w="850" w:type="dxa"/>
            <w:vAlign w:val="center"/>
          </w:tcPr>
          <w:p w:rsidR="00A107EE" w:rsidRDefault="00A107EE">
            <w:pPr>
              <w:pStyle w:val="ConsPlusNormal"/>
              <w:jc w:val="center"/>
            </w:pPr>
            <w:r>
              <w:t>60</w:t>
            </w:r>
          </w:p>
        </w:tc>
        <w:tc>
          <w:tcPr>
            <w:tcW w:w="850" w:type="dxa"/>
            <w:vAlign w:val="center"/>
          </w:tcPr>
          <w:p w:rsidR="00A107EE" w:rsidRDefault="00A107EE">
            <w:pPr>
              <w:pStyle w:val="ConsPlusNormal"/>
              <w:jc w:val="center"/>
            </w:pPr>
            <w:r>
              <w:t>60</w:t>
            </w:r>
          </w:p>
        </w:tc>
        <w:tc>
          <w:tcPr>
            <w:tcW w:w="850" w:type="dxa"/>
            <w:vAlign w:val="center"/>
          </w:tcPr>
          <w:p w:rsidR="00A107EE" w:rsidRDefault="00A107EE">
            <w:pPr>
              <w:pStyle w:val="ConsPlusNormal"/>
              <w:jc w:val="center"/>
            </w:pPr>
            <w:r>
              <w:t>60</w:t>
            </w:r>
          </w:p>
        </w:tc>
      </w:tr>
      <w:tr w:rsidR="00A107EE">
        <w:tc>
          <w:tcPr>
            <w:tcW w:w="10996" w:type="dxa"/>
            <w:gridSpan w:val="9"/>
          </w:tcPr>
          <w:p w:rsidR="00A107EE" w:rsidRDefault="00A107EE">
            <w:pPr>
              <w:pStyle w:val="ConsPlusNormal"/>
              <w:jc w:val="center"/>
            </w:pPr>
            <w:r>
              <w:t>Основное мероприятие N 3.9. "Мероприятия, направленные на укрепление имиджа предпринимательской деятельности"</w:t>
            </w:r>
          </w:p>
        </w:tc>
      </w:tr>
      <w:tr w:rsidR="00A107EE">
        <w:tc>
          <w:tcPr>
            <w:tcW w:w="567" w:type="dxa"/>
          </w:tcPr>
          <w:p w:rsidR="00A107EE" w:rsidRDefault="00A107EE">
            <w:pPr>
              <w:pStyle w:val="ConsPlusNormal"/>
              <w:jc w:val="center"/>
            </w:pPr>
            <w:r>
              <w:t>3.9.</w:t>
            </w:r>
          </w:p>
        </w:tc>
        <w:tc>
          <w:tcPr>
            <w:tcW w:w="2494" w:type="dxa"/>
            <w:vAlign w:val="center"/>
          </w:tcPr>
          <w:p w:rsidR="00A107EE" w:rsidRDefault="00A107EE">
            <w:pPr>
              <w:pStyle w:val="ConsPlusNormal"/>
              <w:jc w:val="both"/>
            </w:pPr>
            <w:r>
              <w:t>Доля граждан, проживающих на территории Республики Саха (Якутия), желающих начать собственное дело</w:t>
            </w:r>
          </w:p>
        </w:tc>
        <w:tc>
          <w:tcPr>
            <w:tcW w:w="1304" w:type="dxa"/>
            <w:vAlign w:val="center"/>
          </w:tcPr>
          <w:p w:rsidR="00A107EE" w:rsidRDefault="00A107EE">
            <w:pPr>
              <w:pStyle w:val="ConsPlusNormal"/>
              <w:jc w:val="center"/>
            </w:pPr>
            <w:r>
              <w:t>%</w:t>
            </w:r>
          </w:p>
        </w:tc>
        <w:tc>
          <w:tcPr>
            <w:tcW w:w="2381" w:type="dxa"/>
            <w:vAlign w:val="center"/>
          </w:tcPr>
          <w:p w:rsidR="00A107EE" w:rsidRDefault="00A107EE">
            <w:pPr>
              <w:pStyle w:val="ConsPlusNormal"/>
              <w:jc w:val="both"/>
            </w:pPr>
            <w:r>
              <w:t>Министерство инвестиционного развития и предпринимательства Республики Саха (Якутия)</w:t>
            </w:r>
          </w:p>
        </w:tc>
        <w:tc>
          <w:tcPr>
            <w:tcW w:w="850" w:type="dxa"/>
            <w:vAlign w:val="center"/>
          </w:tcPr>
          <w:p w:rsidR="00A107EE" w:rsidRDefault="00A107EE">
            <w:pPr>
              <w:pStyle w:val="ConsPlusNormal"/>
              <w:jc w:val="center"/>
            </w:pPr>
            <w:r>
              <w:t>19,5</w:t>
            </w:r>
          </w:p>
        </w:tc>
        <w:tc>
          <w:tcPr>
            <w:tcW w:w="850" w:type="dxa"/>
            <w:vAlign w:val="center"/>
          </w:tcPr>
          <w:p w:rsidR="00A107EE" w:rsidRDefault="00A107EE">
            <w:pPr>
              <w:pStyle w:val="ConsPlusNormal"/>
              <w:jc w:val="center"/>
            </w:pPr>
            <w:r>
              <w:t>19,5</w:t>
            </w:r>
          </w:p>
        </w:tc>
        <w:tc>
          <w:tcPr>
            <w:tcW w:w="850" w:type="dxa"/>
            <w:vAlign w:val="center"/>
          </w:tcPr>
          <w:p w:rsidR="00A107EE" w:rsidRDefault="00A107EE">
            <w:pPr>
              <w:pStyle w:val="ConsPlusNormal"/>
              <w:jc w:val="center"/>
            </w:pPr>
            <w:r>
              <w:t>19,5</w:t>
            </w:r>
          </w:p>
        </w:tc>
        <w:tc>
          <w:tcPr>
            <w:tcW w:w="850" w:type="dxa"/>
            <w:vAlign w:val="center"/>
          </w:tcPr>
          <w:p w:rsidR="00A107EE" w:rsidRDefault="00A107EE">
            <w:pPr>
              <w:pStyle w:val="ConsPlusNormal"/>
              <w:jc w:val="center"/>
            </w:pPr>
            <w:r>
              <w:t>19,5</w:t>
            </w:r>
          </w:p>
        </w:tc>
        <w:tc>
          <w:tcPr>
            <w:tcW w:w="850" w:type="dxa"/>
            <w:vAlign w:val="center"/>
          </w:tcPr>
          <w:p w:rsidR="00A107EE" w:rsidRDefault="00A107EE">
            <w:pPr>
              <w:pStyle w:val="ConsPlusNormal"/>
              <w:jc w:val="center"/>
            </w:pPr>
            <w:r>
              <w:t>19,5</w:t>
            </w:r>
          </w:p>
        </w:tc>
      </w:tr>
      <w:tr w:rsidR="00A107EE">
        <w:tc>
          <w:tcPr>
            <w:tcW w:w="10996" w:type="dxa"/>
            <w:gridSpan w:val="9"/>
          </w:tcPr>
          <w:p w:rsidR="00A107EE" w:rsidRDefault="00A107EE">
            <w:pPr>
              <w:pStyle w:val="ConsPlusNormal"/>
              <w:jc w:val="center"/>
            </w:pPr>
            <w:r>
              <w:t>Основное мероприятие N 3.10. "Мероприятия, направленные на укрепление кадрового потенциала субъектов малого и среднего предпринимательства"</w:t>
            </w:r>
          </w:p>
        </w:tc>
      </w:tr>
      <w:tr w:rsidR="00A107EE">
        <w:tc>
          <w:tcPr>
            <w:tcW w:w="567" w:type="dxa"/>
          </w:tcPr>
          <w:p w:rsidR="00A107EE" w:rsidRDefault="00A107EE">
            <w:pPr>
              <w:pStyle w:val="ConsPlusNormal"/>
              <w:jc w:val="center"/>
            </w:pPr>
            <w:r>
              <w:t>3.10.</w:t>
            </w:r>
          </w:p>
        </w:tc>
        <w:tc>
          <w:tcPr>
            <w:tcW w:w="2494" w:type="dxa"/>
            <w:vAlign w:val="center"/>
          </w:tcPr>
          <w:p w:rsidR="00A107EE" w:rsidRDefault="00A107EE">
            <w:pPr>
              <w:pStyle w:val="ConsPlusNormal"/>
              <w:jc w:val="both"/>
            </w:pPr>
            <w:r>
              <w:t>Доля граждан, планирующих открыть собственный бизнес в течение ближайших 3 лет</w:t>
            </w:r>
          </w:p>
        </w:tc>
        <w:tc>
          <w:tcPr>
            <w:tcW w:w="1304" w:type="dxa"/>
            <w:vAlign w:val="center"/>
          </w:tcPr>
          <w:p w:rsidR="00A107EE" w:rsidRDefault="00A107EE">
            <w:pPr>
              <w:pStyle w:val="ConsPlusNormal"/>
              <w:jc w:val="center"/>
            </w:pPr>
            <w:r>
              <w:t>%</w:t>
            </w:r>
          </w:p>
        </w:tc>
        <w:tc>
          <w:tcPr>
            <w:tcW w:w="2381" w:type="dxa"/>
            <w:vAlign w:val="center"/>
          </w:tcPr>
          <w:p w:rsidR="00A107EE" w:rsidRDefault="00A107EE">
            <w:pPr>
              <w:pStyle w:val="ConsPlusNormal"/>
              <w:jc w:val="both"/>
            </w:pPr>
            <w:r>
              <w:t>Министерство инвестиционного развития и предпринимательства Республики Саха (Якутия)</w:t>
            </w:r>
          </w:p>
        </w:tc>
        <w:tc>
          <w:tcPr>
            <w:tcW w:w="850" w:type="dxa"/>
            <w:vAlign w:val="center"/>
          </w:tcPr>
          <w:p w:rsidR="00A107EE" w:rsidRDefault="00A107EE">
            <w:pPr>
              <w:pStyle w:val="ConsPlusNormal"/>
              <w:jc w:val="center"/>
            </w:pPr>
            <w:r>
              <w:t>6,3</w:t>
            </w:r>
          </w:p>
        </w:tc>
        <w:tc>
          <w:tcPr>
            <w:tcW w:w="850" w:type="dxa"/>
            <w:vAlign w:val="center"/>
          </w:tcPr>
          <w:p w:rsidR="00A107EE" w:rsidRDefault="00A107EE">
            <w:pPr>
              <w:pStyle w:val="ConsPlusNormal"/>
              <w:jc w:val="center"/>
            </w:pPr>
            <w:r>
              <w:t>6,7</w:t>
            </w:r>
          </w:p>
        </w:tc>
        <w:tc>
          <w:tcPr>
            <w:tcW w:w="850" w:type="dxa"/>
            <w:vAlign w:val="center"/>
          </w:tcPr>
          <w:p w:rsidR="00A107EE" w:rsidRDefault="00A107EE">
            <w:pPr>
              <w:pStyle w:val="ConsPlusNormal"/>
              <w:jc w:val="center"/>
            </w:pPr>
            <w:r>
              <w:t>7,3</w:t>
            </w:r>
          </w:p>
        </w:tc>
        <w:tc>
          <w:tcPr>
            <w:tcW w:w="850" w:type="dxa"/>
            <w:vAlign w:val="center"/>
          </w:tcPr>
          <w:p w:rsidR="00A107EE" w:rsidRDefault="00A107EE">
            <w:pPr>
              <w:pStyle w:val="ConsPlusNormal"/>
              <w:jc w:val="center"/>
            </w:pPr>
            <w:r>
              <w:t>7,7</w:t>
            </w:r>
          </w:p>
        </w:tc>
        <w:tc>
          <w:tcPr>
            <w:tcW w:w="850" w:type="dxa"/>
            <w:vAlign w:val="center"/>
          </w:tcPr>
          <w:p w:rsidR="00A107EE" w:rsidRDefault="00A107EE">
            <w:pPr>
              <w:pStyle w:val="ConsPlusNormal"/>
              <w:jc w:val="center"/>
            </w:pPr>
            <w:r>
              <w:t>8,2</w:t>
            </w:r>
          </w:p>
        </w:tc>
      </w:tr>
      <w:tr w:rsidR="00A107EE">
        <w:tc>
          <w:tcPr>
            <w:tcW w:w="10996" w:type="dxa"/>
            <w:gridSpan w:val="9"/>
          </w:tcPr>
          <w:p w:rsidR="00A107EE" w:rsidRDefault="00A107EE">
            <w:pPr>
              <w:pStyle w:val="ConsPlusNormal"/>
              <w:jc w:val="center"/>
            </w:pPr>
            <w:r>
              <w:t>Основное мероприятие N 3.11. "Содействие развитию молодежного предпринимательства"</w:t>
            </w:r>
          </w:p>
        </w:tc>
      </w:tr>
      <w:tr w:rsidR="00A107EE">
        <w:tc>
          <w:tcPr>
            <w:tcW w:w="567" w:type="dxa"/>
          </w:tcPr>
          <w:p w:rsidR="00A107EE" w:rsidRDefault="00A107EE">
            <w:pPr>
              <w:pStyle w:val="ConsPlusNormal"/>
              <w:jc w:val="center"/>
            </w:pPr>
            <w:r>
              <w:lastRenderedPageBreak/>
              <w:t>3.11.</w:t>
            </w:r>
          </w:p>
        </w:tc>
        <w:tc>
          <w:tcPr>
            <w:tcW w:w="2494" w:type="dxa"/>
            <w:vAlign w:val="center"/>
          </w:tcPr>
          <w:p w:rsidR="00A107EE" w:rsidRDefault="00A107EE">
            <w:pPr>
              <w:pStyle w:val="ConsPlusNormal"/>
              <w:jc w:val="both"/>
            </w:pPr>
            <w:r>
              <w:t>Доля молодых предпринимателей, получивших государственную поддержку, от общего числа получателей поддержки</w:t>
            </w:r>
          </w:p>
        </w:tc>
        <w:tc>
          <w:tcPr>
            <w:tcW w:w="1304" w:type="dxa"/>
            <w:vAlign w:val="center"/>
          </w:tcPr>
          <w:p w:rsidR="00A107EE" w:rsidRDefault="00A107EE">
            <w:pPr>
              <w:pStyle w:val="ConsPlusNormal"/>
              <w:jc w:val="center"/>
            </w:pPr>
            <w:r>
              <w:t>%</w:t>
            </w:r>
          </w:p>
        </w:tc>
        <w:tc>
          <w:tcPr>
            <w:tcW w:w="2381" w:type="dxa"/>
            <w:vAlign w:val="center"/>
          </w:tcPr>
          <w:p w:rsidR="00A107EE" w:rsidRDefault="00A107EE">
            <w:pPr>
              <w:pStyle w:val="ConsPlusNormal"/>
              <w:jc w:val="both"/>
            </w:pPr>
            <w:r>
              <w:t>Министерство инвестиционного развития и предпринимательства Республики Саха (Якутия)</w:t>
            </w:r>
          </w:p>
        </w:tc>
        <w:tc>
          <w:tcPr>
            <w:tcW w:w="850" w:type="dxa"/>
            <w:vAlign w:val="center"/>
          </w:tcPr>
          <w:p w:rsidR="00A107EE" w:rsidRDefault="00A107EE">
            <w:pPr>
              <w:pStyle w:val="ConsPlusNormal"/>
              <w:jc w:val="center"/>
            </w:pPr>
            <w:r>
              <w:t>25</w:t>
            </w:r>
          </w:p>
        </w:tc>
        <w:tc>
          <w:tcPr>
            <w:tcW w:w="850" w:type="dxa"/>
            <w:vAlign w:val="center"/>
          </w:tcPr>
          <w:p w:rsidR="00A107EE" w:rsidRDefault="00A107EE">
            <w:pPr>
              <w:pStyle w:val="ConsPlusNormal"/>
              <w:jc w:val="center"/>
            </w:pPr>
            <w:r>
              <w:t>25</w:t>
            </w:r>
          </w:p>
        </w:tc>
        <w:tc>
          <w:tcPr>
            <w:tcW w:w="850" w:type="dxa"/>
            <w:vAlign w:val="center"/>
          </w:tcPr>
          <w:p w:rsidR="00A107EE" w:rsidRDefault="00A107EE">
            <w:pPr>
              <w:pStyle w:val="ConsPlusNormal"/>
              <w:jc w:val="center"/>
            </w:pPr>
            <w:r>
              <w:t>25</w:t>
            </w:r>
          </w:p>
        </w:tc>
        <w:tc>
          <w:tcPr>
            <w:tcW w:w="850" w:type="dxa"/>
            <w:vAlign w:val="center"/>
          </w:tcPr>
          <w:p w:rsidR="00A107EE" w:rsidRDefault="00A107EE">
            <w:pPr>
              <w:pStyle w:val="ConsPlusNormal"/>
              <w:jc w:val="center"/>
            </w:pPr>
            <w:r>
              <w:t>25</w:t>
            </w:r>
          </w:p>
        </w:tc>
        <w:tc>
          <w:tcPr>
            <w:tcW w:w="850" w:type="dxa"/>
            <w:vAlign w:val="center"/>
          </w:tcPr>
          <w:p w:rsidR="00A107EE" w:rsidRDefault="00A107EE">
            <w:pPr>
              <w:pStyle w:val="ConsPlusNormal"/>
              <w:jc w:val="center"/>
            </w:pPr>
            <w:r>
              <w:t>25</w:t>
            </w:r>
          </w:p>
        </w:tc>
      </w:tr>
      <w:tr w:rsidR="00A107EE">
        <w:tc>
          <w:tcPr>
            <w:tcW w:w="10996" w:type="dxa"/>
            <w:gridSpan w:val="9"/>
          </w:tcPr>
          <w:p w:rsidR="00A107EE" w:rsidRDefault="00A107EE">
            <w:pPr>
              <w:pStyle w:val="ConsPlusNormal"/>
              <w:jc w:val="center"/>
            </w:pPr>
            <w:r>
              <w:t>Основное мероприятие N 3.12. "Формирование благоприятного инвестиционного и бизнес климата"</w:t>
            </w:r>
          </w:p>
        </w:tc>
      </w:tr>
      <w:tr w:rsidR="00A107EE">
        <w:tc>
          <w:tcPr>
            <w:tcW w:w="567" w:type="dxa"/>
          </w:tcPr>
          <w:p w:rsidR="00A107EE" w:rsidRDefault="00A107EE">
            <w:pPr>
              <w:pStyle w:val="ConsPlusNormal"/>
              <w:jc w:val="center"/>
            </w:pPr>
            <w:r>
              <w:t>3.12.</w:t>
            </w:r>
          </w:p>
        </w:tc>
        <w:tc>
          <w:tcPr>
            <w:tcW w:w="2494" w:type="dxa"/>
            <w:vAlign w:val="center"/>
          </w:tcPr>
          <w:p w:rsidR="00A107EE" w:rsidRDefault="00A107EE">
            <w:pPr>
              <w:pStyle w:val="ConsPlusNormal"/>
              <w:jc w:val="both"/>
            </w:pPr>
            <w:r>
              <w:t>Результаты национального рейтинга состояния инвестиционной привлекательности субъектов РФ</w:t>
            </w:r>
          </w:p>
        </w:tc>
        <w:tc>
          <w:tcPr>
            <w:tcW w:w="1304" w:type="dxa"/>
            <w:vAlign w:val="center"/>
          </w:tcPr>
          <w:p w:rsidR="00A107EE" w:rsidRDefault="00A107EE">
            <w:pPr>
              <w:pStyle w:val="ConsPlusNormal"/>
              <w:jc w:val="center"/>
            </w:pPr>
            <w:r>
              <w:t>Х</w:t>
            </w:r>
          </w:p>
        </w:tc>
        <w:tc>
          <w:tcPr>
            <w:tcW w:w="2381" w:type="dxa"/>
            <w:vAlign w:val="center"/>
          </w:tcPr>
          <w:p w:rsidR="00A107EE" w:rsidRDefault="00A107EE">
            <w:pPr>
              <w:pStyle w:val="ConsPlusNormal"/>
              <w:jc w:val="both"/>
            </w:pPr>
            <w:r>
              <w:t>Министерство инвестиционного развития и предпринимательства Республики Саха (Якутия)</w:t>
            </w:r>
          </w:p>
        </w:tc>
        <w:tc>
          <w:tcPr>
            <w:tcW w:w="850" w:type="dxa"/>
            <w:vAlign w:val="center"/>
          </w:tcPr>
          <w:p w:rsidR="00A107EE" w:rsidRDefault="00A107EE">
            <w:pPr>
              <w:pStyle w:val="ConsPlusNormal"/>
              <w:jc w:val="center"/>
            </w:pPr>
            <w:r>
              <w:t>Х</w:t>
            </w:r>
          </w:p>
        </w:tc>
        <w:tc>
          <w:tcPr>
            <w:tcW w:w="850" w:type="dxa"/>
            <w:vAlign w:val="center"/>
          </w:tcPr>
          <w:p w:rsidR="00A107EE" w:rsidRDefault="00A107EE">
            <w:pPr>
              <w:pStyle w:val="ConsPlusNormal"/>
              <w:jc w:val="center"/>
            </w:pPr>
            <w:r>
              <w:t>Х</w:t>
            </w:r>
          </w:p>
        </w:tc>
        <w:tc>
          <w:tcPr>
            <w:tcW w:w="850" w:type="dxa"/>
            <w:vAlign w:val="center"/>
          </w:tcPr>
          <w:p w:rsidR="00A107EE" w:rsidRDefault="00A107EE">
            <w:pPr>
              <w:pStyle w:val="ConsPlusNormal"/>
              <w:jc w:val="center"/>
            </w:pPr>
            <w:r>
              <w:t>Х</w:t>
            </w:r>
          </w:p>
        </w:tc>
        <w:tc>
          <w:tcPr>
            <w:tcW w:w="850" w:type="dxa"/>
            <w:vAlign w:val="center"/>
          </w:tcPr>
          <w:p w:rsidR="00A107EE" w:rsidRDefault="00A107EE">
            <w:pPr>
              <w:pStyle w:val="ConsPlusNormal"/>
              <w:jc w:val="center"/>
            </w:pPr>
            <w:r>
              <w:t>Х</w:t>
            </w:r>
          </w:p>
        </w:tc>
        <w:tc>
          <w:tcPr>
            <w:tcW w:w="850" w:type="dxa"/>
            <w:vAlign w:val="center"/>
          </w:tcPr>
          <w:p w:rsidR="00A107EE" w:rsidRDefault="00A107EE">
            <w:pPr>
              <w:pStyle w:val="ConsPlusNormal"/>
              <w:jc w:val="center"/>
            </w:pPr>
            <w:r>
              <w:t>20</w:t>
            </w:r>
          </w:p>
        </w:tc>
      </w:tr>
      <w:tr w:rsidR="00A107EE">
        <w:tc>
          <w:tcPr>
            <w:tcW w:w="10996" w:type="dxa"/>
            <w:gridSpan w:val="9"/>
          </w:tcPr>
          <w:p w:rsidR="00A107EE" w:rsidRDefault="00A107EE">
            <w:pPr>
              <w:pStyle w:val="ConsPlusNormal"/>
              <w:jc w:val="center"/>
            </w:pPr>
            <w:r>
              <w:t>Основное мероприятие N 3.13. "Поддержка субъектов малого и среднего предпринимательства, осуществляющих деятельность в монопрофильных муниципальных образованиях"</w:t>
            </w:r>
          </w:p>
        </w:tc>
      </w:tr>
      <w:tr w:rsidR="00A107EE">
        <w:tc>
          <w:tcPr>
            <w:tcW w:w="567" w:type="dxa"/>
          </w:tcPr>
          <w:p w:rsidR="00A107EE" w:rsidRDefault="00A107EE">
            <w:pPr>
              <w:pStyle w:val="ConsPlusNormal"/>
              <w:jc w:val="center"/>
            </w:pPr>
            <w:r>
              <w:t>3.13.</w:t>
            </w:r>
          </w:p>
        </w:tc>
        <w:tc>
          <w:tcPr>
            <w:tcW w:w="2494" w:type="dxa"/>
            <w:vAlign w:val="center"/>
          </w:tcPr>
          <w:p w:rsidR="00A107EE" w:rsidRDefault="00A107EE">
            <w:pPr>
              <w:pStyle w:val="ConsPlusNormal"/>
              <w:jc w:val="both"/>
            </w:pPr>
            <w:r>
              <w:t>Количество субъектов малого и среднего предпринимательства, получивших государственную поддержку</w:t>
            </w:r>
          </w:p>
        </w:tc>
        <w:tc>
          <w:tcPr>
            <w:tcW w:w="1304" w:type="dxa"/>
            <w:vAlign w:val="center"/>
          </w:tcPr>
          <w:p w:rsidR="00A107EE" w:rsidRDefault="00A107EE">
            <w:pPr>
              <w:pStyle w:val="ConsPlusNormal"/>
              <w:jc w:val="center"/>
            </w:pPr>
            <w:r>
              <w:t>ед.</w:t>
            </w:r>
          </w:p>
        </w:tc>
        <w:tc>
          <w:tcPr>
            <w:tcW w:w="2381" w:type="dxa"/>
            <w:vAlign w:val="center"/>
          </w:tcPr>
          <w:p w:rsidR="00A107EE" w:rsidRDefault="00A107EE">
            <w:pPr>
              <w:pStyle w:val="ConsPlusNormal"/>
              <w:jc w:val="both"/>
            </w:pPr>
            <w:r>
              <w:t>Министерство инвестиционного развития и предпринимательства Республики Саха (Якутия)</w:t>
            </w:r>
          </w:p>
        </w:tc>
        <w:tc>
          <w:tcPr>
            <w:tcW w:w="850" w:type="dxa"/>
            <w:vAlign w:val="center"/>
          </w:tcPr>
          <w:p w:rsidR="00A107EE" w:rsidRDefault="00A107EE">
            <w:pPr>
              <w:pStyle w:val="ConsPlusNormal"/>
              <w:jc w:val="center"/>
            </w:pPr>
            <w:r>
              <w:t>2</w:t>
            </w:r>
          </w:p>
        </w:tc>
        <w:tc>
          <w:tcPr>
            <w:tcW w:w="850" w:type="dxa"/>
            <w:vAlign w:val="center"/>
          </w:tcPr>
          <w:p w:rsidR="00A107EE" w:rsidRDefault="00A107EE">
            <w:pPr>
              <w:pStyle w:val="ConsPlusNormal"/>
              <w:jc w:val="center"/>
            </w:pPr>
            <w:r>
              <w:t>2</w:t>
            </w:r>
          </w:p>
        </w:tc>
        <w:tc>
          <w:tcPr>
            <w:tcW w:w="850" w:type="dxa"/>
            <w:vAlign w:val="center"/>
          </w:tcPr>
          <w:p w:rsidR="00A107EE" w:rsidRDefault="00A107EE">
            <w:pPr>
              <w:pStyle w:val="ConsPlusNormal"/>
              <w:jc w:val="center"/>
            </w:pPr>
            <w:r>
              <w:t>2</w:t>
            </w:r>
          </w:p>
        </w:tc>
        <w:tc>
          <w:tcPr>
            <w:tcW w:w="850" w:type="dxa"/>
            <w:vAlign w:val="center"/>
          </w:tcPr>
          <w:p w:rsidR="00A107EE" w:rsidRDefault="00A107EE">
            <w:pPr>
              <w:pStyle w:val="ConsPlusNormal"/>
              <w:jc w:val="center"/>
            </w:pPr>
            <w:r>
              <w:t>Х</w:t>
            </w:r>
          </w:p>
        </w:tc>
        <w:tc>
          <w:tcPr>
            <w:tcW w:w="850" w:type="dxa"/>
            <w:vAlign w:val="center"/>
          </w:tcPr>
          <w:p w:rsidR="00A107EE" w:rsidRDefault="00A107EE">
            <w:pPr>
              <w:pStyle w:val="ConsPlusNormal"/>
              <w:jc w:val="center"/>
            </w:pPr>
            <w:r>
              <w:t>Х</w:t>
            </w:r>
          </w:p>
        </w:tc>
      </w:tr>
      <w:tr w:rsidR="00A107EE">
        <w:tc>
          <w:tcPr>
            <w:tcW w:w="10996" w:type="dxa"/>
            <w:gridSpan w:val="9"/>
          </w:tcPr>
          <w:p w:rsidR="00A107EE" w:rsidRDefault="00A107EE">
            <w:pPr>
              <w:pStyle w:val="ConsPlusNormal"/>
              <w:jc w:val="center"/>
            </w:pPr>
            <w:r>
              <w:t>Основное мероприятие N 3.14.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 - центров (агентств) координации поддержки экспортно-ориентированных субъектов малого и среднего предпринимательства"</w:t>
            </w:r>
          </w:p>
        </w:tc>
      </w:tr>
      <w:tr w:rsidR="00A107EE">
        <w:tc>
          <w:tcPr>
            <w:tcW w:w="567" w:type="dxa"/>
          </w:tcPr>
          <w:p w:rsidR="00A107EE" w:rsidRDefault="00A107EE">
            <w:pPr>
              <w:pStyle w:val="ConsPlusNormal"/>
              <w:jc w:val="center"/>
            </w:pPr>
            <w:r>
              <w:t>3.14.</w:t>
            </w:r>
          </w:p>
        </w:tc>
        <w:tc>
          <w:tcPr>
            <w:tcW w:w="2494" w:type="dxa"/>
            <w:vAlign w:val="center"/>
          </w:tcPr>
          <w:p w:rsidR="00A107EE" w:rsidRDefault="00A107EE">
            <w:pPr>
              <w:pStyle w:val="ConsPlusNormal"/>
              <w:jc w:val="both"/>
            </w:pPr>
            <w:r>
              <w:t xml:space="preserve">Количество вновь созданных рабочих мест </w:t>
            </w:r>
            <w:r>
              <w:lastRenderedPageBreak/>
              <w:t>(включая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304" w:type="dxa"/>
            <w:vAlign w:val="center"/>
          </w:tcPr>
          <w:p w:rsidR="00A107EE" w:rsidRDefault="00A107EE">
            <w:pPr>
              <w:pStyle w:val="ConsPlusNormal"/>
              <w:jc w:val="center"/>
            </w:pPr>
            <w:r>
              <w:lastRenderedPageBreak/>
              <w:t>ед.</w:t>
            </w:r>
          </w:p>
        </w:tc>
        <w:tc>
          <w:tcPr>
            <w:tcW w:w="2381" w:type="dxa"/>
            <w:vAlign w:val="center"/>
          </w:tcPr>
          <w:p w:rsidR="00A107EE" w:rsidRDefault="00A107EE">
            <w:pPr>
              <w:pStyle w:val="ConsPlusNormal"/>
              <w:jc w:val="both"/>
            </w:pPr>
            <w:r>
              <w:t xml:space="preserve">Министерство инвестиционного </w:t>
            </w:r>
            <w:r>
              <w:lastRenderedPageBreak/>
              <w:t>развития и предпринимательства Республики Саха (Якутия)</w:t>
            </w:r>
          </w:p>
        </w:tc>
        <w:tc>
          <w:tcPr>
            <w:tcW w:w="850" w:type="dxa"/>
            <w:vAlign w:val="center"/>
          </w:tcPr>
          <w:p w:rsidR="00A107EE" w:rsidRDefault="00A107EE">
            <w:pPr>
              <w:pStyle w:val="ConsPlusNormal"/>
              <w:jc w:val="center"/>
            </w:pPr>
            <w:r>
              <w:lastRenderedPageBreak/>
              <w:t>5</w:t>
            </w:r>
          </w:p>
        </w:tc>
        <w:tc>
          <w:tcPr>
            <w:tcW w:w="850" w:type="dxa"/>
            <w:vAlign w:val="center"/>
          </w:tcPr>
          <w:p w:rsidR="00A107EE" w:rsidRDefault="00A107EE">
            <w:pPr>
              <w:pStyle w:val="ConsPlusNormal"/>
              <w:jc w:val="center"/>
            </w:pPr>
            <w:r>
              <w:t>5</w:t>
            </w:r>
          </w:p>
        </w:tc>
        <w:tc>
          <w:tcPr>
            <w:tcW w:w="850" w:type="dxa"/>
            <w:vAlign w:val="center"/>
          </w:tcPr>
          <w:p w:rsidR="00A107EE" w:rsidRDefault="00A107EE">
            <w:pPr>
              <w:pStyle w:val="ConsPlusNormal"/>
              <w:jc w:val="center"/>
            </w:pPr>
            <w:r>
              <w:t>5</w:t>
            </w:r>
          </w:p>
        </w:tc>
        <w:tc>
          <w:tcPr>
            <w:tcW w:w="850" w:type="dxa"/>
            <w:vAlign w:val="center"/>
          </w:tcPr>
          <w:p w:rsidR="00A107EE" w:rsidRDefault="00A107EE">
            <w:pPr>
              <w:pStyle w:val="ConsPlusNormal"/>
              <w:jc w:val="center"/>
            </w:pPr>
            <w:r>
              <w:t>Х</w:t>
            </w:r>
          </w:p>
        </w:tc>
        <w:tc>
          <w:tcPr>
            <w:tcW w:w="850" w:type="dxa"/>
            <w:vAlign w:val="center"/>
          </w:tcPr>
          <w:p w:rsidR="00A107EE" w:rsidRDefault="00A107EE">
            <w:pPr>
              <w:pStyle w:val="ConsPlusNormal"/>
              <w:jc w:val="center"/>
            </w:pPr>
            <w:r>
              <w:t>Х</w:t>
            </w:r>
          </w:p>
        </w:tc>
      </w:tr>
      <w:tr w:rsidR="00A107EE">
        <w:tc>
          <w:tcPr>
            <w:tcW w:w="10996" w:type="dxa"/>
            <w:gridSpan w:val="9"/>
          </w:tcPr>
          <w:p w:rsidR="00A107EE" w:rsidRDefault="00A107EE">
            <w:pPr>
              <w:pStyle w:val="ConsPlusNormal"/>
              <w:jc w:val="center"/>
              <w:outlineLvl w:val="2"/>
            </w:pPr>
            <w:r>
              <w:lastRenderedPageBreak/>
              <w:t>Подпрограмма N 4 "Развитие инновационного предпринимательства на 2018 - 2022 годы"</w:t>
            </w:r>
          </w:p>
        </w:tc>
      </w:tr>
      <w:tr w:rsidR="00A107EE">
        <w:tc>
          <w:tcPr>
            <w:tcW w:w="567" w:type="dxa"/>
          </w:tcPr>
          <w:p w:rsidR="00A107EE" w:rsidRDefault="00A107EE">
            <w:pPr>
              <w:pStyle w:val="ConsPlusNormal"/>
              <w:jc w:val="center"/>
            </w:pPr>
            <w:r>
              <w:t>4.</w:t>
            </w:r>
          </w:p>
        </w:tc>
        <w:tc>
          <w:tcPr>
            <w:tcW w:w="2494" w:type="dxa"/>
            <w:vAlign w:val="center"/>
          </w:tcPr>
          <w:p w:rsidR="00A107EE" w:rsidRDefault="00A107EE">
            <w:pPr>
              <w:pStyle w:val="ConsPlusNormal"/>
              <w:jc w:val="both"/>
            </w:pPr>
            <w:r>
              <w:t>Показатель результативности реализации инновационных проектов, получивших государственную поддержу</w:t>
            </w:r>
          </w:p>
        </w:tc>
        <w:tc>
          <w:tcPr>
            <w:tcW w:w="1304" w:type="dxa"/>
            <w:vAlign w:val="center"/>
          </w:tcPr>
          <w:p w:rsidR="00A107EE" w:rsidRDefault="00A107EE">
            <w:pPr>
              <w:pStyle w:val="ConsPlusNormal"/>
              <w:jc w:val="center"/>
            </w:pPr>
            <w:r>
              <w:t>%</w:t>
            </w:r>
          </w:p>
        </w:tc>
        <w:tc>
          <w:tcPr>
            <w:tcW w:w="2381" w:type="dxa"/>
            <w:vAlign w:val="center"/>
          </w:tcPr>
          <w:p w:rsidR="00A107EE" w:rsidRDefault="00A107EE">
            <w:pPr>
              <w:pStyle w:val="ConsPlusNormal"/>
              <w:jc w:val="both"/>
            </w:pPr>
            <w:r>
              <w:t>Министерство инвестиционного развития и предпринимательства Республики Саха (Якутия)</w:t>
            </w:r>
          </w:p>
        </w:tc>
        <w:tc>
          <w:tcPr>
            <w:tcW w:w="850" w:type="dxa"/>
            <w:vAlign w:val="center"/>
          </w:tcPr>
          <w:p w:rsidR="00A107EE" w:rsidRDefault="00A107EE">
            <w:pPr>
              <w:pStyle w:val="ConsPlusNormal"/>
              <w:jc w:val="center"/>
            </w:pPr>
            <w:r>
              <w:t>90</w:t>
            </w:r>
          </w:p>
        </w:tc>
        <w:tc>
          <w:tcPr>
            <w:tcW w:w="850" w:type="dxa"/>
            <w:vAlign w:val="center"/>
          </w:tcPr>
          <w:p w:rsidR="00A107EE" w:rsidRDefault="00A107EE">
            <w:pPr>
              <w:pStyle w:val="ConsPlusNormal"/>
              <w:jc w:val="center"/>
            </w:pPr>
            <w:r>
              <w:t>90</w:t>
            </w:r>
          </w:p>
        </w:tc>
        <w:tc>
          <w:tcPr>
            <w:tcW w:w="850" w:type="dxa"/>
            <w:vAlign w:val="center"/>
          </w:tcPr>
          <w:p w:rsidR="00A107EE" w:rsidRDefault="00A107EE">
            <w:pPr>
              <w:pStyle w:val="ConsPlusNormal"/>
              <w:jc w:val="center"/>
            </w:pPr>
            <w:r>
              <w:t>90</w:t>
            </w:r>
          </w:p>
        </w:tc>
        <w:tc>
          <w:tcPr>
            <w:tcW w:w="850" w:type="dxa"/>
            <w:vAlign w:val="center"/>
          </w:tcPr>
          <w:p w:rsidR="00A107EE" w:rsidRDefault="00A107EE">
            <w:pPr>
              <w:pStyle w:val="ConsPlusNormal"/>
              <w:jc w:val="center"/>
            </w:pPr>
            <w:r>
              <w:t>90</w:t>
            </w:r>
          </w:p>
        </w:tc>
        <w:tc>
          <w:tcPr>
            <w:tcW w:w="850" w:type="dxa"/>
            <w:vAlign w:val="center"/>
          </w:tcPr>
          <w:p w:rsidR="00A107EE" w:rsidRDefault="00A107EE">
            <w:pPr>
              <w:pStyle w:val="ConsPlusNormal"/>
              <w:jc w:val="center"/>
            </w:pPr>
            <w:r>
              <w:t>90</w:t>
            </w:r>
          </w:p>
        </w:tc>
      </w:tr>
      <w:tr w:rsidR="00A107EE">
        <w:tc>
          <w:tcPr>
            <w:tcW w:w="10996" w:type="dxa"/>
            <w:gridSpan w:val="9"/>
          </w:tcPr>
          <w:p w:rsidR="00A107EE" w:rsidRDefault="00A107EE">
            <w:pPr>
              <w:pStyle w:val="ConsPlusNormal"/>
              <w:jc w:val="center"/>
            </w:pPr>
            <w:r>
              <w:t>Основное мероприятие N 4.1. "Создание и развитие объектов инновационной инфраструктуры"</w:t>
            </w:r>
          </w:p>
        </w:tc>
      </w:tr>
      <w:tr w:rsidR="00A107EE">
        <w:tc>
          <w:tcPr>
            <w:tcW w:w="567" w:type="dxa"/>
          </w:tcPr>
          <w:p w:rsidR="00A107EE" w:rsidRDefault="00A107EE">
            <w:pPr>
              <w:pStyle w:val="ConsPlusNormal"/>
              <w:jc w:val="center"/>
            </w:pPr>
            <w:r>
              <w:t>4.1.</w:t>
            </w:r>
          </w:p>
        </w:tc>
        <w:tc>
          <w:tcPr>
            <w:tcW w:w="2494" w:type="dxa"/>
            <w:vAlign w:val="center"/>
          </w:tcPr>
          <w:p w:rsidR="00A107EE" w:rsidRDefault="00A107EE">
            <w:pPr>
              <w:pStyle w:val="ConsPlusNormal"/>
              <w:jc w:val="both"/>
            </w:pPr>
            <w:r>
              <w:t>Показатель результативности реализации инновационных проектов, получивших государственную поддержу</w:t>
            </w:r>
          </w:p>
        </w:tc>
        <w:tc>
          <w:tcPr>
            <w:tcW w:w="1304" w:type="dxa"/>
            <w:vAlign w:val="center"/>
          </w:tcPr>
          <w:p w:rsidR="00A107EE" w:rsidRDefault="00A107EE">
            <w:pPr>
              <w:pStyle w:val="ConsPlusNormal"/>
              <w:jc w:val="center"/>
            </w:pPr>
            <w:r>
              <w:t>%</w:t>
            </w:r>
          </w:p>
        </w:tc>
        <w:tc>
          <w:tcPr>
            <w:tcW w:w="2381" w:type="dxa"/>
            <w:vAlign w:val="center"/>
          </w:tcPr>
          <w:p w:rsidR="00A107EE" w:rsidRDefault="00A107EE">
            <w:pPr>
              <w:pStyle w:val="ConsPlusNormal"/>
              <w:jc w:val="both"/>
            </w:pPr>
            <w:r>
              <w:t>Министерство инвестиционного развития и предпринимательства Республики Саха (Якутия)</w:t>
            </w:r>
          </w:p>
        </w:tc>
        <w:tc>
          <w:tcPr>
            <w:tcW w:w="850" w:type="dxa"/>
            <w:vAlign w:val="center"/>
          </w:tcPr>
          <w:p w:rsidR="00A107EE" w:rsidRDefault="00A107EE">
            <w:pPr>
              <w:pStyle w:val="ConsPlusNormal"/>
              <w:jc w:val="center"/>
            </w:pPr>
            <w:r>
              <w:t>90</w:t>
            </w:r>
          </w:p>
        </w:tc>
        <w:tc>
          <w:tcPr>
            <w:tcW w:w="850" w:type="dxa"/>
            <w:vAlign w:val="center"/>
          </w:tcPr>
          <w:p w:rsidR="00A107EE" w:rsidRDefault="00A107EE">
            <w:pPr>
              <w:pStyle w:val="ConsPlusNormal"/>
              <w:jc w:val="center"/>
            </w:pPr>
            <w:r>
              <w:t>90</w:t>
            </w:r>
          </w:p>
        </w:tc>
        <w:tc>
          <w:tcPr>
            <w:tcW w:w="850" w:type="dxa"/>
            <w:vAlign w:val="center"/>
          </w:tcPr>
          <w:p w:rsidR="00A107EE" w:rsidRDefault="00A107EE">
            <w:pPr>
              <w:pStyle w:val="ConsPlusNormal"/>
              <w:jc w:val="center"/>
            </w:pPr>
            <w:r>
              <w:t>90</w:t>
            </w:r>
          </w:p>
        </w:tc>
        <w:tc>
          <w:tcPr>
            <w:tcW w:w="850" w:type="dxa"/>
            <w:vAlign w:val="center"/>
          </w:tcPr>
          <w:p w:rsidR="00A107EE" w:rsidRDefault="00A107EE">
            <w:pPr>
              <w:pStyle w:val="ConsPlusNormal"/>
              <w:jc w:val="center"/>
            </w:pPr>
            <w:r>
              <w:t>90</w:t>
            </w:r>
          </w:p>
        </w:tc>
        <w:tc>
          <w:tcPr>
            <w:tcW w:w="850" w:type="dxa"/>
            <w:vAlign w:val="center"/>
          </w:tcPr>
          <w:p w:rsidR="00A107EE" w:rsidRDefault="00A107EE">
            <w:pPr>
              <w:pStyle w:val="ConsPlusNormal"/>
              <w:jc w:val="center"/>
            </w:pPr>
            <w:r>
              <w:t>90</w:t>
            </w:r>
          </w:p>
        </w:tc>
      </w:tr>
      <w:tr w:rsidR="00A107EE">
        <w:tc>
          <w:tcPr>
            <w:tcW w:w="10996" w:type="dxa"/>
            <w:gridSpan w:val="9"/>
          </w:tcPr>
          <w:p w:rsidR="00A107EE" w:rsidRDefault="00A107EE">
            <w:pPr>
              <w:pStyle w:val="ConsPlusNormal"/>
              <w:jc w:val="center"/>
            </w:pPr>
            <w:r>
              <w:t>Основное мероприятие N 4.2. "Стимулирование создания конкурентоспособной инновационной продукции"</w:t>
            </w:r>
          </w:p>
        </w:tc>
      </w:tr>
      <w:tr w:rsidR="00A107EE">
        <w:tc>
          <w:tcPr>
            <w:tcW w:w="567" w:type="dxa"/>
          </w:tcPr>
          <w:p w:rsidR="00A107EE" w:rsidRDefault="00A107EE">
            <w:pPr>
              <w:pStyle w:val="ConsPlusNormal"/>
              <w:jc w:val="center"/>
            </w:pPr>
            <w:r>
              <w:t>4.2.</w:t>
            </w:r>
          </w:p>
        </w:tc>
        <w:tc>
          <w:tcPr>
            <w:tcW w:w="2494" w:type="dxa"/>
            <w:vAlign w:val="center"/>
          </w:tcPr>
          <w:p w:rsidR="00A107EE" w:rsidRDefault="00A107EE">
            <w:pPr>
              <w:pStyle w:val="ConsPlusNormal"/>
              <w:jc w:val="both"/>
            </w:pPr>
            <w:r>
              <w:t xml:space="preserve">Показатель результативности </w:t>
            </w:r>
            <w:r>
              <w:lastRenderedPageBreak/>
              <w:t>реализации инновационных проектов, получивших государственную поддержу</w:t>
            </w:r>
          </w:p>
        </w:tc>
        <w:tc>
          <w:tcPr>
            <w:tcW w:w="1304" w:type="dxa"/>
            <w:vAlign w:val="center"/>
          </w:tcPr>
          <w:p w:rsidR="00A107EE" w:rsidRDefault="00A107EE">
            <w:pPr>
              <w:pStyle w:val="ConsPlusNormal"/>
              <w:jc w:val="center"/>
            </w:pPr>
            <w:r>
              <w:lastRenderedPageBreak/>
              <w:t>%</w:t>
            </w:r>
          </w:p>
        </w:tc>
        <w:tc>
          <w:tcPr>
            <w:tcW w:w="2381" w:type="dxa"/>
            <w:vAlign w:val="center"/>
          </w:tcPr>
          <w:p w:rsidR="00A107EE" w:rsidRDefault="00A107EE">
            <w:pPr>
              <w:pStyle w:val="ConsPlusNormal"/>
              <w:jc w:val="both"/>
            </w:pPr>
            <w:r>
              <w:t xml:space="preserve">Министерство инвестиционного </w:t>
            </w:r>
            <w:r>
              <w:lastRenderedPageBreak/>
              <w:t>развития и предпринимательства Республики Саха (Якутия)</w:t>
            </w:r>
          </w:p>
        </w:tc>
        <w:tc>
          <w:tcPr>
            <w:tcW w:w="850" w:type="dxa"/>
            <w:vAlign w:val="center"/>
          </w:tcPr>
          <w:p w:rsidR="00A107EE" w:rsidRDefault="00A107EE">
            <w:pPr>
              <w:pStyle w:val="ConsPlusNormal"/>
              <w:jc w:val="center"/>
            </w:pPr>
            <w:r>
              <w:lastRenderedPageBreak/>
              <w:t>90</w:t>
            </w:r>
          </w:p>
        </w:tc>
        <w:tc>
          <w:tcPr>
            <w:tcW w:w="850" w:type="dxa"/>
            <w:vAlign w:val="center"/>
          </w:tcPr>
          <w:p w:rsidR="00A107EE" w:rsidRDefault="00A107EE">
            <w:pPr>
              <w:pStyle w:val="ConsPlusNormal"/>
              <w:jc w:val="center"/>
            </w:pPr>
            <w:r>
              <w:t>90</w:t>
            </w:r>
          </w:p>
        </w:tc>
        <w:tc>
          <w:tcPr>
            <w:tcW w:w="850" w:type="dxa"/>
            <w:vAlign w:val="center"/>
          </w:tcPr>
          <w:p w:rsidR="00A107EE" w:rsidRDefault="00A107EE">
            <w:pPr>
              <w:pStyle w:val="ConsPlusNormal"/>
              <w:jc w:val="center"/>
            </w:pPr>
            <w:r>
              <w:t>90</w:t>
            </w:r>
          </w:p>
        </w:tc>
        <w:tc>
          <w:tcPr>
            <w:tcW w:w="850" w:type="dxa"/>
            <w:vAlign w:val="center"/>
          </w:tcPr>
          <w:p w:rsidR="00A107EE" w:rsidRDefault="00A107EE">
            <w:pPr>
              <w:pStyle w:val="ConsPlusNormal"/>
              <w:jc w:val="center"/>
            </w:pPr>
            <w:r>
              <w:t>90</w:t>
            </w:r>
          </w:p>
        </w:tc>
        <w:tc>
          <w:tcPr>
            <w:tcW w:w="850" w:type="dxa"/>
            <w:vAlign w:val="center"/>
          </w:tcPr>
          <w:p w:rsidR="00A107EE" w:rsidRDefault="00A107EE">
            <w:pPr>
              <w:pStyle w:val="ConsPlusNormal"/>
              <w:jc w:val="center"/>
            </w:pPr>
            <w:r>
              <w:t>90</w:t>
            </w:r>
          </w:p>
        </w:tc>
      </w:tr>
      <w:tr w:rsidR="00A107EE">
        <w:tc>
          <w:tcPr>
            <w:tcW w:w="10996" w:type="dxa"/>
            <w:gridSpan w:val="9"/>
          </w:tcPr>
          <w:p w:rsidR="00A107EE" w:rsidRDefault="00A107EE">
            <w:pPr>
              <w:pStyle w:val="ConsPlusNormal"/>
              <w:jc w:val="center"/>
            </w:pPr>
            <w:r>
              <w:lastRenderedPageBreak/>
              <w:t>Основное мероприятие N 4.3.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 - инжиниринговых центров"</w:t>
            </w:r>
          </w:p>
        </w:tc>
      </w:tr>
      <w:tr w:rsidR="00A107EE">
        <w:tc>
          <w:tcPr>
            <w:tcW w:w="567" w:type="dxa"/>
          </w:tcPr>
          <w:p w:rsidR="00A107EE" w:rsidRDefault="00A107EE">
            <w:pPr>
              <w:pStyle w:val="ConsPlusNormal"/>
              <w:jc w:val="center"/>
            </w:pPr>
            <w:r>
              <w:t>4.3.</w:t>
            </w:r>
          </w:p>
        </w:tc>
        <w:tc>
          <w:tcPr>
            <w:tcW w:w="2494" w:type="dxa"/>
            <w:vAlign w:val="center"/>
          </w:tcPr>
          <w:p w:rsidR="00A107EE" w:rsidRDefault="00A107EE">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304" w:type="dxa"/>
            <w:vAlign w:val="center"/>
          </w:tcPr>
          <w:p w:rsidR="00A107EE" w:rsidRDefault="00A107EE">
            <w:pPr>
              <w:pStyle w:val="ConsPlusNormal"/>
              <w:jc w:val="center"/>
            </w:pPr>
            <w:r>
              <w:t>ед.</w:t>
            </w:r>
          </w:p>
        </w:tc>
        <w:tc>
          <w:tcPr>
            <w:tcW w:w="2381" w:type="dxa"/>
            <w:vAlign w:val="center"/>
          </w:tcPr>
          <w:p w:rsidR="00A107EE" w:rsidRDefault="00A107EE">
            <w:pPr>
              <w:pStyle w:val="ConsPlusNormal"/>
              <w:jc w:val="both"/>
            </w:pPr>
            <w:r>
              <w:t>Министерство инвестиционного развития и предпринимательства Республики Саха (Якутия)</w:t>
            </w:r>
          </w:p>
        </w:tc>
        <w:tc>
          <w:tcPr>
            <w:tcW w:w="850" w:type="dxa"/>
            <w:vAlign w:val="center"/>
          </w:tcPr>
          <w:p w:rsidR="00A107EE" w:rsidRDefault="00A107EE">
            <w:pPr>
              <w:pStyle w:val="ConsPlusNormal"/>
              <w:jc w:val="center"/>
            </w:pPr>
            <w:r>
              <w:t>10</w:t>
            </w:r>
          </w:p>
        </w:tc>
        <w:tc>
          <w:tcPr>
            <w:tcW w:w="850" w:type="dxa"/>
            <w:vAlign w:val="center"/>
          </w:tcPr>
          <w:p w:rsidR="00A107EE" w:rsidRDefault="00A107EE">
            <w:pPr>
              <w:pStyle w:val="ConsPlusNormal"/>
              <w:jc w:val="center"/>
            </w:pPr>
            <w:r>
              <w:t>10</w:t>
            </w:r>
          </w:p>
        </w:tc>
        <w:tc>
          <w:tcPr>
            <w:tcW w:w="850" w:type="dxa"/>
            <w:vAlign w:val="center"/>
          </w:tcPr>
          <w:p w:rsidR="00A107EE" w:rsidRDefault="00A107EE">
            <w:pPr>
              <w:pStyle w:val="ConsPlusNormal"/>
              <w:jc w:val="center"/>
            </w:pPr>
            <w:r>
              <w:t>10</w:t>
            </w:r>
          </w:p>
        </w:tc>
        <w:tc>
          <w:tcPr>
            <w:tcW w:w="850" w:type="dxa"/>
            <w:vAlign w:val="center"/>
          </w:tcPr>
          <w:p w:rsidR="00A107EE" w:rsidRDefault="00A107EE">
            <w:pPr>
              <w:pStyle w:val="ConsPlusNormal"/>
              <w:jc w:val="center"/>
            </w:pPr>
            <w:r>
              <w:t>Х</w:t>
            </w:r>
          </w:p>
        </w:tc>
        <w:tc>
          <w:tcPr>
            <w:tcW w:w="850" w:type="dxa"/>
            <w:vAlign w:val="center"/>
          </w:tcPr>
          <w:p w:rsidR="00A107EE" w:rsidRDefault="00A107EE">
            <w:pPr>
              <w:pStyle w:val="ConsPlusNormal"/>
              <w:jc w:val="center"/>
            </w:pPr>
            <w:r>
              <w:t>Х</w:t>
            </w:r>
          </w:p>
        </w:tc>
      </w:tr>
      <w:tr w:rsidR="00A107EE">
        <w:tc>
          <w:tcPr>
            <w:tcW w:w="10996" w:type="dxa"/>
            <w:gridSpan w:val="9"/>
          </w:tcPr>
          <w:p w:rsidR="00A107EE" w:rsidRDefault="00A107EE">
            <w:pPr>
              <w:pStyle w:val="ConsPlusNormal"/>
              <w:jc w:val="center"/>
              <w:outlineLvl w:val="2"/>
            </w:pPr>
            <w:r>
              <w:t>Подпрограмма N 5 "Развитие предпринимательства на потребительском рынке Республики Саха (Якутия) на 2018 - 2022 годы"</w:t>
            </w:r>
          </w:p>
        </w:tc>
      </w:tr>
      <w:tr w:rsidR="00A107EE">
        <w:tc>
          <w:tcPr>
            <w:tcW w:w="567" w:type="dxa"/>
          </w:tcPr>
          <w:p w:rsidR="00A107EE" w:rsidRDefault="00A107EE">
            <w:pPr>
              <w:pStyle w:val="ConsPlusNormal"/>
              <w:jc w:val="center"/>
            </w:pPr>
            <w:r>
              <w:t>5.</w:t>
            </w:r>
          </w:p>
        </w:tc>
        <w:tc>
          <w:tcPr>
            <w:tcW w:w="2494" w:type="dxa"/>
            <w:vAlign w:val="center"/>
          </w:tcPr>
          <w:p w:rsidR="00A107EE" w:rsidRDefault="00A107EE">
            <w:pPr>
              <w:pStyle w:val="ConsPlusNormal"/>
            </w:pPr>
            <w:r>
              <w:t>Оборот розничной торговли</w:t>
            </w:r>
          </w:p>
        </w:tc>
        <w:tc>
          <w:tcPr>
            <w:tcW w:w="1304" w:type="dxa"/>
            <w:vAlign w:val="center"/>
          </w:tcPr>
          <w:p w:rsidR="00A107EE" w:rsidRDefault="00A107EE">
            <w:pPr>
              <w:pStyle w:val="ConsPlusNormal"/>
              <w:jc w:val="center"/>
            </w:pPr>
            <w:r>
              <w:t>млрд руб.</w:t>
            </w:r>
          </w:p>
        </w:tc>
        <w:tc>
          <w:tcPr>
            <w:tcW w:w="2381" w:type="dxa"/>
            <w:vAlign w:val="center"/>
          </w:tcPr>
          <w:p w:rsidR="00A107EE" w:rsidRDefault="00A107EE">
            <w:pPr>
              <w:pStyle w:val="ConsPlusNormal"/>
              <w:jc w:val="both"/>
            </w:pPr>
            <w:r>
              <w:t>Министерство экономики Республики Саха (Якутия)</w:t>
            </w:r>
          </w:p>
        </w:tc>
        <w:tc>
          <w:tcPr>
            <w:tcW w:w="850" w:type="dxa"/>
            <w:vAlign w:val="center"/>
          </w:tcPr>
          <w:p w:rsidR="00A107EE" w:rsidRDefault="00A107EE">
            <w:pPr>
              <w:pStyle w:val="ConsPlusNormal"/>
              <w:jc w:val="center"/>
            </w:pPr>
            <w:r>
              <w:t>229,0</w:t>
            </w:r>
          </w:p>
        </w:tc>
        <w:tc>
          <w:tcPr>
            <w:tcW w:w="850" w:type="dxa"/>
            <w:vAlign w:val="center"/>
          </w:tcPr>
          <w:p w:rsidR="00A107EE" w:rsidRDefault="00A107EE">
            <w:pPr>
              <w:pStyle w:val="ConsPlusNormal"/>
              <w:jc w:val="center"/>
            </w:pPr>
            <w:r>
              <w:t>240,0</w:t>
            </w:r>
          </w:p>
        </w:tc>
        <w:tc>
          <w:tcPr>
            <w:tcW w:w="850" w:type="dxa"/>
            <w:vAlign w:val="center"/>
          </w:tcPr>
          <w:p w:rsidR="00A107EE" w:rsidRDefault="00A107EE">
            <w:pPr>
              <w:pStyle w:val="ConsPlusNormal"/>
              <w:jc w:val="center"/>
            </w:pPr>
            <w:r>
              <w:t>251,0</w:t>
            </w:r>
          </w:p>
        </w:tc>
        <w:tc>
          <w:tcPr>
            <w:tcW w:w="850" w:type="dxa"/>
            <w:vAlign w:val="center"/>
          </w:tcPr>
          <w:p w:rsidR="00A107EE" w:rsidRDefault="00A107EE">
            <w:pPr>
              <w:pStyle w:val="ConsPlusNormal"/>
              <w:jc w:val="center"/>
            </w:pPr>
            <w:r>
              <w:t>264,0</w:t>
            </w:r>
          </w:p>
        </w:tc>
        <w:tc>
          <w:tcPr>
            <w:tcW w:w="850" w:type="dxa"/>
            <w:vAlign w:val="center"/>
          </w:tcPr>
          <w:p w:rsidR="00A107EE" w:rsidRDefault="00A107EE">
            <w:pPr>
              <w:pStyle w:val="ConsPlusNormal"/>
              <w:jc w:val="center"/>
            </w:pPr>
            <w:r>
              <w:t>277,0</w:t>
            </w:r>
          </w:p>
        </w:tc>
      </w:tr>
      <w:tr w:rsidR="00A107EE">
        <w:tc>
          <w:tcPr>
            <w:tcW w:w="10996" w:type="dxa"/>
            <w:gridSpan w:val="9"/>
          </w:tcPr>
          <w:p w:rsidR="00A107EE" w:rsidRDefault="00A107EE">
            <w:pPr>
              <w:pStyle w:val="ConsPlusNormal"/>
              <w:jc w:val="center"/>
            </w:pPr>
            <w:r>
              <w:t>Основное мероприятие N 5.1. "Развитие малых торговых форматов"</w:t>
            </w:r>
          </w:p>
        </w:tc>
      </w:tr>
      <w:tr w:rsidR="00A107EE">
        <w:tc>
          <w:tcPr>
            <w:tcW w:w="567" w:type="dxa"/>
          </w:tcPr>
          <w:p w:rsidR="00A107EE" w:rsidRDefault="00A107EE">
            <w:pPr>
              <w:pStyle w:val="ConsPlusNormal"/>
              <w:jc w:val="center"/>
            </w:pPr>
            <w:r>
              <w:t>5.1.</w:t>
            </w:r>
          </w:p>
        </w:tc>
        <w:tc>
          <w:tcPr>
            <w:tcW w:w="2494" w:type="dxa"/>
            <w:vAlign w:val="center"/>
          </w:tcPr>
          <w:p w:rsidR="00A107EE" w:rsidRDefault="00A107EE">
            <w:pPr>
              <w:pStyle w:val="ConsPlusNormal"/>
              <w:jc w:val="both"/>
            </w:pPr>
            <w:r>
              <w:t xml:space="preserve">Доля труднодоступных и отдаленных населенных </w:t>
            </w:r>
            <w:r>
              <w:lastRenderedPageBreak/>
              <w:t>пунктов Республики Саха (Якутия), обеспеченных услугами торговли (стационарные торговые объекты, нестационарные торговые объекты, включая выездную торговлю)</w:t>
            </w:r>
          </w:p>
        </w:tc>
        <w:tc>
          <w:tcPr>
            <w:tcW w:w="1304" w:type="dxa"/>
            <w:vAlign w:val="center"/>
          </w:tcPr>
          <w:p w:rsidR="00A107EE" w:rsidRDefault="00A107EE">
            <w:pPr>
              <w:pStyle w:val="ConsPlusNormal"/>
              <w:jc w:val="center"/>
            </w:pPr>
            <w:r>
              <w:lastRenderedPageBreak/>
              <w:t>%</w:t>
            </w:r>
          </w:p>
        </w:tc>
        <w:tc>
          <w:tcPr>
            <w:tcW w:w="2381" w:type="dxa"/>
            <w:vAlign w:val="center"/>
          </w:tcPr>
          <w:p w:rsidR="00A107EE" w:rsidRDefault="00A107EE">
            <w:pPr>
              <w:pStyle w:val="ConsPlusNormal"/>
              <w:jc w:val="both"/>
            </w:pPr>
            <w:r>
              <w:t xml:space="preserve">Министерство экономики Республики </w:t>
            </w:r>
            <w:r>
              <w:lastRenderedPageBreak/>
              <w:t>Саха (Якутия)</w:t>
            </w:r>
          </w:p>
        </w:tc>
        <w:tc>
          <w:tcPr>
            <w:tcW w:w="850" w:type="dxa"/>
            <w:vAlign w:val="center"/>
          </w:tcPr>
          <w:p w:rsidR="00A107EE" w:rsidRDefault="00A107EE">
            <w:pPr>
              <w:pStyle w:val="ConsPlusNormal"/>
              <w:jc w:val="center"/>
            </w:pPr>
            <w:r>
              <w:lastRenderedPageBreak/>
              <w:t xml:space="preserve">не менее </w:t>
            </w:r>
            <w:r>
              <w:lastRenderedPageBreak/>
              <w:t>70</w:t>
            </w:r>
          </w:p>
        </w:tc>
        <w:tc>
          <w:tcPr>
            <w:tcW w:w="850" w:type="dxa"/>
            <w:vAlign w:val="center"/>
          </w:tcPr>
          <w:p w:rsidR="00A107EE" w:rsidRDefault="00A107EE">
            <w:pPr>
              <w:pStyle w:val="ConsPlusNormal"/>
              <w:jc w:val="center"/>
            </w:pPr>
            <w:r>
              <w:lastRenderedPageBreak/>
              <w:t xml:space="preserve">не менее </w:t>
            </w:r>
            <w:r>
              <w:lastRenderedPageBreak/>
              <w:t>75</w:t>
            </w:r>
          </w:p>
        </w:tc>
        <w:tc>
          <w:tcPr>
            <w:tcW w:w="850" w:type="dxa"/>
            <w:vAlign w:val="center"/>
          </w:tcPr>
          <w:p w:rsidR="00A107EE" w:rsidRDefault="00A107EE">
            <w:pPr>
              <w:pStyle w:val="ConsPlusNormal"/>
              <w:jc w:val="center"/>
            </w:pPr>
            <w:r>
              <w:lastRenderedPageBreak/>
              <w:t xml:space="preserve">не менее </w:t>
            </w:r>
            <w:r>
              <w:lastRenderedPageBreak/>
              <w:t>80</w:t>
            </w:r>
          </w:p>
        </w:tc>
        <w:tc>
          <w:tcPr>
            <w:tcW w:w="850" w:type="dxa"/>
            <w:vAlign w:val="center"/>
          </w:tcPr>
          <w:p w:rsidR="00A107EE" w:rsidRDefault="00A107EE">
            <w:pPr>
              <w:pStyle w:val="ConsPlusNormal"/>
              <w:jc w:val="center"/>
            </w:pPr>
            <w:r>
              <w:lastRenderedPageBreak/>
              <w:t xml:space="preserve">не менее </w:t>
            </w:r>
            <w:r>
              <w:lastRenderedPageBreak/>
              <w:t>85</w:t>
            </w:r>
          </w:p>
        </w:tc>
        <w:tc>
          <w:tcPr>
            <w:tcW w:w="850" w:type="dxa"/>
            <w:vAlign w:val="center"/>
          </w:tcPr>
          <w:p w:rsidR="00A107EE" w:rsidRDefault="00A107EE">
            <w:pPr>
              <w:pStyle w:val="ConsPlusNormal"/>
              <w:jc w:val="center"/>
            </w:pPr>
            <w:r>
              <w:lastRenderedPageBreak/>
              <w:t xml:space="preserve">не менее </w:t>
            </w:r>
            <w:r>
              <w:lastRenderedPageBreak/>
              <w:t>90</w:t>
            </w:r>
          </w:p>
        </w:tc>
      </w:tr>
      <w:tr w:rsidR="00A107EE">
        <w:tc>
          <w:tcPr>
            <w:tcW w:w="10996" w:type="dxa"/>
            <w:gridSpan w:val="9"/>
          </w:tcPr>
          <w:p w:rsidR="00A107EE" w:rsidRDefault="00A107EE">
            <w:pPr>
              <w:pStyle w:val="ConsPlusNormal"/>
              <w:jc w:val="center"/>
            </w:pPr>
            <w:r>
              <w:lastRenderedPageBreak/>
              <w:t>Основное мероприятие N 5.2. "Стимулирование деятельности субъектов малого и среднего предпринимательства по повышению качества и конкурентоспособности выпускаемых товаров и насыщению потребительского рынка", мероприятие "Организационные мероприятия на проведение конкурса "Лучшие товары Якутии"</w:t>
            </w:r>
          </w:p>
        </w:tc>
      </w:tr>
      <w:tr w:rsidR="00A107EE">
        <w:tc>
          <w:tcPr>
            <w:tcW w:w="567" w:type="dxa"/>
          </w:tcPr>
          <w:p w:rsidR="00A107EE" w:rsidRDefault="00A107EE">
            <w:pPr>
              <w:pStyle w:val="ConsPlusNormal"/>
              <w:jc w:val="center"/>
            </w:pPr>
            <w:r>
              <w:t>5.2.</w:t>
            </w:r>
          </w:p>
        </w:tc>
        <w:tc>
          <w:tcPr>
            <w:tcW w:w="2494" w:type="dxa"/>
            <w:vAlign w:val="center"/>
          </w:tcPr>
          <w:p w:rsidR="00A107EE" w:rsidRDefault="00A107EE">
            <w:pPr>
              <w:pStyle w:val="ConsPlusNormal"/>
              <w:jc w:val="both"/>
            </w:pPr>
            <w:r>
              <w:t>Удовлетворенность требований потребителей по качеству и безопасности продукции для жизни и населения</w:t>
            </w:r>
          </w:p>
        </w:tc>
        <w:tc>
          <w:tcPr>
            <w:tcW w:w="1304" w:type="dxa"/>
            <w:vAlign w:val="center"/>
          </w:tcPr>
          <w:p w:rsidR="00A107EE" w:rsidRDefault="00A107EE">
            <w:pPr>
              <w:pStyle w:val="ConsPlusNormal"/>
              <w:jc w:val="center"/>
            </w:pPr>
            <w:r>
              <w:t>%</w:t>
            </w:r>
          </w:p>
        </w:tc>
        <w:tc>
          <w:tcPr>
            <w:tcW w:w="2381" w:type="dxa"/>
            <w:vAlign w:val="center"/>
          </w:tcPr>
          <w:p w:rsidR="00A107EE" w:rsidRDefault="00A107EE">
            <w:pPr>
              <w:pStyle w:val="ConsPlusNormal"/>
              <w:jc w:val="both"/>
            </w:pPr>
            <w:r>
              <w:t>Министерство экономики Республики Саха (Якутия)</w:t>
            </w:r>
          </w:p>
        </w:tc>
        <w:tc>
          <w:tcPr>
            <w:tcW w:w="850" w:type="dxa"/>
            <w:vAlign w:val="center"/>
          </w:tcPr>
          <w:p w:rsidR="00A107EE" w:rsidRDefault="00A107EE">
            <w:pPr>
              <w:pStyle w:val="ConsPlusNormal"/>
              <w:jc w:val="center"/>
            </w:pPr>
            <w:r>
              <w:t>30</w:t>
            </w:r>
          </w:p>
        </w:tc>
        <w:tc>
          <w:tcPr>
            <w:tcW w:w="850" w:type="dxa"/>
            <w:vAlign w:val="center"/>
          </w:tcPr>
          <w:p w:rsidR="00A107EE" w:rsidRDefault="00A107EE">
            <w:pPr>
              <w:pStyle w:val="ConsPlusNormal"/>
              <w:jc w:val="center"/>
            </w:pPr>
            <w:r>
              <w:t>35</w:t>
            </w:r>
          </w:p>
        </w:tc>
        <w:tc>
          <w:tcPr>
            <w:tcW w:w="850" w:type="dxa"/>
            <w:vAlign w:val="center"/>
          </w:tcPr>
          <w:p w:rsidR="00A107EE" w:rsidRDefault="00A107EE">
            <w:pPr>
              <w:pStyle w:val="ConsPlusNormal"/>
              <w:jc w:val="center"/>
            </w:pPr>
            <w:r>
              <w:t>40</w:t>
            </w:r>
          </w:p>
        </w:tc>
        <w:tc>
          <w:tcPr>
            <w:tcW w:w="850" w:type="dxa"/>
            <w:vAlign w:val="center"/>
          </w:tcPr>
          <w:p w:rsidR="00A107EE" w:rsidRDefault="00A107EE">
            <w:pPr>
              <w:pStyle w:val="ConsPlusNormal"/>
              <w:jc w:val="center"/>
            </w:pPr>
            <w:r>
              <w:t>45</w:t>
            </w:r>
          </w:p>
        </w:tc>
        <w:tc>
          <w:tcPr>
            <w:tcW w:w="850" w:type="dxa"/>
            <w:vAlign w:val="center"/>
          </w:tcPr>
          <w:p w:rsidR="00A107EE" w:rsidRDefault="00A107EE">
            <w:pPr>
              <w:pStyle w:val="ConsPlusNormal"/>
              <w:jc w:val="center"/>
            </w:pPr>
            <w:r>
              <w:t>50</w:t>
            </w:r>
          </w:p>
        </w:tc>
      </w:tr>
    </w:tbl>
    <w:p w:rsidR="00A107EE" w:rsidRDefault="00A107EE">
      <w:pPr>
        <w:sectPr w:rsidR="00A107EE">
          <w:pgSz w:w="16838" w:h="11905" w:orient="landscape"/>
          <w:pgMar w:top="1701" w:right="1134" w:bottom="850" w:left="1134" w:header="0" w:footer="0" w:gutter="0"/>
          <w:cols w:space="720"/>
        </w:sectPr>
      </w:pPr>
    </w:p>
    <w:p w:rsidR="00A107EE" w:rsidRDefault="00A107EE">
      <w:pPr>
        <w:pStyle w:val="ConsPlusNormal"/>
      </w:pPr>
    </w:p>
    <w:p w:rsidR="00A107EE" w:rsidRDefault="00A107EE">
      <w:pPr>
        <w:pStyle w:val="ConsPlusNormal"/>
      </w:pPr>
    </w:p>
    <w:p w:rsidR="00A107EE" w:rsidRDefault="00A107EE">
      <w:pPr>
        <w:pStyle w:val="ConsPlusNormal"/>
      </w:pPr>
    </w:p>
    <w:p w:rsidR="00A107EE" w:rsidRDefault="00A107EE">
      <w:pPr>
        <w:pStyle w:val="ConsPlusNormal"/>
      </w:pPr>
    </w:p>
    <w:p w:rsidR="00A107EE" w:rsidRDefault="00A107EE">
      <w:pPr>
        <w:pStyle w:val="ConsPlusNormal"/>
      </w:pPr>
    </w:p>
    <w:p w:rsidR="00A107EE" w:rsidRDefault="00A107EE">
      <w:pPr>
        <w:pStyle w:val="ConsPlusNormal"/>
        <w:jc w:val="right"/>
        <w:outlineLvl w:val="1"/>
      </w:pPr>
      <w:r>
        <w:t>Приложение N 2</w:t>
      </w:r>
    </w:p>
    <w:p w:rsidR="00A107EE" w:rsidRDefault="00A107EE">
      <w:pPr>
        <w:pStyle w:val="ConsPlusNormal"/>
        <w:jc w:val="right"/>
      </w:pPr>
      <w:r>
        <w:t>к государственной программе</w:t>
      </w:r>
    </w:p>
    <w:p w:rsidR="00A107EE" w:rsidRDefault="00A107EE">
      <w:pPr>
        <w:pStyle w:val="ConsPlusNormal"/>
        <w:jc w:val="right"/>
      </w:pPr>
      <w:r>
        <w:t>"Развитие предпринимательства</w:t>
      </w:r>
    </w:p>
    <w:p w:rsidR="00A107EE" w:rsidRDefault="00A107EE">
      <w:pPr>
        <w:pStyle w:val="ConsPlusNormal"/>
        <w:jc w:val="right"/>
      </w:pPr>
      <w:r>
        <w:t>в Республике Саха (Якутия)</w:t>
      </w:r>
    </w:p>
    <w:p w:rsidR="00A107EE" w:rsidRDefault="00A107EE">
      <w:pPr>
        <w:pStyle w:val="ConsPlusNormal"/>
        <w:jc w:val="right"/>
      </w:pPr>
      <w:r>
        <w:t>на 2018 - 2022 годы"</w:t>
      </w:r>
    </w:p>
    <w:p w:rsidR="00A107EE" w:rsidRDefault="00A107EE">
      <w:pPr>
        <w:pStyle w:val="ConsPlusNormal"/>
      </w:pPr>
    </w:p>
    <w:p w:rsidR="00A107EE" w:rsidRDefault="00A107EE">
      <w:pPr>
        <w:pStyle w:val="ConsPlusNormal"/>
        <w:jc w:val="center"/>
      </w:pPr>
      <w:bookmarkStart w:id="4" w:name="P1593"/>
      <w:bookmarkEnd w:id="4"/>
      <w:r>
        <w:t>Ресурсное обеспечение</w:t>
      </w:r>
    </w:p>
    <w:p w:rsidR="00A107EE" w:rsidRDefault="00A107EE">
      <w:pPr>
        <w:pStyle w:val="ConsPlusNormal"/>
        <w:jc w:val="center"/>
      </w:pPr>
      <w:r>
        <w:t>реализации государственной программы</w:t>
      </w:r>
    </w:p>
    <w:p w:rsidR="00A107EE" w:rsidRDefault="00A107EE">
      <w:pPr>
        <w:pStyle w:val="ConsPlusNormal"/>
        <w:jc w:val="center"/>
      </w:pPr>
      <w:r>
        <w:t>Республики Саха (Якутия) "Развитие предпринимательства</w:t>
      </w:r>
    </w:p>
    <w:p w:rsidR="00A107EE" w:rsidRDefault="00A107EE">
      <w:pPr>
        <w:pStyle w:val="ConsPlusNormal"/>
        <w:jc w:val="center"/>
      </w:pPr>
      <w:r>
        <w:t>в Республике Саха (Якутия) на 2018 - 2022 годы"</w:t>
      </w:r>
    </w:p>
    <w:p w:rsidR="00A107EE" w:rsidRDefault="00A107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107EE">
        <w:trPr>
          <w:jc w:val="center"/>
        </w:trPr>
        <w:tc>
          <w:tcPr>
            <w:tcW w:w="9294" w:type="dxa"/>
            <w:tcBorders>
              <w:top w:val="nil"/>
              <w:left w:val="single" w:sz="24" w:space="0" w:color="CED3F1"/>
              <w:bottom w:val="nil"/>
              <w:right w:val="single" w:sz="24" w:space="0" w:color="F4F3F8"/>
            </w:tcBorders>
            <w:shd w:val="clear" w:color="auto" w:fill="F4F3F8"/>
          </w:tcPr>
          <w:p w:rsidR="00A107EE" w:rsidRDefault="00A107EE">
            <w:pPr>
              <w:pStyle w:val="ConsPlusNormal"/>
              <w:jc w:val="center"/>
            </w:pPr>
            <w:r>
              <w:rPr>
                <w:color w:val="392C69"/>
              </w:rPr>
              <w:t>Список изменяющих документов</w:t>
            </w:r>
          </w:p>
          <w:p w:rsidR="00A107EE" w:rsidRDefault="00A107EE">
            <w:pPr>
              <w:pStyle w:val="ConsPlusNormal"/>
              <w:jc w:val="center"/>
            </w:pPr>
            <w:r>
              <w:rPr>
                <w:color w:val="392C69"/>
              </w:rPr>
              <w:t xml:space="preserve">(в ред. </w:t>
            </w:r>
            <w:hyperlink r:id="rId42" w:history="1">
              <w:r>
                <w:rPr>
                  <w:color w:val="0000FF"/>
                </w:rPr>
                <w:t>Указа</w:t>
              </w:r>
            </w:hyperlink>
            <w:r>
              <w:rPr>
                <w:color w:val="392C69"/>
              </w:rPr>
              <w:t xml:space="preserve"> Главы РС(Я) от 31.01.2018 N 2387)</w:t>
            </w:r>
          </w:p>
        </w:tc>
      </w:tr>
    </w:tbl>
    <w:p w:rsidR="00A107EE" w:rsidRDefault="00A107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1928"/>
        <w:gridCol w:w="2438"/>
        <w:gridCol w:w="2381"/>
        <w:gridCol w:w="1417"/>
        <w:gridCol w:w="1417"/>
        <w:gridCol w:w="1417"/>
        <w:gridCol w:w="1417"/>
        <w:gridCol w:w="1417"/>
        <w:gridCol w:w="1417"/>
      </w:tblGrid>
      <w:tr w:rsidR="00A107EE">
        <w:tc>
          <w:tcPr>
            <w:tcW w:w="574" w:type="dxa"/>
            <w:vMerge w:val="restart"/>
            <w:vAlign w:val="center"/>
          </w:tcPr>
          <w:p w:rsidR="00A107EE" w:rsidRDefault="00A107EE">
            <w:pPr>
              <w:pStyle w:val="ConsPlusNormal"/>
              <w:jc w:val="center"/>
            </w:pPr>
            <w:r>
              <w:t>N п/п</w:t>
            </w:r>
          </w:p>
        </w:tc>
        <w:tc>
          <w:tcPr>
            <w:tcW w:w="1928" w:type="dxa"/>
            <w:vMerge w:val="restart"/>
            <w:vAlign w:val="center"/>
          </w:tcPr>
          <w:p w:rsidR="00A107EE" w:rsidRDefault="00A107EE">
            <w:pPr>
              <w:pStyle w:val="ConsPlusNormal"/>
              <w:jc w:val="center"/>
            </w:pPr>
            <w:r>
              <w:t>Статус</w:t>
            </w:r>
          </w:p>
        </w:tc>
        <w:tc>
          <w:tcPr>
            <w:tcW w:w="2438" w:type="dxa"/>
            <w:vMerge w:val="restart"/>
            <w:vAlign w:val="center"/>
          </w:tcPr>
          <w:p w:rsidR="00A107EE" w:rsidRDefault="00A107EE">
            <w:pPr>
              <w:pStyle w:val="ConsPlusNormal"/>
              <w:jc w:val="center"/>
            </w:pPr>
            <w:r>
              <w:t>Наименование государственной программы, подпрограммы, основного мероприятия</w:t>
            </w:r>
          </w:p>
        </w:tc>
        <w:tc>
          <w:tcPr>
            <w:tcW w:w="2381" w:type="dxa"/>
            <w:vMerge w:val="restart"/>
            <w:vAlign w:val="center"/>
          </w:tcPr>
          <w:p w:rsidR="00A107EE" w:rsidRDefault="00A107EE">
            <w:pPr>
              <w:pStyle w:val="ConsPlusNormal"/>
              <w:jc w:val="center"/>
            </w:pPr>
            <w:r>
              <w:t>Источник расходов</w:t>
            </w:r>
          </w:p>
        </w:tc>
        <w:tc>
          <w:tcPr>
            <w:tcW w:w="1417" w:type="dxa"/>
            <w:vMerge w:val="restart"/>
            <w:vAlign w:val="center"/>
          </w:tcPr>
          <w:p w:rsidR="00A107EE" w:rsidRDefault="00A107EE">
            <w:pPr>
              <w:pStyle w:val="ConsPlusNormal"/>
              <w:jc w:val="center"/>
            </w:pPr>
            <w:r>
              <w:t>Всего:</w:t>
            </w:r>
          </w:p>
        </w:tc>
        <w:tc>
          <w:tcPr>
            <w:tcW w:w="7085" w:type="dxa"/>
            <w:gridSpan w:val="5"/>
            <w:vAlign w:val="center"/>
          </w:tcPr>
          <w:p w:rsidR="00A107EE" w:rsidRDefault="00A107EE">
            <w:pPr>
              <w:pStyle w:val="ConsPlusNormal"/>
              <w:jc w:val="center"/>
            </w:pPr>
            <w:r>
              <w:t>Объем финансирования</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Merge/>
          </w:tcPr>
          <w:p w:rsidR="00A107EE" w:rsidRDefault="00A107EE"/>
        </w:tc>
        <w:tc>
          <w:tcPr>
            <w:tcW w:w="1417" w:type="dxa"/>
            <w:vMerge/>
          </w:tcPr>
          <w:p w:rsidR="00A107EE" w:rsidRDefault="00A107EE"/>
        </w:tc>
        <w:tc>
          <w:tcPr>
            <w:tcW w:w="1417" w:type="dxa"/>
            <w:vAlign w:val="center"/>
          </w:tcPr>
          <w:p w:rsidR="00A107EE" w:rsidRDefault="00A107EE">
            <w:pPr>
              <w:pStyle w:val="ConsPlusNormal"/>
              <w:jc w:val="center"/>
            </w:pPr>
            <w:r>
              <w:t>2018 год</w:t>
            </w:r>
          </w:p>
        </w:tc>
        <w:tc>
          <w:tcPr>
            <w:tcW w:w="1417" w:type="dxa"/>
            <w:vAlign w:val="center"/>
          </w:tcPr>
          <w:p w:rsidR="00A107EE" w:rsidRDefault="00A107EE">
            <w:pPr>
              <w:pStyle w:val="ConsPlusNormal"/>
              <w:jc w:val="center"/>
            </w:pPr>
            <w:r>
              <w:t>2019 год</w:t>
            </w:r>
          </w:p>
        </w:tc>
        <w:tc>
          <w:tcPr>
            <w:tcW w:w="1417" w:type="dxa"/>
            <w:vAlign w:val="center"/>
          </w:tcPr>
          <w:p w:rsidR="00A107EE" w:rsidRDefault="00A107EE">
            <w:pPr>
              <w:pStyle w:val="ConsPlusNormal"/>
              <w:jc w:val="center"/>
            </w:pPr>
            <w:r>
              <w:t>2020 год</w:t>
            </w:r>
          </w:p>
        </w:tc>
        <w:tc>
          <w:tcPr>
            <w:tcW w:w="1417" w:type="dxa"/>
            <w:vAlign w:val="center"/>
          </w:tcPr>
          <w:p w:rsidR="00A107EE" w:rsidRDefault="00A107EE">
            <w:pPr>
              <w:pStyle w:val="ConsPlusNormal"/>
              <w:jc w:val="center"/>
            </w:pPr>
            <w:r>
              <w:t>2021 год</w:t>
            </w:r>
          </w:p>
        </w:tc>
        <w:tc>
          <w:tcPr>
            <w:tcW w:w="1417" w:type="dxa"/>
            <w:vAlign w:val="center"/>
          </w:tcPr>
          <w:p w:rsidR="00A107EE" w:rsidRDefault="00A107EE">
            <w:pPr>
              <w:pStyle w:val="ConsPlusNormal"/>
              <w:jc w:val="center"/>
            </w:pPr>
            <w:r>
              <w:t>2022 год</w:t>
            </w:r>
          </w:p>
        </w:tc>
      </w:tr>
      <w:tr w:rsidR="00A107EE">
        <w:tc>
          <w:tcPr>
            <w:tcW w:w="574" w:type="dxa"/>
            <w:vMerge w:val="restart"/>
            <w:vAlign w:val="center"/>
          </w:tcPr>
          <w:p w:rsidR="00A107EE" w:rsidRDefault="00A107EE">
            <w:pPr>
              <w:pStyle w:val="ConsPlusNormal"/>
            </w:pPr>
          </w:p>
        </w:tc>
        <w:tc>
          <w:tcPr>
            <w:tcW w:w="1928" w:type="dxa"/>
            <w:vMerge w:val="restart"/>
            <w:vAlign w:val="center"/>
          </w:tcPr>
          <w:p w:rsidR="00A107EE" w:rsidRDefault="00A107EE">
            <w:pPr>
              <w:pStyle w:val="ConsPlusNormal"/>
              <w:jc w:val="center"/>
              <w:outlineLvl w:val="1"/>
            </w:pPr>
            <w:r>
              <w:t>Государственная программа</w:t>
            </w:r>
          </w:p>
        </w:tc>
        <w:tc>
          <w:tcPr>
            <w:tcW w:w="2438" w:type="dxa"/>
            <w:vMerge w:val="restart"/>
            <w:vAlign w:val="center"/>
          </w:tcPr>
          <w:p w:rsidR="00A107EE" w:rsidRDefault="00A107EE">
            <w:pPr>
              <w:pStyle w:val="ConsPlusNormal"/>
              <w:jc w:val="center"/>
            </w:pPr>
            <w:r>
              <w:t>Развитие предпринимательства в Республике Саха (Якутия) на 2018 - 2022 годы</w:t>
            </w:r>
          </w:p>
        </w:tc>
        <w:tc>
          <w:tcPr>
            <w:tcW w:w="2381" w:type="dxa"/>
            <w:vAlign w:val="center"/>
          </w:tcPr>
          <w:p w:rsidR="00A107EE" w:rsidRDefault="00A107EE">
            <w:pPr>
              <w:pStyle w:val="ConsPlusNormal"/>
            </w:pPr>
            <w:r>
              <w:t>Всего</w:t>
            </w:r>
          </w:p>
        </w:tc>
        <w:tc>
          <w:tcPr>
            <w:tcW w:w="1417" w:type="dxa"/>
            <w:vAlign w:val="center"/>
          </w:tcPr>
          <w:p w:rsidR="00A107EE" w:rsidRDefault="00A107EE">
            <w:pPr>
              <w:pStyle w:val="ConsPlusNormal"/>
              <w:jc w:val="center"/>
            </w:pPr>
            <w:r>
              <w:t>7 020 604,85</w:t>
            </w:r>
          </w:p>
        </w:tc>
        <w:tc>
          <w:tcPr>
            <w:tcW w:w="1417" w:type="dxa"/>
            <w:vAlign w:val="center"/>
          </w:tcPr>
          <w:p w:rsidR="00A107EE" w:rsidRDefault="00A107EE">
            <w:pPr>
              <w:pStyle w:val="ConsPlusNormal"/>
              <w:jc w:val="center"/>
            </w:pPr>
            <w:r>
              <w:t>1 660 406,05</w:t>
            </w:r>
          </w:p>
        </w:tc>
        <w:tc>
          <w:tcPr>
            <w:tcW w:w="1417" w:type="dxa"/>
            <w:vAlign w:val="center"/>
          </w:tcPr>
          <w:p w:rsidR="00A107EE" w:rsidRDefault="00A107EE">
            <w:pPr>
              <w:pStyle w:val="ConsPlusNormal"/>
              <w:jc w:val="center"/>
            </w:pPr>
            <w:r>
              <w:t>1 353 076,05</w:t>
            </w:r>
          </w:p>
        </w:tc>
        <w:tc>
          <w:tcPr>
            <w:tcW w:w="1417" w:type="dxa"/>
            <w:vAlign w:val="center"/>
          </w:tcPr>
          <w:p w:rsidR="00A107EE" w:rsidRDefault="00A107EE">
            <w:pPr>
              <w:pStyle w:val="ConsPlusNormal"/>
              <w:jc w:val="center"/>
            </w:pPr>
            <w:r>
              <w:t>1 301 779,75</w:t>
            </w:r>
          </w:p>
        </w:tc>
        <w:tc>
          <w:tcPr>
            <w:tcW w:w="1417" w:type="dxa"/>
            <w:vAlign w:val="center"/>
          </w:tcPr>
          <w:p w:rsidR="00A107EE" w:rsidRDefault="00A107EE">
            <w:pPr>
              <w:pStyle w:val="ConsPlusNormal"/>
              <w:jc w:val="center"/>
            </w:pPr>
            <w:r>
              <w:t>1 287 440,00</w:t>
            </w:r>
          </w:p>
        </w:tc>
        <w:tc>
          <w:tcPr>
            <w:tcW w:w="1417" w:type="dxa"/>
            <w:vAlign w:val="center"/>
          </w:tcPr>
          <w:p w:rsidR="00A107EE" w:rsidRDefault="00A107EE">
            <w:pPr>
              <w:pStyle w:val="ConsPlusNormal"/>
              <w:jc w:val="center"/>
            </w:pPr>
            <w:r>
              <w:t>1 417 903,00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Государственный бюджет Республики Саха (Якутия)</w:t>
            </w:r>
          </w:p>
        </w:tc>
        <w:tc>
          <w:tcPr>
            <w:tcW w:w="1417" w:type="dxa"/>
            <w:vAlign w:val="center"/>
          </w:tcPr>
          <w:p w:rsidR="00A107EE" w:rsidRDefault="00A107EE">
            <w:pPr>
              <w:pStyle w:val="ConsPlusNormal"/>
              <w:jc w:val="center"/>
            </w:pPr>
            <w:r>
              <w:t>2 376 298,75</w:t>
            </w:r>
          </w:p>
        </w:tc>
        <w:tc>
          <w:tcPr>
            <w:tcW w:w="1417" w:type="dxa"/>
            <w:vAlign w:val="center"/>
          </w:tcPr>
          <w:p w:rsidR="00A107EE" w:rsidRDefault="00A107EE">
            <w:pPr>
              <w:pStyle w:val="ConsPlusNormal"/>
              <w:jc w:val="center"/>
            </w:pPr>
            <w:r>
              <w:t>910 969,25</w:t>
            </w:r>
          </w:p>
        </w:tc>
        <w:tc>
          <w:tcPr>
            <w:tcW w:w="1417" w:type="dxa"/>
            <w:vAlign w:val="center"/>
          </w:tcPr>
          <w:p w:rsidR="00A107EE" w:rsidRDefault="00A107EE">
            <w:pPr>
              <w:pStyle w:val="ConsPlusNormal"/>
              <w:jc w:val="center"/>
            </w:pPr>
            <w:r>
              <w:t>347 771,25</w:t>
            </w:r>
          </w:p>
        </w:tc>
        <w:tc>
          <w:tcPr>
            <w:tcW w:w="1417" w:type="dxa"/>
            <w:vAlign w:val="center"/>
          </w:tcPr>
          <w:p w:rsidR="00A107EE" w:rsidRDefault="00A107EE">
            <w:pPr>
              <w:pStyle w:val="ConsPlusNormal"/>
              <w:jc w:val="center"/>
            </w:pPr>
            <w:r>
              <w:t>347 771,25</w:t>
            </w:r>
          </w:p>
        </w:tc>
        <w:tc>
          <w:tcPr>
            <w:tcW w:w="1417" w:type="dxa"/>
            <w:vAlign w:val="center"/>
          </w:tcPr>
          <w:p w:rsidR="00A107EE" w:rsidRDefault="00A107EE">
            <w:pPr>
              <w:pStyle w:val="ConsPlusNormal"/>
              <w:jc w:val="center"/>
            </w:pPr>
            <w:r>
              <w:t>377 162,00</w:t>
            </w:r>
          </w:p>
        </w:tc>
        <w:tc>
          <w:tcPr>
            <w:tcW w:w="1417" w:type="dxa"/>
            <w:vAlign w:val="center"/>
          </w:tcPr>
          <w:p w:rsidR="00A107EE" w:rsidRDefault="00A107EE">
            <w:pPr>
              <w:pStyle w:val="ConsPlusNormal"/>
              <w:jc w:val="center"/>
            </w:pPr>
            <w:r>
              <w:t>392 625,00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 xml:space="preserve">ГРБС - Министерство инвестиционного </w:t>
            </w:r>
            <w:r>
              <w:lastRenderedPageBreak/>
              <w:t>развития и предпринимательства Республики Саха (Якутия)</w:t>
            </w:r>
          </w:p>
        </w:tc>
        <w:tc>
          <w:tcPr>
            <w:tcW w:w="1417" w:type="dxa"/>
            <w:vAlign w:val="center"/>
          </w:tcPr>
          <w:p w:rsidR="00A107EE" w:rsidRDefault="00A107EE">
            <w:pPr>
              <w:pStyle w:val="ConsPlusNormal"/>
              <w:jc w:val="center"/>
            </w:pPr>
            <w:r>
              <w:lastRenderedPageBreak/>
              <w:t>2 376 298,75</w:t>
            </w:r>
          </w:p>
        </w:tc>
        <w:tc>
          <w:tcPr>
            <w:tcW w:w="1417" w:type="dxa"/>
            <w:vAlign w:val="center"/>
          </w:tcPr>
          <w:p w:rsidR="00A107EE" w:rsidRDefault="00A107EE">
            <w:pPr>
              <w:pStyle w:val="ConsPlusNormal"/>
              <w:jc w:val="center"/>
            </w:pPr>
            <w:r>
              <w:t>910 969,25</w:t>
            </w:r>
          </w:p>
        </w:tc>
        <w:tc>
          <w:tcPr>
            <w:tcW w:w="1417" w:type="dxa"/>
            <w:vAlign w:val="center"/>
          </w:tcPr>
          <w:p w:rsidR="00A107EE" w:rsidRDefault="00A107EE">
            <w:pPr>
              <w:pStyle w:val="ConsPlusNormal"/>
              <w:jc w:val="center"/>
            </w:pPr>
            <w:r>
              <w:t>347 771,25</w:t>
            </w:r>
          </w:p>
        </w:tc>
        <w:tc>
          <w:tcPr>
            <w:tcW w:w="1417" w:type="dxa"/>
            <w:vAlign w:val="center"/>
          </w:tcPr>
          <w:p w:rsidR="00A107EE" w:rsidRDefault="00A107EE">
            <w:pPr>
              <w:pStyle w:val="ConsPlusNormal"/>
              <w:jc w:val="center"/>
            </w:pPr>
            <w:r>
              <w:t>347 771,25</w:t>
            </w:r>
          </w:p>
        </w:tc>
        <w:tc>
          <w:tcPr>
            <w:tcW w:w="1417" w:type="dxa"/>
            <w:vAlign w:val="center"/>
          </w:tcPr>
          <w:p w:rsidR="00A107EE" w:rsidRDefault="00A107EE">
            <w:pPr>
              <w:pStyle w:val="ConsPlusNormal"/>
              <w:jc w:val="center"/>
            </w:pPr>
            <w:r>
              <w:t>377 162,00</w:t>
            </w:r>
          </w:p>
        </w:tc>
        <w:tc>
          <w:tcPr>
            <w:tcW w:w="1417" w:type="dxa"/>
            <w:vAlign w:val="center"/>
          </w:tcPr>
          <w:p w:rsidR="00A107EE" w:rsidRDefault="00A107EE">
            <w:pPr>
              <w:pStyle w:val="ConsPlusNormal"/>
              <w:jc w:val="center"/>
            </w:pPr>
            <w:r>
              <w:t>392 625,00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ГРБС - Министерство экономики Республики Саха (Якутия)</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Федеральный бюджет</w:t>
            </w:r>
          </w:p>
        </w:tc>
        <w:tc>
          <w:tcPr>
            <w:tcW w:w="1417" w:type="dxa"/>
            <w:vAlign w:val="center"/>
          </w:tcPr>
          <w:p w:rsidR="00A107EE" w:rsidRDefault="00A107EE">
            <w:pPr>
              <w:pStyle w:val="ConsPlusNormal"/>
              <w:jc w:val="center"/>
            </w:pPr>
            <w:r>
              <w:t>1 043 806,10</w:t>
            </w:r>
          </w:p>
        </w:tc>
        <w:tc>
          <w:tcPr>
            <w:tcW w:w="1417" w:type="dxa"/>
            <w:vAlign w:val="center"/>
          </w:tcPr>
          <w:p w:rsidR="00A107EE" w:rsidRDefault="00A107EE">
            <w:pPr>
              <w:pStyle w:val="ConsPlusNormal"/>
              <w:jc w:val="center"/>
            </w:pPr>
            <w:r>
              <w:t>165 048,80</w:t>
            </w:r>
          </w:p>
        </w:tc>
        <w:tc>
          <w:tcPr>
            <w:tcW w:w="1417" w:type="dxa"/>
            <w:vAlign w:val="center"/>
          </w:tcPr>
          <w:p w:rsidR="00A107EE" w:rsidRDefault="00A107EE">
            <w:pPr>
              <w:pStyle w:val="ConsPlusNormal"/>
              <w:jc w:val="center"/>
            </w:pPr>
            <w:r>
              <w:t>335 026,80</w:t>
            </w:r>
          </w:p>
        </w:tc>
        <w:tc>
          <w:tcPr>
            <w:tcW w:w="1417" w:type="dxa"/>
            <w:vAlign w:val="center"/>
          </w:tcPr>
          <w:p w:rsidR="00A107EE" w:rsidRDefault="00A107EE">
            <w:pPr>
              <w:pStyle w:val="ConsPlusNormal"/>
              <w:jc w:val="center"/>
            </w:pPr>
            <w:r>
              <w:t>203 730,50</w:t>
            </w:r>
          </w:p>
        </w:tc>
        <w:tc>
          <w:tcPr>
            <w:tcW w:w="1417" w:type="dxa"/>
            <w:vAlign w:val="center"/>
          </w:tcPr>
          <w:p w:rsidR="00A107EE" w:rsidRDefault="00A107EE">
            <w:pPr>
              <w:pStyle w:val="ConsPlusNormal"/>
              <w:jc w:val="center"/>
            </w:pPr>
            <w:r>
              <w:t>140 000,00</w:t>
            </w:r>
          </w:p>
        </w:tc>
        <w:tc>
          <w:tcPr>
            <w:tcW w:w="1417" w:type="dxa"/>
            <w:vAlign w:val="center"/>
          </w:tcPr>
          <w:p w:rsidR="00A107EE" w:rsidRDefault="00A107EE">
            <w:pPr>
              <w:pStyle w:val="ConsPlusNormal"/>
              <w:jc w:val="center"/>
            </w:pPr>
            <w:r>
              <w:t>200 000,00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Местные бюджеты</w:t>
            </w:r>
          </w:p>
        </w:tc>
        <w:tc>
          <w:tcPr>
            <w:tcW w:w="1417" w:type="dxa"/>
            <w:vAlign w:val="center"/>
          </w:tcPr>
          <w:p w:rsidR="00A107EE" w:rsidRDefault="00A107EE">
            <w:pPr>
              <w:pStyle w:val="ConsPlusNormal"/>
              <w:jc w:val="center"/>
            </w:pPr>
            <w:r>
              <w:t>299 110,00</w:t>
            </w:r>
          </w:p>
        </w:tc>
        <w:tc>
          <w:tcPr>
            <w:tcW w:w="1417" w:type="dxa"/>
            <w:vAlign w:val="center"/>
          </w:tcPr>
          <w:p w:rsidR="00A107EE" w:rsidRDefault="00A107EE">
            <w:pPr>
              <w:pStyle w:val="ConsPlusNormal"/>
              <w:jc w:val="center"/>
            </w:pPr>
            <w:r>
              <w:t>64 110,00</w:t>
            </w:r>
          </w:p>
        </w:tc>
        <w:tc>
          <w:tcPr>
            <w:tcW w:w="1417" w:type="dxa"/>
            <w:vAlign w:val="center"/>
          </w:tcPr>
          <w:p w:rsidR="00A107EE" w:rsidRDefault="00A107EE">
            <w:pPr>
              <w:pStyle w:val="ConsPlusNormal"/>
              <w:jc w:val="center"/>
            </w:pPr>
            <w:r>
              <w:t>50 000,00</w:t>
            </w:r>
          </w:p>
        </w:tc>
        <w:tc>
          <w:tcPr>
            <w:tcW w:w="1417" w:type="dxa"/>
            <w:vAlign w:val="center"/>
          </w:tcPr>
          <w:p w:rsidR="00A107EE" w:rsidRDefault="00A107EE">
            <w:pPr>
              <w:pStyle w:val="ConsPlusNormal"/>
              <w:jc w:val="center"/>
            </w:pPr>
            <w:r>
              <w:t>30 000,00</w:t>
            </w:r>
          </w:p>
        </w:tc>
        <w:tc>
          <w:tcPr>
            <w:tcW w:w="1417" w:type="dxa"/>
            <w:vAlign w:val="center"/>
          </w:tcPr>
          <w:p w:rsidR="00A107EE" w:rsidRDefault="00A107EE">
            <w:pPr>
              <w:pStyle w:val="ConsPlusNormal"/>
              <w:jc w:val="center"/>
            </w:pPr>
            <w:r>
              <w:t>50 000,00</w:t>
            </w:r>
          </w:p>
        </w:tc>
        <w:tc>
          <w:tcPr>
            <w:tcW w:w="1417" w:type="dxa"/>
            <w:vAlign w:val="center"/>
          </w:tcPr>
          <w:p w:rsidR="00A107EE" w:rsidRDefault="00A107EE">
            <w:pPr>
              <w:pStyle w:val="ConsPlusNormal"/>
              <w:jc w:val="center"/>
            </w:pPr>
            <w:r>
              <w:t>105 000,00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ГО "г. Якутск"</w:t>
            </w:r>
          </w:p>
        </w:tc>
        <w:tc>
          <w:tcPr>
            <w:tcW w:w="1417" w:type="dxa"/>
            <w:vAlign w:val="center"/>
          </w:tcPr>
          <w:p w:rsidR="00A107EE" w:rsidRDefault="00A107EE">
            <w:pPr>
              <w:pStyle w:val="ConsPlusNormal"/>
              <w:jc w:val="center"/>
            </w:pPr>
            <w:r>
              <w:t>299 110,00</w:t>
            </w:r>
          </w:p>
        </w:tc>
        <w:tc>
          <w:tcPr>
            <w:tcW w:w="1417" w:type="dxa"/>
            <w:vAlign w:val="center"/>
          </w:tcPr>
          <w:p w:rsidR="00A107EE" w:rsidRDefault="00A107EE">
            <w:pPr>
              <w:pStyle w:val="ConsPlusNormal"/>
              <w:jc w:val="center"/>
            </w:pPr>
            <w:r>
              <w:t>64 110,00</w:t>
            </w:r>
          </w:p>
        </w:tc>
        <w:tc>
          <w:tcPr>
            <w:tcW w:w="1417" w:type="dxa"/>
            <w:vAlign w:val="center"/>
          </w:tcPr>
          <w:p w:rsidR="00A107EE" w:rsidRDefault="00A107EE">
            <w:pPr>
              <w:pStyle w:val="ConsPlusNormal"/>
              <w:jc w:val="center"/>
            </w:pPr>
            <w:r>
              <w:t>50 000,00</w:t>
            </w:r>
          </w:p>
        </w:tc>
        <w:tc>
          <w:tcPr>
            <w:tcW w:w="1417" w:type="dxa"/>
            <w:vAlign w:val="center"/>
          </w:tcPr>
          <w:p w:rsidR="00A107EE" w:rsidRDefault="00A107EE">
            <w:pPr>
              <w:pStyle w:val="ConsPlusNormal"/>
              <w:jc w:val="center"/>
            </w:pPr>
            <w:r>
              <w:t>30 000,00</w:t>
            </w:r>
          </w:p>
        </w:tc>
        <w:tc>
          <w:tcPr>
            <w:tcW w:w="1417" w:type="dxa"/>
            <w:vAlign w:val="center"/>
          </w:tcPr>
          <w:p w:rsidR="00A107EE" w:rsidRDefault="00A107EE">
            <w:pPr>
              <w:pStyle w:val="ConsPlusNormal"/>
              <w:jc w:val="center"/>
            </w:pPr>
            <w:r>
              <w:t>50 000,00</w:t>
            </w:r>
          </w:p>
        </w:tc>
        <w:tc>
          <w:tcPr>
            <w:tcW w:w="1417" w:type="dxa"/>
            <w:vAlign w:val="center"/>
          </w:tcPr>
          <w:p w:rsidR="00A107EE" w:rsidRDefault="00A107EE">
            <w:pPr>
              <w:pStyle w:val="ConsPlusNormal"/>
              <w:jc w:val="center"/>
            </w:pPr>
            <w:r>
              <w:t>105 000,00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Внебюджетные источники</w:t>
            </w:r>
          </w:p>
        </w:tc>
        <w:tc>
          <w:tcPr>
            <w:tcW w:w="1417" w:type="dxa"/>
            <w:vAlign w:val="center"/>
          </w:tcPr>
          <w:p w:rsidR="00A107EE" w:rsidRDefault="00A107EE">
            <w:pPr>
              <w:pStyle w:val="ConsPlusNormal"/>
              <w:jc w:val="center"/>
            </w:pPr>
            <w:r>
              <w:t>3 301 390,00</w:t>
            </w:r>
          </w:p>
        </w:tc>
        <w:tc>
          <w:tcPr>
            <w:tcW w:w="1417" w:type="dxa"/>
            <w:vAlign w:val="center"/>
          </w:tcPr>
          <w:p w:rsidR="00A107EE" w:rsidRDefault="00A107EE">
            <w:pPr>
              <w:pStyle w:val="ConsPlusNormal"/>
              <w:jc w:val="center"/>
            </w:pPr>
            <w:r>
              <w:t>520 278,00</w:t>
            </w:r>
          </w:p>
        </w:tc>
        <w:tc>
          <w:tcPr>
            <w:tcW w:w="1417" w:type="dxa"/>
            <w:vAlign w:val="center"/>
          </w:tcPr>
          <w:p w:rsidR="00A107EE" w:rsidRDefault="00A107EE">
            <w:pPr>
              <w:pStyle w:val="ConsPlusNormal"/>
              <w:jc w:val="center"/>
            </w:pPr>
            <w:r>
              <w:t>620 278,00</w:t>
            </w:r>
          </w:p>
        </w:tc>
        <w:tc>
          <w:tcPr>
            <w:tcW w:w="1417" w:type="dxa"/>
            <w:vAlign w:val="center"/>
          </w:tcPr>
          <w:p w:rsidR="00A107EE" w:rsidRDefault="00A107EE">
            <w:pPr>
              <w:pStyle w:val="ConsPlusNormal"/>
              <w:jc w:val="center"/>
            </w:pPr>
            <w:r>
              <w:t>720 278,00</w:t>
            </w:r>
          </w:p>
        </w:tc>
        <w:tc>
          <w:tcPr>
            <w:tcW w:w="1417" w:type="dxa"/>
            <w:vAlign w:val="center"/>
          </w:tcPr>
          <w:p w:rsidR="00A107EE" w:rsidRDefault="00A107EE">
            <w:pPr>
              <w:pStyle w:val="ConsPlusNormal"/>
              <w:jc w:val="center"/>
            </w:pPr>
            <w:r>
              <w:t>720 278,00</w:t>
            </w:r>
          </w:p>
        </w:tc>
        <w:tc>
          <w:tcPr>
            <w:tcW w:w="1417" w:type="dxa"/>
            <w:vAlign w:val="center"/>
          </w:tcPr>
          <w:p w:rsidR="00A107EE" w:rsidRDefault="00A107EE">
            <w:pPr>
              <w:pStyle w:val="ConsPlusNormal"/>
              <w:jc w:val="center"/>
            </w:pPr>
            <w:r>
              <w:t>720 278,00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ГБУ АИР РС(Я)</w:t>
            </w:r>
          </w:p>
        </w:tc>
        <w:tc>
          <w:tcPr>
            <w:tcW w:w="1417" w:type="dxa"/>
            <w:vAlign w:val="center"/>
          </w:tcPr>
          <w:p w:rsidR="00A107EE" w:rsidRDefault="00A107EE">
            <w:pPr>
              <w:pStyle w:val="ConsPlusNormal"/>
              <w:jc w:val="center"/>
            </w:pPr>
            <w:r>
              <w:t>5 000,00</w:t>
            </w:r>
          </w:p>
        </w:tc>
        <w:tc>
          <w:tcPr>
            <w:tcW w:w="1417" w:type="dxa"/>
            <w:vAlign w:val="center"/>
          </w:tcPr>
          <w:p w:rsidR="00A107EE" w:rsidRDefault="00A107EE">
            <w:pPr>
              <w:pStyle w:val="ConsPlusNormal"/>
              <w:jc w:val="center"/>
            </w:pPr>
            <w:r>
              <w:t>1 000,00</w:t>
            </w:r>
          </w:p>
        </w:tc>
        <w:tc>
          <w:tcPr>
            <w:tcW w:w="1417" w:type="dxa"/>
            <w:vAlign w:val="center"/>
          </w:tcPr>
          <w:p w:rsidR="00A107EE" w:rsidRDefault="00A107EE">
            <w:pPr>
              <w:pStyle w:val="ConsPlusNormal"/>
              <w:jc w:val="center"/>
            </w:pPr>
            <w:r>
              <w:t>1 000,00</w:t>
            </w:r>
          </w:p>
        </w:tc>
        <w:tc>
          <w:tcPr>
            <w:tcW w:w="1417" w:type="dxa"/>
            <w:vAlign w:val="center"/>
          </w:tcPr>
          <w:p w:rsidR="00A107EE" w:rsidRDefault="00A107EE">
            <w:pPr>
              <w:pStyle w:val="ConsPlusNormal"/>
              <w:jc w:val="center"/>
            </w:pPr>
            <w:r>
              <w:t>1 000,00</w:t>
            </w:r>
          </w:p>
        </w:tc>
        <w:tc>
          <w:tcPr>
            <w:tcW w:w="1417" w:type="dxa"/>
            <w:vAlign w:val="center"/>
          </w:tcPr>
          <w:p w:rsidR="00A107EE" w:rsidRDefault="00A107EE">
            <w:pPr>
              <w:pStyle w:val="ConsPlusNormal"/>
              <w:jc w:val="center"/>
            </w:pPr>
            <w:r>
              <w:t>1 000,00</w:t>
            </w:r>
          </w:p>
        </w:tc>
        <w:tc>
          <w:tcPr>
            <w:tcW w:w="1417" w:type="dxa"/>
            <w:vAlign w:val="center"/>
          </w:tcPr>
          <w:p w:rsidR="00A107EE" w:rsidRDefault="00A107EE">
            <w:pPr>
              <w:pStyle w:val="ConsPlusNormal"/>
              <w:jc w:val="center"/>
            </w:pPr>
            <w:r>
              <w:t>1 000,00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ФРП РС(Я)</w:t>
            </w:r>
          </w:p>
        </w:tc>
        <w:tc>
          <w:tcPr>
            <w:tcW w:w="1417" w:type="dxa"/>
            <w:vAlign w:val="center"/>
          </w:tcPr>
          <w:p w:rsidR="00A107EE" w:rsidRDefault="00A107EE">
            <w:pPr>
              <w:pStyle w:val="ConsPlusNormal"/>
              <w:jc w:val="center"/>
            </w:pPr>
            <w:r>
              <w:t>3 296 390,00</w:t>
            </w:r>
          </w:p>
        </w:tc>
        <w:tc>
          <w:tcPr>
            <w:tcW w:w="1417" w:type="dxa"/>
            <w:vAlign w:val="center"/>
          </w:tcPr>
          <w:p w:rsidR="00A107EE" w:rsidRDefault="00A107EE">
            <w:pPr>
              <w:pStyle w:val="ConsPlusNormal"/>
              <w:jc w:val="center"/>
            </w:pPr>
            <w:r>
              <w:t>519 278,00</w:t>
            </w:r>
          </w:p>
        </w:tc>
        <w:tc>
          <w:tcPr>
            <w:tcW w:w="1417" w:type="dxa"/>
            <w:vAlign w:val="center"/>
          </w:tcPr>
          <w:p w:rsidR="00A107EE" w:rsidRDefault="00A107EE">
            <w:pPr>
              <w:pStyle w:val="ConsPlusNormal"/>
              <w:jc w:val="center"/>
            </w:pPr>
            <w:r>
              <w:t>619 278,00</w:t>
            </w:r>
          </w:p>
        </w:tc>
        <w:tc>
          <w:tcPr>
            <w:tcW w:w="1417" w:type="dxa"/>
            <w:vAlign w:val="center"/>
          </w:tcPr>
          <w:p w:rsidR="00A107EE" w:rsidRDefault="00A107EE">
            <w:pPr>
              <w:pStyle w:val="ConsPlusNormal"/>
              <w:jc w:val="center"/>
            </w:pPr>
            <w:r>
              <w:t>719 278,00</w:t>
            </w:r>
          </w:p>
        </w:tc>
        <w:tc>
          <w:tcPr>
            <w:tcW w:w="1417" w:type="dxa"/>
            <w:vAlign w:val="center"/>
          </w:tcPr>
          <w:p w:rsidR="00A107EE" w:rsidRDefault="00A107EE">
            <w:pPr>
              <w:pStyle w:val="ConsPlusNormal"/>
              <w:jc w:val="center"/>
            </w:pPr>
            <w:r>
              <w:t>719 278,00</w:t>
            </w:r>
          </w:p>
        </w:tc>
        <w:tc>
          <w:tcPr>
            <w:tcW w:w="1417" w:type="dxa"/>
            <w:vAlign w:val="center"/>
          </w:tcPr>
          <w:p w:rsidR="00A107EE" w:rsidRDefault="00A107EE">
            <w:pPr>
              <w:pStyle w:val="ConsPlusNormal"/>
              <w:jc w:val="center"/>
            </w:pPr>
            <w:r>
              <w:t>719 278,00</w:t>
            </w:r>
          </w:p>
        </w:tc>
      </w:tr>
      <w:tr w:rsidR="00A107EE">
        <w:tc>
          <w:tcPr>
            <w:tcW w:w="574" w:type="dxa"/>
            <w:vMerge w:val="restart"/>
            <w:vAlign w:val="center"/>
          </w:tcPr>
          <w:p w:rsidR="00A107EE" w:rsidRDefault="00A107EE">
            <w:pPr>
              <w:pStyle w:val="ConsPlusNormal"/>
              <w:jc w:val="center"/>
              <w:outlineLvl w:val="2"/>
            </w:pPr>
            <w:r>
              <w:t>1</w:t>
            </w:r>
          </w:p>
        </w:tc>
        <w:tc>
          <w:tcPr>
            <w:tcW w:w="1928" w:type="dxa"/>
            <w:vMerge w:val="restart"/>
            <w:vAlign w:val="center"/>
          </w:tcPr>
          <w:p w:rsidR="00A107EE" w:rsidRDefault="00A107EE">
            <w:pPr>
              <w:pStyle w:val="ConsPlusNormal"/>
              <w:jc w:val="center"/>
            </w:pPr>
            <w:r>
              <w:t>Обеспечивающая подпрограмма</w:t>
            </w:r>
          </w:p>
        </w:tc>
        <w:tc>
          <w:tcPr>
            <w:tcW w:w="2438" w:type="dxa"/>
            <w:vMerge w:val="restart"/>
            <w:vAlign w:val="center"/>
          </w:tcPr>
          <w:p w:rsidR="00A107EE" w:rsidRDefault="00A107EE">
            <w:pPr>
              <w:pStyle w:val="ConsPlusNormal"/>
              <w:jc w:val="center"/>
            </w:pPr>
            <w:r>
              <w:t>Реализация государственной программы "Развитие предпринимательства в Республике Саха (Якутия) на 2018 - 2022 годы"</w:t>
            </w:r>
          </w:p>
        </w:tc>
        <w:tc>
          <w:tcPr>
            <w:tcW w:w="2381" w:type="dxa"/>
            <w:vAlign w:val="center"/>
          </w:tcPr>
          <w:p w:rsidR="00A107EE" w:rsidRDefault="00A107EE">
            <w:pPr>
              <w:pStyle w:val="ConsPlusNormal"/>
            </w:pPr>
            <w:r>
              <w:t>Всего</w:t>
            </w:r>
          </w:p>
        </w:tc>
        <w:tc>
          <w:tcPr>
            <w:tcW w:w="1417" w:type="dxa"/>
            <w:vAlign w:val="center"/>
          </w:tcPr>
          <w:p w:rsidR="00A107EE" w:rsidRDefault="00A107EE">
            <w:pPr>
              <w:pStyle w:val="ConsPlusNormal"/>
              <w:jc w:val="center"/>
            </w:pPr>
            <w:r>
              <w:t>289 403,25</w:t>
            </w:r>
          </w:p>
        </w:tc>
        <w:tc>
          <w:tcPr>
            <w:tcW w:w="1417" w:type="dxa"/>
            <w:vAlign w:val="center"/>
          </w:tcPr>
          <w:p w:rsidR="00A107EE" w:rsidRDefault="00A107EE">
            <w:pPr>
              <w:pStyle w:val="ConsPlusNormal"/>
              <w:jc w:val="center"/>
            </w:pPr>
            <w:r>
              <w:t>57 880,65</w:t>
            </w:r>
          </w:p>
        </w:tc>
        <w:tc>
          <w:tcPr>
            <w:tcW w:w="1417" w:type="dxa"/>
            <w:vAlign w:val="center"/>
          </w:tcPr>
          <w:p w:rsidR="00A107EE" w:rsidRDefault="00A107EE">
            <w:pPr>
              <w:pStyle w:val="ConsPlusNormal"/>
              <w:jc w:val="center"/>
            </w:pPr>
            <w:r>
              <w:t>57 880,65</w:t>
            </w:r>
          </w:p>
        </w:tc>
        <w:tc>
          <w:tcPr>
            <w:tcW w:w="1417" w:type="dxa"/>
            <w:vAlign w:val="center"/>
          </w:tcPr>
          <w:p w:rsidR="00A107EE" w:rsidRDefault="00A107EE">
            <w:pPr>
              <w:pStyle w:val="ConsPlusNormal"/>
              <w:jc w:val="center"/>
            </w:pPr>
            <w:r>
              <w:t>57 880,65</w:t>
            </w:r>
          </w:p>
        </w:tc>
        <w:tc>
          <w:tcPr>
            <w:tcW w:w="1417" w:type="dxa"/>
            <w:vAlign w:val="center"/>
          </w:tcPr>
          <w:p w:rsidR="00A107EE" w:rsidRDefault="00A107EE">
            <w:pPr>
              <w:pStyle w:val="ConsPlusNormal"/>
              <w:jc w:val="center"/>
            </w:pPr>
            <w:r>
              <w:t>57 880,65</w:t>
            </w:r>
          </w:p>
        </w:tc>
        <w:tc>
          <w:tcPr>
            <w:tcW w:w="1417" w:type="dxa"/>
            <w:vAlign w:val="center"/>
          </w:tcPr>
          <w:p w:rsidR="00A107EE" w:rsidRDefault="00A107EE">
            <w:pPr>
              <w:pStyle w:val="ConsPlusNormal"/>
              <w:jc w:val="center"/>
            </w:pPr>
            <w:r>
              <w:t>57 880,65</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Государственный бюджет Республики Саха (Якутия)</w:t>
            </w:r>
          </w:p>
        </w:tc>
        <w:tc>
          <w:tcPr>
            <w:tcW w:w="1417" w:type="dxa"/>
            <w:vAlign w:val="center"/>
          </w:tcPr>
          <w:p w:rsidR="00A107EE" w:rsidRDefault="00A107EE">
            <w:pPr>
              <w:pStyle w:val="ConsPlusNormal"/>
              <w:jc w:val="center"/>
            </w:pPr>
            <w:r>
              <w:t>289 403,25</w:t>
            </w:r>
          </w:p>
        </w:tc>
        <w:tc>
          <w:tcPr>
            <w:tcW w:w="1417" w:type="dxa"/>
            <w:vAlign w:val="center"/>
          </w:tcPr>
          <w:p w:rsidR="00A107EE" w:rsidRDefault="00A107EE">
            <w:pPr>
              <w:pStyle w:val="ConsPlusNormal"/>
              <w:jc w:val="center"/>
            </w:pPr>
            <w:r>
              <w:t>57 880,65</w:t>
            </w:r>
          </w:p>
        </w:tc>
        <w:tc>
          <w:tcPr>
            <w:tcW w:w="1417" w:type="dxa"/>
            <w:vAlign w:val="center"/>
          </w:tcPr>
          <w:p w:rsidR="00A107EE" w:rsidRDefault="00A107EE">
            <w:pPr>
              <w:pStyle w:val="ConsPlusNormal"/>
              <w:jc w:val="center"/>
            </w:pPr>
            <w:r>
              <w:t>57 880,65</w:t>
            </w:r>
          </w:p>
        </w:tc>
        <w:tc>
          <w:tcPr>
            <w:tcW w:w="1417" w:type="dxa"/>
            <w:vAlign w:val="center"/>
          </w:tcPr>
          <w:p w:rsidR="00A107EE" w:rsidRDefault="00A107EE">
            <w:pPr>
              <w:pStyle w:val="ConsPlusNormal"/>
              <w:jc w:val="center"/>
            </w:pPr>
            <w:r>
              <w:t>57 880,65</w:t>
            </w:r>
          </w:p>
        </w:tc>
        <w:tc>
          <w:tcPr>
            <w:tcW w:w="1417" w:type="dxa"/>
            <w:vAlign w:val="center"/>
          </w:tcPr>
          <w:p w:rsidR="00A107EE" w:rsidRDefault="00A107EE">
            <w:pPr>
              <w:pStyle w:val="ConsPlusNormal"/>
              <w:jc w:val="center"/>
            </w:pPr>
            <w:r>
              <w:t>57 880,65</w:t>
            </w:r>
          </w:p>
        </w:tc>
        <w:tc>
          <w:tcPr>
            <w:tcW w:w="1417" w:type="dxa"/>
            <w:vAlign w:val="center"/>
          </w:tcPr>
          <w:p w:rsidR="00A107EE" w:rsidRDefault="00A107EE">
            <w:pPr>
              <w:pStyle w:val="ConsPlusNormal"/>
              <w:jc w:val="center"/>
            </w:pPr>
            <w:r>
              <w:t>57 880,65</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ГРБС - Министерство инвестиционного развития и предпринимательства Республики Саха (Якутия)</w:t>
            </w:r>
          </w:p>
        </w:tc>
        <w:tc>
          <w:tcPr>
            <w:tcW w:w="1417" w:type="dxa"/>
            <w:vAlign w:val="center"/>
          </w:tcPr>
          <w:p w:rsidR="00A107EE" w:rsidRDefault="00A107EE">
            <w:pPr>
              <w:pStyle w:val="ConsPlusNormal"/>
              <w:jc w:val="center"/>
            </w:pPr>
            <w:r>
              <w:t>289 403,25</w:t>
            </w:r>
          </w:p>
        </w:tc>
        <w:tc>
          <w:tcPr>
            <w:tcW w:w="1417" w:type="dxa"/>
            <w:vAlign w:val="center"/>
          </w:tcPr>
          <w:p w:rsidR="00A107EE" w:rsidRDefault="00A107EE">
            <w:pPr>
              <w:pStyle w:val="ConsPlusNormal"/>
              <w:jc w:val="center"/>
            </w:pPr>
            <w:r>
              <w:t>57 880,65</w:t>
            </w:r>
          </w:p>
        </w:tc>
        <w:tc>
          <w:tcPr>
            <w:tcW w:w="1417" w:type="dxa"/>
            <w:vAlign w:val="center"/>
          </w:tcPr>
          <w:p w:rsidR="00A107EE" w:rsidRDefault="00A107EE">
            <w:pPr>
              <w:pStyle w:val="ConsPlusNormal"/>
              <w:jc w:val="center"/>
            </w:pPr>
            <w:r>
              <w:t>57 880,65</w:t>
            </w:r>
          </w:p>
        </w:tc>
        <w:tc>
          <w:tcPr>
            <w:tcW w:w="1417" w:type="dxa"/>
            <w:vAlign w:val="center"/>
          </w:tcPr>
          <w:p w:rsidR="00A107EE" w:rsidRDefault="00A107EE">
            <w:pPr>
              <w:pStyle w:val="ConsPlusNormal"/>
              <w:jc w:val="center"/>
            </w:pPr>
            <w:r>
              <w:t>57 880,65</w:t>
            </w:r>
          </w:p>
        </w:tc>
        <w:tc>
          <w:tcPr>
            <w:tcW w:w="1417" w:type="dxa"/>
            <w:vAlign w:val="center"/>
          </w:tcPr>
          <w:p w:rsidR="00A107EE" w:rsidRDefault="00A107EE">
            <w:pPr>
              <w:pStyle w:val="ConsPlusNormal"/>
              <w:jc w:val="center"/>
            </w:pPr>
            <w:r>
              <w:t>57 880,65</w:t>
            </w:r>
          </w:p>
        </w:tc>
        <w:tc>
          <w:tcPr>
            <w:tcW w:w="1417" w:type="dxa"/>
            <w:vAlign w:val="center"/>
          </w:tcPr>
          <w:p w:rsidR="00A107EE" w:rsidRDefault="00A107EE">
            <w:pPr>
              <w:pStyle w:val="ConsPlusNormal"/>
              <w:jc w:val="center"/>
            </w:pPr>
            <w:r>
              <w:t>57 880,65</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Федеральный бюджет</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Местные бюджеты</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Внебюджетные источники</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val="restart"/>
            <w:vAlign w:val="center"/>
          </w:tcPr>
          <w:p w:rsidR="00A107EE" w:rsidRDefault="00A107EE">
            <w:pPr>
              <w:pStyle w:val="ConsPlusNormal"/>
              <w:jc w:val="center"/>
              <w:outlineLvl w:val="2"/>
            </w:pPr>
            <w:r>
              <w:t>2</w:t>
            </w:r>
          </w:p>
        </w:tc>
        <w:tc>
          <w:tcPr>
            <w:tcW w:w="1928" w:type="dxa"/>
            <w:vMerge w:val="restart"/>
            <w:vAlign w:val="center"/>
          </w:tcPr>
          <w:p w:rsidR="00A107EE" w:rsidRDefault="00A107EE">
            <w:pPr>
              <w:pStyle w:val="ConsPlusNormal"/>
              <w:jc w:val="center"/>
            </w:pPr>
            <w:r>
              <w:t>Подпрограмма</w:t>
            </w:r>
          </w:p>
        </w:tc>
        <w:tc>
          <w:tcPr>
            <w:tcW w:w="2438" w:type="dxa"/>
            <w:vMerge w:val="restart"/>
            <w:vAlign w:val="center"/>
          </w:tcPr>
          <w:p w:rsidR="00A107EE" w:rsidRDefault="00A107EE">
            <w:pPr>
              <w:pStyle w:val="ConsPlusNormal"/>
              <w:jc w:val="center"/>
            </w:pPr>
            <w:r>
              <w:t>Формирование эффективной системы привлечения инвестиций и сопровождения инвестиционных проектов на 2018 - 2022 годы</w:t>
            </w:r>
          </w:p>
        </w:tc>
        <w:tc>
          <w:tcPr>
            <w:tcW w:w="2381" w:type="dxa"/>
            <w:vAlign w:val="center"/>
          </w:tcPr>
          <w:p w:rsidR="00A107EE" w:rsidRDefault="00A107EE">
            <w:pPr>
              <w:pStyle w:val="ConsPlusNormal"/>
            </w:pPr>
            <w:r>
              <w:t>Всего</w:t>
            </w:r>
          </w:p>
        </w:tc>
        <w:tc>
          <w:tcPr>
            <w:tcW w:w="1417" w:type="dxa"/>
            <w:vAlign w:val="center"/>
          </w:tcPr>
          <w:p w:rsidR="00A107EE" w:rsidRDefault="00A107EE">
            <w:pPr>
              <w:pStyle w:val="ConsPlusNormal"/>
              <w:jc w:val="center"/>
            </w:pPr>
            <w:r>
              <w:t>1 380 717,00</w:t>
            </w:r>
          </w:p>
        </w:tc>
        <w:tc>
          <w:tcPr>
            <w:tcW w:w="1417" w:type="dxa"/>
            <w:vAlign w:val="center"/>
          </w:tcPr>
          <w:p w:rsidR="00A107EE" w:rsidRDefault="00A107EE">
            <w:pPr>
              <w:pStyle w:val="ConsPlusNormal"/>
              <w:jc w:val="center"/>
            </w:pPr>
            <w:r>
              <w:t>251 267,00</w:t>
            </w:r>
          </w:p>
        </w:tc>
        <w:tc>
          <w:tcPr>
            <w:tcW w:w="1417" w:type="dxa"/>
            <w:vAlign w:val="center"/>
          </w:tcPr>
          <w:p w:rsidR="00A107EE" w:rsidRDefault="00A107EE">
            <w:pPr>
              <w:pStyle w:val="ConsPlusNormal"/>
              <w:jc w:val="center"/>
            </w:pPr>
            <w:r>
              <w:t>363 919,00</w:t>
            </w:r>
          </w:p>
        </w:tc>
        <w:tc>
          <w:tcPr>
            <w:tcW w:w="1417" w:type="dxa"/>
            <w:vAlign w:val="center"/>
          </w:tcPr>
          <w:p w:rsidR="00A107EE" w:rsidRDefault="00A107EE">
            <w:pPr>
              <w:pStyle w:val="ConsPlusNormal"/>
              <w:jc w:val="center"/>
            </w:pPr>
            <w:r>
              <w:t>188 919,00</w:t>
            </w:r>
          </w:p>
        </w:tc>
        <w:tc>
          <w:tcPr>
            <w:tcW w:w="1417" w:type="dxa"/>
            <w:vAlign w:val="center"/>
          </w:tcPr>
          <w:p w:rsidR="00A107EE" w:rsidRDefault="00A107EE">
            <w:pPr>
              <w:pStyle w:val="ConsPlusNormal"/>
              <w:jc w:val="center"/>
            </w:pPr>
            <w:r>
              <w:t>230 806,00</w:t>
            </w:r>
          </w:p>
        </w:tc>
        <w:tc>
          <w:tcPr>
            <w:tcW w:w="1417" w:type="dxa"/>
            <w:vAlign w:val="center"/>
          </w:tcPr>
          <w:p w:rsidR="00A107EE" w:rsidRDefault="00A107EE">
            <w:pPr>
              <w:pStyle w:val="ConsPlusNormal"/>
              <w:jc w:val="center"/>
            </w:pPr>
            <w:r>
              <w:t>345 806,00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Государственный бюджет Республики Саха (Якутия)</w:t>
            </w:r>
          </w:p>
        </w:tc>
        <w:tc>
          <w:tcPr>
            <w:tcW w:w="1417" w:type="dxa"/>
            <w:vAlign w:val="center"/>
          </w:tcPr>
          <w:p w:rsidR="00A107EE" w:rsidRDefault="00A107EE">
            <w:pPr>
              <w:pStyle w:val="ConsPlusNormal"/>
              <w:jc w:val="center"/>
            </w:pPr>
            <w:r>
              <w:t>256 567,00</w:t>
            </w:r>
          </w:p>
        </w:tc>
        <w:tc>
          <w:tcPr>
            <w:tcW w:w="1417" w:type="dxa"/>
            <w:vAlign w:val="center"/>
          </w:tcPr>
          <w:p w:rsidR="00A107EE" w:rsidRDefault="00A107EE">
            <w:pPr>
              <w:pStyle w:val="ConsPlusNormal"/>
              <w:jc w:val="center"/>
            </w:pPr>
            <w:r>
              <w:t>101 117,00</w:t>
            </w:r>
          </w:p>
        </w:tc>
        <w:tc>
          <w:tcPr>
            <w:tcW w:w="1417" w:type="dxa"/>
            <w:vAlign w:val="center"/>
          </w:tcPr>
          <w:p w:rsidR="00A107EE" w:rsidRDefault="00A107EE">
            <w:pPr>
              <w:pStyle w:val="ConsPlusNormal"/>
              <w:jc w:val="center"/>
            </w:pPr>
            <w:r>
              <w:t>37 919,00</w:t>
            </w:r>
          </w:p>
        </w:tc>
        <w:tc>
          <w:tcPr>
            <w:tcW w:w="1417" w:type="dxa"/>
            <w:vAlign w:val="center"/>
          </w:tcPr>
          <w:p w:rsidR="00A107EE" w:rsidRDefault="00A107EE">
            <w:pPr>
              <w:pStyle w:val="ConsPlusNormal"/>
              <w:jc w:val="center"/>
            </w:pPr>
            <w:r>
              <w:t>37 919,00</w:t>
            </w:r>
          </w:p>
        </w:tc>
        <w:tc>
          <w:tcPr>
            <w:tcW w:w="1417" w:type="dxa"/>
            <w:vAlign w:val="center"/>
          </w:tcPr>
          <w:p w:rsidR="00A107EE" w:rsidRDefault="00A107EE">
            <w:pPr>
              <w:pStyle w:val="ConsPlusNormal"/>
              <w:jc w:val="center"/>
            </w:pPr>
            <w:r>
              <w:t>39 806,00</w:t>
            </w:r>
          </w:p>
        </w:tc>
        <w:tc>
          <w:tcPr>
            <w:tcW w:w="1417" w:type="dxa"/>
            <w:vAlign w:val="center"/>
          </w:tcPr>
          <w:p w:rsidR="00A107EE" w:rsidRDefault="00A107EE">
            <w:pPr>
              <w:pStyle w:val="ConsPlusNormal"/>
              <w:jc w:val="center"/>
            </w:pPr>
            <w:r>
              <w:t>39 806,00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ГРБС - Министерство инвестиционного развития и предпринимательства Республики Саха (Якутия)</w:t>
            </w:r>
          </w:p>
        </w:tc>
        <w:tc>
          <w:tcPr>
            <w:tcW w:w="1417" w:type="dxa"/>
            <w:vAlign w:val="center"/>
          </w:tcPr>
          <w:p w:rsidR="00A107EE" w:rsidRDefault="00A107EE">
            <w:pPr>
              <w:pStyle w:val="ConsPlusNormal"/>
              <w:jc w:val="center"/>
            </w:pPr>
            <w:r>
              <w:t>256 567,00</w:t>
            </w:r>
          </w:p>
        </w:tc>
        <w:tc>
          <w:tcPr>
            <w:tcW w:w="1417" w:type="dxa"/>
            <w:vAlign w:val="center"/>
          </w:tcPr>
          <w:p w:rsidR="00A107EE" w:rsidRDefault="00A107EE">
            <w:pPr>
              <w:pStyle w:val="ConsPlusNormal"/>
              <w:jc w:val="center"/>
            </w:pPr>
            <w:r>
              <w:t>101 117,00</w:t>
            </w:r>
          </w:p>
        </w:tc>
        <w:tc>
          <w:tcPr>
            <w:tcW w:w="1417" w:type="dxa"/>
            <w:vAlign w:val="center"/>
          </w:tcPr>
          <w:p w:rsidR="00A107EE" w:rsidRDefault="00A107EE">
            <w:pPr>
              <w:pStyle w:val="ConsPlusNormal"/>
              <w:jc w:val="center"/>
            </w:pPr>
            <w:r>
              <w:t>37 919,00</w:t>
            </w:r>
          </w:p>
        </w:tc>
        <w:tc>
          <w:tcPr>
            <w:tcW w:w="1417" w:type="dxa"/>
            <w:vAlign w:val="center"/>
          </w:tcPr>
          <w:p w:rsidR="00A107EE" w:rsidRDefault="00A107EE">
            <w:pPr>
              <w:pStyle w:val="ConsPlusNormal"/>
              <w:jc w:val="center"/>
            </w:pPr>
            <w:r>
              <w:t>37 919,00</w:t>
            </w:r>
          </w:p>
        </w:tc>
        <w:tc>
          <w:tcPr>
            <w:tcW w:w="1417" w:type="dxa"/>
            <w:vAlign w:val="center"/>
          </w:tcPr>
          <w:p w:rsidR="00A107EE" w:rsidRDefault="00A107EE">
            <w:pPr>
              <w:pStyle w:val="ConsPlusNormal"/>
              <w:jc w:val="center"/>
            </w:pPr>
            <w:r>
              <w:t>39 806,00</w:t>
            </w:r>
          </w:p>
        </w:tc>
        <w:tc>
          <w:tcPr>
            <w:tcW w:w="1417" w:type="dxa"/>
            <w:vAlign w:val="center"/>
          </w:tcPr>
          <w:p w:rsidR="00A107EE" w:rsidRDefault="00A107EE">
            <w:pPr>
              <w:pStyle w:val="ConsPlusNormal"/>
              <w:jc w:val="center"/>
            </w:pPr>
            <w:r>
              <w:t>39 806,00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Федеральный бюджет</w:t>
            </w:r>
          </w:p>
        </w:tc>
        <w:tc>
          <w:tcPr>
            <w:tcW w:w="1417" w:type="dxa"/>
            <w:vAlign w:val="center"/>
          </w:tcPr>
          <w:p w:rsidR="00A107EE" w:rsidRDefault="00A107EE">
            <w:pPr>
              <w:pStyle w:val="ConsPlusNormal"/>
              <w:jc w:val="center"/>
            </w:pPr>
            <w:r>
              <w:t>820 040,00</w:t>
            </w:r>
          </w:p>
        </w:tc>
        <w:tc>
          <w:tcPr>
            <w:tcW w:w="1417" w:type="dxa"/>
            <w:vAlign w:val="center"/>
          </w:tcPr>
          <w:p w:rsidR="00A107EE" w:rsidRDefault="00A107EE">
            <w:pPr>
              <w:pStyle w:val="ConsPlusNormal"/>
              <w:jc w:val="center"/>
            </w:pPr>
            <w:r>
              <w:t>85 040,00</w:t>
            </w:r>
          </w:p>
        </w:tc>
        <w:tc>
          <w:tcPr>
            <w:tcW w:w="1417" w:type="dxa"/>
            <w:vAlign w:val="center"/>
          </w:tcPr>
          <w:p w:rsidR="00A107EE" w:rsidRDefault="00A107EE">
            <w:pPr>
              <w:pStyle w:val="ConsPlusNormal"/>
              <w:jc w:val="center"/>
            </w:pPr>
            <w:r>
              <w:t>275 000,00</w:t>
            </w:r>
          </w:p>
        </w:tc>
        <w:tc>
          <w:tcPr>
            <w:tcW w:w="1417" w:type="dxa"/>
            <w:vAlign w:val="center"/>
          </w:tcPr>
          <w:p w:rsidR="00A107EE" w:rsidRDefault="00A107EE">
            <w:pPr>
              <w:pStyle w:val="ConsPlusNormal"/>
              <w:jc w:val="center"/>
            </w:pPr>
            <w:r>
              <w:t>120 000,00</w:t>
            </w:r>
          </w:p>
        </w:tc>
        <w:tc>
          <w:tcPr>
            <w:tcW w:w="1417" w:type="dxa"/>
            <w:vAlign w:val="center"/>
          </w:tcPr>
          <w:p w:rsidR="00A107EE" w:rsidRDefault="00A107EE">
            <w:pPr>
              <w:pStyle w:val="ConsPlusNormal"/>
              <w:jc w:val="center"/>
            </w:pPr>
            <w:r>
              <w:t>140 000,00</w:t>
            </w:r>
          </w:p>
        </w:tc>
        <w:tc>
          <w:tcPr>
            <w:tcW w:w="1417" w:type="dxa"/>
            <w:vAlign w:val="center"/>
          </w:tcPr>
          <w:p w:rsidR="00A107EE" w:rsidRDefault="00A107EE">
            <w:pPr>
              <w:pStyle w:val="ConsPlusNormal"/>
              <w:jc w:val="center"/>
            </w:pPr>
            <w:r>
              <w:t>200 000,00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Местные бюджеты</w:t>
            </w:r>
          </w:p>
        </w:tc>
        <w:tc>
          <w:tcPr>
            <w:tcW w:w="1417" w:type="dxa"/>
            <w:vAlign w:val="center"/>
          </w:tcPr>
          <w:p w:rsidR="00A107EE" w:rsidRDefault="00A107EE">
            <w:pPr>
              <w:pStyle w:val="ConsPlusNormal"/>
              <w:jc w:val="center"/>
            </w:pPr>
            <w:r>
              <w:t>299 110,00</w:t>
            </w:r>
          </w:p>
        </w:tc>
        <w:tc>
          <w:tcPr>
            <w:tcW w:w="1417" w:type="dxa"/>
            <w:vAlign w:val="center"/>
          </w:tcPr>
          <w:p w:rsidR="00A107EE" w:rsidRDefault="00A107EE">
            <w:pPr>
              <w:pStyle w:val="ConsPlusNormal"/>
              <w:jc w:val="center"/>
            </w:pPr>
            <w:r>
              <w:t>64 110,00</w:t>
            </w:r>
          </w:p>
        </w:tc>
        <w:tc>
          <w:tcPr>
            <w:tcW w:w="1417" w:type="dxa"/>
            <w:vAlign w:val="center"/>
          </w:tcPr>
          <w:p w:rsidR="00A107EE" w:rsidRDefault="00A107EE">
            <w:pPr>
              <w:pStyle w:val="ConsPlusNormal"/>
              <w:jc w:val="center"/>
            </w:pPr>
            <w:r>
              <w:t>50 000,00</w:t>
            </w:r>
          </w:p>
        </w:tc>
        <w:tc>
          <w:tcPr>
            <w:tcW w:w="1417" w:type="dxa"/>
            <w:vAlign w:val="center"/>
          </w:tcPr>
          <w:p w:rsidR="00A107EE" w:rsidRDefault="00A107EE">
            <w:pPr>
              <w:pStyle w:val="ConsPlusNormal"/>
              <w:jc w:val="center"/>
            </w:pPr>
            <w:r>
              <w:t>30 000,00</w:t>
            </w:r>
          </w:p>
        </w:tc>
        <w:tc>
          <w:tcPr>
            <w:tcW w:w="1417" w:type="dxa"/>
            <w:vAlign w:val="center"/>
          </w:tcPr>
          <w:p w:rsidR="00A107EE" w:rsidRDefault="00A107EE">
            <w:pPr>
              <w:pStyle w:val="ConsPlusNormal"/>
              <w:jc w:val="center"/>
            </w:pPr>
            <w:r>
              <w:t>50 000,00</w:t>
            </w:r>
          </w:p>
        </w:tc>
        <w:tc>
          <w:tcPr>
            <w:tcW w:w="1417" w:type="dxa"/>
            <w:vAlign w:val="center"/>
          </w:tcPr>
          <w:p w:rsidR="00A107EE" w:rsidRDefault="00A107EE">
            <w:pPr>
              <w:pStyle w:val="ConsPlusNormal"/>
              <w:jc w:val="center"/>
            </w:pPr>
            <w:r>
              <w:t>105 000,00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ГО "г. Якутск"</w:t>
            </w:r>
          </w:p>
        </w:tc>
        <w:tc>
          <w:tcPr>
            <w:tcW w:w="1417" w:type="dxa"/>
            <w:vAlign w:val="center"/>
          </w:tcPr>
          <w:p w:rsidR="00A107EE" w:rsidRDefault="00A107EE">
            <w:pPr>
              <w:pStyle w:val="ConsPlusNormal"/>
              <w:jc w:val="center"/>
            </w:pPr>
            <w:r>
              <w:t>299 110,00</w:t>
            </w:r>
          </w:p>
        </w:tc>
        <w:tc>
          <w:tcPr>
            <w:tcW w:w="1417" w:type="dxa"/>
            <w:vAlign w:val="center"/>
          </w:tcPr>
          <w:p w:rsidR="00A107EE" w:rsidRDefault="00A107EE">
            <w:pPr>
              <w:pStyle w:val="ConsPlusNormal"/>
              <w:jc w:val="center"/>
            </w:pPr>
            <w:r>
              <w:t>64 110,00</w:t>
            </w:r>
          </w:p>
        </w:tc>
        <w:tc>
          <w:tcPr>
            <w:tcW w:w="1417" w:type="dxa"/>
            <w:vAlign w:val="center"/>
          </w:tcPr>
          <w:p w:rsidR="00A107EE" w:rsidRDefault="00A107EE">
            <w:pPr>
              <w:pStyle w:val="ConsPlusNormal"/>
              <w:jc w:val="center"/>
            </w:pPr>
            <w:r>
              <w:t>50 000,00</w:t>
            </w:r>
          </w:p>
        </w:tc>
        <w:tc>
          <w:tcPr>
            <w:tcW w:w="1417" w:type="dxa"/>
            <w:vAlign w:val="center"/>
          </w:tcPr>
          <w:p w:rsidR="00A107EE" w:rsidRDefault="00A107EE">
            <w:pPr>
              <w:pStyle w:val="ConsPlusNormal"/>
              <w:jc w:val="center"/>
            </w:pPr>
            <w:r>
              <w:t>30 000,00</w:t>
            </w:r>
          </w:p>
        </w:tc>
        <w:tc>
          <w:tcPr>
            <w:tcW w:w="1417" w:type="dxa"/>
            <w:vAlign w:val="center"/>
          </w:tcPr>
          <w:p w:rsidR="00A107EE" w:rsidRDefault="00A107EE">
            <w:pPr>
              <w:pStyle w:val="ConsPlusNormal"/>
              <w:jc w:val="center"/>
            </w:pPr>
            <w:r>
              <w:t>50 000,00</w:t>
            </w:r>
          </w:p>
        </w:tc>
        <w:tc>
          <w:tcPr>
            <w:tcW w:w="1417" w:type="dxa"/>
            <w:vAlign w:val="center"/>
          </w:tcPr>
          <w:p w:rsidR="00A107EE" w:rsidRDefault="00A107EE">
            <w:pPr>
              <w:pStyle w:val="ConsPlusNormal"/>
              <w:jc w:val="center"/>
            </w:pPr>
            <w:r>
              <w:t>105 000,00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Внебюджетные источники</w:t>
            </w:r>
          </w:p>
        </w:tc>
        <w:tc>
          <w:tcPr>
            <w:tcW w:w="1417" w:type="dxa"/>
            <w:vAlign w:val="center"/>
          </w:tcPr>
          <w:p w:rsidR="00A107EE" w:rsidRDefault="00A107EE">
            <w:pPr>
              <w:pStyle w:val="ConsPlusNormal"/>
              <w:jc w:val="center"/>
            </w:pPr>
            <w:r>
              <w:t>5 000,00</w:t>
            </w:r>
          </w:p>
        </w:tc>
        <w:tc>
          <w:tcPr>
            <w:tcW w:w="1417" w:type="dxa"/>
            <w:vAlign w:val="center"/>
          </w:tcPr>
          <w:p w:rsidR="00A107EE" w:rsidRDefault="00A107EE">
            <w:pPr>
              <w:pStyle w:val="ConsPlusNormal"/>
              <w:jc w:val="center"/>
            </w:pPr>
            <w:r>
              <w:t>1 000,00</w:t>
            </w:r>
          </w:p>
        </w:tc>
        <w:tc>
          <w:tcPr>
            <w:tcW w:w="1417" w:type="dxa"/>
            <w:vAlign w:val="center"/>
          </w:tcPr>
          <w:p w:rsidR="00A107EE" w:rsidRDefault="00A107EE">
            <w:pPr>
              <w:pStyle w:val="ConsPlusNormal"/>
              <w:jc w:val="center"/>
            </w:pPr>
            <w:r>
              <w:t>1 000,00</w:t>
            </w:r>
          </w:p>
        </w:tc>
        <w:tc>
          <w:tcPr>
            <w:tcW w:w="1417" w:type="dxa"/>
            <w:vAlign w:val="center"/>
          </w:tcPr>
          <w:p w:rsidR="00A107EE" w:rsidRDefault="00A107EE">
            <w:pPr>
              <w:pStyle w:val="ConsPlusNormal"/>
              <w:jc w:val="center"/>
            </w:pPr>
            <w:r>
              <w:t>1 000,00</w:t>
            </w:r>
          </w:p>
        </w:tc>
        <w:tc>
          <w:tcPr>
            <w:tcW w:w="1417" w:type="dxa"/>
            <w:vAlign w:val="center"/>
          </w:tcPr>
          <w:p w:rsidR="00A107EE" w:rsidRDefault="00A107EE">
            <w:pPr>
              <w:pStyle w:val="ConsPlusNormal"/>
              <w:jc w:val="center"/>
            </w:pPr>
            <w:r>
              <w:t>1 000,00</w:t>
            </w:r>
          </w:p>
        </w:tc>
        <w:tc>
          <w:tcPr>
            <w:tcW w:w="1417" w:type="dxa"/>
            <w:vAlign w:val="center"/>
          </w:tcPr>
          <w:p w:rsidR="00A107EE" w:rsidRDefault="00A107EE">
            <w:pPr>
              <w:pStyle w:val="ConsPlusNormal"/>
              <w:jc w:val="center"/>
            </w:pPr>
            <w:r>
              <w:t>1 000,00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ГБУ АИР РС(Я)</w:t>
            </w:r>
          </w:p>
        </w:tc>
        <w:tc>
          <w:tcPr>
            <w:tcW w:w="1417" w:type="dxa"/>
            <w:vAlign w:val="center"/>
          </w:tcPr>
          <w:p w:rsidR="00A107EE" w:rsidRDefault="00A107EE">
            <w:pPr>
              <w:pStyle w:val="ConsPlusNormal"/>
              <w:jc w:val="center"/>
            </w:pPr>
            <w:r>
              <w:t>5 000,00</w:t>
            </w:r>
          </w:p>
        </w:tc>
        <w:tc>
          <w:tcPr>
            <w:tcW w:w="1417" w:type="dxa"/>
            <w:vAlign w:val="center"/>
          </w:tcPr>
          <w:p w:rsidR="00A107EE" w:rsidRDefault="00A107EE">
            <w:pPr>
              <w:pStyle w:val="ConsPlusNormal"/>
              <w:jc w:val="center"/>
            </w:pPr>
            <w:r>
              <w:t>1 000,00</w:t>
            </w:r>
          </w:p>
        </w:tc>
        <w:tc>
          <w:tcPr>
            <w:tcW w:w="1417" w:type="dxa"/>
            <w:vAlign w:val="center"/>
          </w:tcPr>
          <w:p w:rsidR="00A107EE" w:rsidRDefault="00A107EE">
            <w:pPr>
              <w:pStyle w:val="ConsPlusNormal"/>
              <w:jc w:val="center"/>
            </w:pPr>
            <w:r>
              <w:t>1 000,00</w:t>
            </w:r>
          </w:p>
        </w:tc>
        <w:tc>
          <w:tcPr>
            <w:tcW w:w="1417" w:type="dxa"/>
            <w:vAlign w:val="center"/>
          </w:tcPr>
          <w:p w:rsidR="00A107EE" w:rsidRDefault="00A107EE">
            <w:pPr>
              <w:pStyle w:val="ConsPlusNormal"/>
              <w:jc w:val="center"/>
            </w:pPr>
            <w:r>
              <w:t>1 000,00</w:t>
            </w:r>
          </w:p>
        </w:tc>
        <w:tc>
          <w:tcPr>
            <w:tcW w:w="1417" w:type="dxa"/>
            <w:vAlign w:val="center"/>
          </w:tcPr>
          <w:p w:rsidR="00A107EE" w:rsidRDefault="00A107EE">
            <w:pPr>
              <w:pStyle w:val="ConsPlusNormal"/>
              <w:jc w:val="center"/>
            </w:pPr>
            <w:r>
              <w:t>1 000,00</w:t>
            </w:r>
          </w:p>
        </w:tc>
        <w:tc>
          <w:tcPr>
            <w:tcW w:w="1417" w:type="dxa"/>
            <w:vAlign w:val="center"/>
          </w:tcPr>
          <w:p w:rsidR="00A107EE" w:rsidRDefault="00A107EE">
            <w:pPr>
              <w:pStyle w:val="ConsPlusNormal"/>
              <w:jc w:val="center"/>
            </w:pPr>
            <w:r>
              <w:t>1 000,00</w:t>
            </w:r>
          </w:p>
        </w:tc>
      </w:tr>
      <w:tr w:rsidR="00A107EE">
        <w:tc>
          <w:tcPr>
            <w:tcW w:w="574" w:type="dxa"/>
            <w:vMerge w:val="restart"/>
            <w:vAlign w:val="center"/>
          </w:tcPr>
          <w:p w:rsidR="00A107EE" w:rsidRDefault="00A107EE">
            <w:pPr>
              <w:pStyle w:val="ConsPlusNormal"/>
              <w:jc w:val="center"/>
            </w:pPr>
            <w:r>
              <w:t>2.1.</w:t>
            </w:r>
          </w:p>
        </w:tc>
        <w:tc>
          <w:tcPr>
            <w:tcW w:w="1928" w:type="dxa"/>
            <w:vMerge w:val="restart"/>
            <w:vAlign w:val="center"/>
          </w:tcPr>
          <w:p w:rsidR="00A107EE" w:rsidRDefault="00A107EE">
            <w:pPr>
              <w:pStyle w:val="ConsPlusNormal"/>
              <w:jc w:val="center"/>
            </w:pPr>
            <w:r>
              <w:t>Основное мероприятие</w:t>
            </w:r>
          </w:p>
        </w:tc>
        <w:tc>
          <w:tcPr>
            <w:tcW w:w="2438" w:type="dxa"/>
            <w:vMerge w:val="restart"/>
            <w:vAlign w:val="center"/>
          </w:tcPr>
          <w:p w:rsidR="00A107EE" w:rsidRDefault="00A107EE">
            <w:pPr>
              <w:pStyle w:val="ConsPlusNormal"/>
              <w:jc w:val="center"/>
            </w:pPr>
            <w:r>
              <w:t>Стимулирование привлечения инвестиций</w:t>
            </w:r>
          </w:p>
        </w:tc>
        <w:tc>
          <w:tcPr>
            <w:tcW w:w="2381" w:type="dxa"/>
            <w:vAlign w:val="center"/>
          </w:tcPr>
          <w:p w:rsidR="00A107EE" w:rsidRDefault="00A107EE">
            <w:pPr>
              <w:pStyle w:val="ConsPlusNormal"/>
            </w:pPr>
            <w:r>
              <w:t>Всего</w:t>
            </w:r>
          </w:p>
        </w:tc>
        <w:tc>
          <w:tcPr>
            <w:tcW w:w="1417" w:type="dxa"/>
            <w:vAlign w:val="center"/>
          </w:tcPr>
          <w:p w:rsidR="00A107EE" w:rsidRDefault="00A107EE">
            <w:pPr>
              <w:pStyle w:val="ConsPlusNormal"/>
              <w:jc w:val="center"/>
            </w:pPr>
            <w:r>
              <w:t>37 657,00</w:t>
            </w:r>
          </w:p>
        </w:tc>
        <w:tc>
          <w:tcPr>
            <w:tcW w:w="1417" w:type="dxa"/>
            <w:vAlign w:val="center"/>
          </w:tcPr>
          <w:p w:rsidR="00A107EE" w:rsidRDefault="00A107EE">
            <w:pPr>
              <w:pStyle w:val="ConsPlusNormal"/>
              <w:jc w:val="center"/>
            </w:pPr>
            <w:r>
              <w:t>6 655,00</w:t>
            </w:r>
          </w:p>
        </w:tc>
        <w:tc>
          <w:tcPr>
            <w:tcW w:w="1417" w:type="dxa"/>
            <w:vAlign w:val="center"/>
          </w:tcPr>
          <w:p w:rsidR="00A107EE" w:rsidRDefault="00A107EE">
            <w:pPr>
              <w:pStyle w:val="ConsPlusNormal"/>
              <w:jc w:val="center"/>
            </w:pPr>
            <w:r>
              <w:t>6 807,00</w:t>
            </w:r>
          </w:p>
        </w:tc>
        <w:tc>
          <w:tcPr>
            <w:tcW w:w="1417" w:type="dxa"/>
            <w:vAlign w:val="center"/>
          </w:tcPr>
          <w:p w:rsidR="00A107EE" w:rsidRDefault="00A107EE">
            <w:pPr>
              <w:pStyle w:val="ConsPlusNormal"/>
              <w:jc w:val="center"/>
            </w:pPr>
            <w:r>
              <w:t>6 807,00</w:t>
            </w:r>
          </w:p>
        </w:tc>
        <w:tc>
          <w:tcPr>
            <w:tcW w:w="1417" w:type="dxa"/>
            <w:vAlign w:val="center"/>
          </w:tcPr>
          <w:p w:rsidR="00A107EE" w:rsidRDefault="00A107EE">
            <w:pPr>
              <w:pStyle w:val="ConsPlusNormal"/>
              <w:jc w:val="center"/>
            </w:pPr>
            <w:r>
              <w:t>8 694,00</w:t>
            </w:r>
          </w:p>
        </w:tc>
        <w:tc>
          <w:tcPr>
            <w:tcW w:w="1417" w:type="dxa"/>
            <w:vAlign w:val="center"/>
          </w:tcPr>
          <w:p w:rsidR="00A107EE" w:rsidRDefault="00A107EE">
            <w:pPr>
              <w:pStyle w:val="ConsPlusNormal"/>
              <w:jc w:val="center"/>
            </w:pPr>
            <w:r>
              <w:t>8 694,00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Государственный бюджет Республики Саха (Якутия)</w:t>
            </w:r>
          </w:p>
        </w:tc>
        <w:tc>
          <w:tcPr>
            <w:tcW w:w="1417" w:type="dxa"/>
            <w:vAlign w:val="center"/>
          </w:tcPr>
          <w:p w:rsidR="00A107EE" w:rsidRDefault="00A107EE">
            <w:pPr>
              <w:pStyle w:val="ConsPlusNormal"/>
              <w:jc w:val="center"/>
            </w:pPr>
            <w:r>
              <w:t>37 657,00</w:t>
            </w:r>
          </w:p>
        </w:tc>
        <w:tc>
          <w:tcPr>
            <w:tcW w:w="1417" w:type="dxa"/>
            <w:vAlign w:val="center"/>
          </w:tcPr>
          <w:p w:rsidR="00A107EE" w:rsidRDefault="00A107EE">
            <w:pPr>
              <w:pStyle w:val="ConsPlusNormal"/>
              <w:jc w:val="center"/>
            </w:pPr>
            <w:r>
              <w:t>6 655,00</w:t>
            </w:r>
          </w:p>
        </w:tc>
        <w:tc>
          <w:tcPr>
            <w:tcW w:w="1417" w:type="dxa"/>
            <w:vAlign w:val="center"/>
          </w:tcPr>
          <w:p w:rsidR="00A107EE" w:rsidRDefault="00A107EE">
            <w:pPr>
              <w:pStyle w:val="ConsPlusNormal"/>
              <w:jc w:val="center"/>
            </w:pPr>
            <w:r>
              <w:t>6 807,00</w:t>
            </w:r>
          </w:p>
        </w:tc>
        <w:tc>
          <w:tcPr>
            <w:tcW w:w="1417" w:type="dxa"/>
            <w:vAlign w:val="center"/>
          </w:tcPr>
          <w:p w:rsidR="00A107EE" w:rsidRDefault="00A107EE">
            <w:pPr>
              <w:pStyle w:val="ConsPlusNormal"/>
              <w:jc w:val="center"/>
            </w:pPr>
            <w:r>
              <w:t>6 807,00</w:t>
            </w:r>
          </w:p>
        </w:tc>
        <w:tc>
          <w:tcPr>
            <w:tcW w:w="1417" w:type="dxa"/>
            <w:vAlign w:val="center"/>
          </w:tcPr>
          <w:p w:rsidR="00A107EE" w:rsidRDefault="00A107EE">
            <w:pPr>
              <w:pStyle w:val="ConsPlusNormal"/>
              <w:jc w:val="center"/>
            </w:pPr>
            <w:r>
              <w:t>8 694,00</w:t>
            </w:r>
          </w:p>
        </w:tc>
        <w:tc>
          <w:tcPr>
            <w:tcW w:w="1417" w:type="dxa"/>
            <w:vAlign w:val="center"/>
          </w:tcPr>
          <w:p w:rsidR="00A107EE" w:rsidRDefault="00A107EE">
            <w:pPr>
              <w:pStyle w:val="ConsPlusNormal"/>
              <w:jc w:val="center"/>
            </w:pPr>
            <w:r>
              <w:t>8 694,00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 xml:space="preserve">ГРБС - Министерство </w:t>
            </w:r>
            <w:r>
              <w:lastRenderedPageBreak/>
              <w:t>инвестиционного развития и предпринимательства Республики Саха (Якутия)</w:t>
            </w:r>
          </w:p>
        </w:tc>
        <w:tc>
          <w:tcPr>
            <w:tcW w:w="1417" w:type="dxa"/>
            <w:vAlign w:val="center"/>
          </w:tcPr>
          <w:p w:rsidR="00A107EE" w:rsidRDefault="00A107EE">
            <w:pPr>
              <w:pStyle w:val="ConsPlusNormal"/>
              <w:jc w:val="center"/>
            </w:pPr>
            <w:r>
              <w:lastRenderedPageBreak/>
              <w:t>37 657,00</w:t>
            </w:r>
          </w:p>
        </w:tc>
        <w:tc>
          <w:tcPr>
            <w:tcW w:w="1417" w:type="dxa"/>
            <w:vAlign w:val="center"/>
          </w:tcPr>
          <w:p w:rsidR="00A107EE" w:rsidRDefault="00A107EE">
            <w:pPr>
              <w:pStyle w:val="ConsPlusNormal"/>
              <w:jc w:val="center"/>
            </w:pPr>
            <w:r>
              <w:t>6 655,00</w:t>
            </w:r>
          </w:p>
        </w:tc>
        <w:tc>
          <w:tcPr>
            <w:tcW w:w="1417" w:type="dxa"/>
            <w:vAlign w:val="center"/>
          </w:tcPr>
          <w:p w:rsidR="00A107EE" w:rsidRDefault="00A107EE">
            <w:pPr>
              <w:pStyle w:val="ConsPlusNormal"/>
              <w:jc w:val="center"/>
            </w:pPr>
            <w:r>
              <w:t>6 807,00</w:t>
            </w:r>
          </w:p>
        </w:tc>
        <w:tc>
          <w:tcPr>
            <w:tcW w:w="1417" w:type="dxa"/>
            <w:vAlign w:val="center"/>
          </w:tcPr>
          <w:p w:rsidR="00A107EE" w:rsidRDefault="00A107EE">
            <w:pPr>
              <w:pStyle w:val="ConsPlusNormal"/>
              <w:jc w:val="center"/>
            </w:pPr>
            <w:r>
              <w:t>6 807,00</w:t>
            </w:r>
          </w:p>
        </w:tc>
        <w:tc>
          <w:tcPr>
            <w:tcW w:w="1417" w:type="dxa"/>
            <w:vAlign w:val="center"/>
          </w:tcPr>
          <w:p w:rsidR="00A107EE" w:rsidRDefault="00A107EE">
            <w:pPr>
              <w:pStyle w:val="ConsPlusNormal"/>
              <w:jc w:val="center"/>
            </w:pPr>
            <w:r>
              <w:t>8 694,00</w:t>
            </w:r>
          </w:p>
        </w:tc>
        <w:tc>
          <w:tcPr>
            <w:tcW w:w="1417" w:type="dxa"/>
            <w:vAlign w:val="center"/>
          </w:tcPr>
          <w:p w:rsidR="00A107EE" w:rsidRDefault="00A107EE">
            <w:pPr>
              <w:pStyle w:val="ConsPlusNormal"/>
              <w:jc w:val="center"/>
            </w:pPr>
            <w:r>
              <w:t>8 694,00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Федеральный бюджет</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Местные бюджеты</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Внебюджетные источники</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val="restart"/>
            <w:vAlign w:val="center"/>
          </w:tcPr>
          <w:p w:rsidR="00A107EE" w:rsidRDefault="00A107EE">
            <w:pPr>
              <w:pStyle w:val="ConsPlusNormal"/>
              <w:jc w:val="center"/>
            </w:pPr>
            <w:r>
              <w:t>2.2.</w:t>
            </w:r>
          </w:p>
        </w:tc>
        <w:tc>
          <w:tcPr>
            <w:tcW w:w="1928" w:type="dxa"/>
            <w:vMerge w:val="restart"/>
            <w:vAlign w:val="center"/>
          </w:tcPr>
          <w:p w:rsidR="00A107EE" w:rsidRDefault="00A107EE">
            <w:pPr>
              <w:pStyle w:val="ConsPlusNormal"/>
              <w:jc w:val="center"/>
            </w:pPr>
            <w:r>
              <w:t>Основное мероприятие</w:t>
            </w:r>
          </w:p>
        </w:tc>
        <w:tc>
          <w:tcPr>
            <w:tcW w:w="2438" w:type="dxa"/>
            <w:vMerge w:val="restart"/>
            <w:vAlign w:val="center"/>
          </w:tcPr>
          <w:p w:rsidR="00A107EE" w:rsidRDefault="00A107EE">
            <w:pPr>
              <w:pStyle w:val="ConsPlusNormal"/>
              <w:jc w:val="center"/>
            </w:pPr>
            <w:r>
              <w:t>Развитие инвестиционной инфраструктуры</w:t>
            </w:r>
          </w:p>
        </w:tc>
        <w:tc>
          <w:tcPr>
            <w:tcW w:w="2381" w:type="dxa"/>
            <w:vAlign w:val="center"/>
          </w:tcPr>
          <w:p w:rsidR="00A107EE" w:rsidRDefault="00A107EE">
            <w:pPr>
              <w:pStyle w:val="ConsPlusNormal"/>
            </w:pPr>
            <w:r>
              <w:t>Всего</w:t>
            </w:r>
          </w:p>
        </w:tc>
        <w:tc>
          <w:tcPr>
            <w:tcW w:w="1417" w:type="dxa"/>
            <w:vAlign w:val="center"/>
          </w:tcPr>
          <w:p w:rsidR="00A107EE" w:rsidRDefault="00A107EE">
            <w:pPr>
              <w:pStyle w:val="ConsPlusNormal"/>
              <w:jc w:val="center"/>
            </w:pPr>
            <w:r>
              <w:t>1 343 060,00</w:t>
            </w:r>
          </w:p>
        </w:tc>
        <w:tc>
          <w:tcPr>
            <w:tcW w:w="1417" w:type="dxa"/>
            <w:vAlign w:val="center"/>
          </w:tcPr>
          <w:p w:rsidR="00A107EE" w:rsidRDefault="00A107EE">
            <w:pPr>
              <w:pStyle w:val="ConsPlusNormal"/>
              <w:jc w:val="center"/>
            </w:pPr>
            <w:r>
              <w:t>244 612,00</w:t>
            </w:r>
          </w:p>
        </w:tc>
        <w:tc>
          <w:tcPr>
            <w:tcW w:w="1417" w:type="dxa"/>
            <w:vAlign w:val="center"/>
          </w:tcPr>
          <w:p w:rsidR="00A107EE" w:rsidRDefault="00A107EE">
            <w:pPr>
              <w:pStyle w:val="ConsPlusNormal"/>
              <w:jc w:val="center"/>
            </w:pPr>
            <w:r>
              <w:t>357 112,00</w:t>
            </w:r>
          </w:p>
        </w:tc>
        <w:tc>
          <w:tcPr>
            <w:tcW w:w="1417" w:type="dxa"/>
            <w:vAlign w:val="center"/>
          </w:tcPr>
          <w:p w:rsidR="00A107EE" w:rsidRDefault="00A107EE">
            <w:pPr>
              <w:pStyle w:val="ConsPlusNormal"/>
              <w:jc w:val="center"/>
            </w:pPr>
            <w:r>
              <w:t>182 112,00</w:t>
            </w:r>
          </w:p>
        </w:tc>
        <w:tc>
          <w:tcPr>
            <w:tcW w:w="1417" w:type="dxa"/>
            <w:vAlign w:val="center"/>
          </w:tcPr>
          <w:p w:rsidR="00A107EE" w:rsidRDefault="00A107EE">
            <w:pPr>
              <w:pStyle w:val="ConsPlusNormal"/>
              <w:jc w:val="center"/>
            </w:pPr>
            <w:r>
              <w:t>222 112,00</w:t>
            </w:r>
          </w:p>
        </w:tc>
        <w:tc>
          <w:tcPr>
            <w:tcW w:w="1417" w:type="dxa"/>
            <w:vAlign w:val="center"/>
          </w:tcPr>
          <w:p w:rsidR="00A107EE" w:rsidRDefault="00A107EE">
            <w:pPr>
              <w:pStyle w:val="ConsPlusNormal"/>
              <w:jc w:val="center"/>
            </w:pPr>
            <w:r>
              <w:t>337 112,00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Государственный бюджет Республики Саха (Якутия)</w:t>
            </w:r>
          </w:p>
        </w:tc>
        <w:tc>
          <w:tcPr>
            <w:tcW w:w="1417" w:type="dxa"/>
            <w:vAlign w:val="center"/>
          </w:tcPr>
          <w:p w:rsidR="00A107EE" w:rsidRDefault="00A107EE">
            <w:pPr>
              <w:pStyle w:val="ConsPlusNormal"/>
              <w:jc w:val="center"/>
            </w:pPr>
            <w:r>
              <w:t>218 910,00</w:t>
            </w:r>
          </w:p>
        </w:tc>
        <w:tc>
          <w:tcPr>
            <w:tcW w:w="1417" w:type="dxa"/>
            <w:vAlign w:val="center"/>
          </w:tcPr>
          <w:p w:rsidR="00A107EE" w:rsidRDefault="00A107EE">
            <w:pPr>
              <w:pStyle w:val="ConsPlusNormal"/>
              <w:jc w:val="center"/>
            </w:pPr>
            <w:r>
              <w:t>94 462,00</w:t>
            </w:r>
          </w:p>
        </w:tc>
        <w:tc>
          <w:tcPr>
            <w:tcW w:w="1417" w:type="dxa"/>
            <w:vAlign w:val="center"/>
          </w:tcPr>
          <w:p w:rsidR="00A107EE" w:rsidRDefault="00A107EE">
            <w:pPr>
              <w:pStyle w:val="ConsPlusNormal"/>
              <w:jc w:val="center"/>
            </w:pPr>
            <w:r>
              <w:t>31 112,00</w:t>
            </w:r>
          </w:p>
        </w:tc>
        <w:tc>
          <w:tcPr>
            <w:tcW w:w="1417" w:type="dxa"/>
            <w:vAlign w:val="center"/>
          </w:tcPr>
          <w:p w:rsidR="00A107EE" w:rsidRDefault="00A107EE">
            <w:pPr>
              <w:pStyle w:val="ConsPlusNormal"/>
              <w:jc w:val="center"/>
            </w:pPr>
            <w:r>
              <w:t>31 112,00</w:t>
            </w:r>
          </w:p>
        </w:tc>
        <w:tc>
          <w:tcPr>
            <w:tcW w:w="1417" w:type="dxa"/>
            <w:vAlign w:val="center"/>
          </w:tcPr>
          <w:p w:rsidR="00A107EE" w:rsidRDefault="00A107EE">
            <w:pPr>
              <w:pStyle w:val="ConsPlusNormal"/>
              <w:jc w:val="center"/>
            </w:pPr>
            <w:r>
              <w:t>31 112,00</w:t>
            </w:r>
          </w:p>
        </w:tc>
        <w:tc>
          <w:tcPr>
            <w:tcW w:w="1417" w:type="dxa"/>
            <w:vAlign w:val="center"/>
          </w:tcPr>
          <w:p w:rsidR="00A107EE" w:rsidRDefault="00A107EE">
            <w:pPr>
              <w:pStyle w:val="ConsPlusNormal"/>
              <w:jc w:val="center"/>
            </w:pPr>
            <w:r>
              <w:t>31 112,00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ГРБС - Министерство инвестиционного развития и предпринимательства Республики Саха (Якутия)</w:t>
            </w:r>
          </w:p>
        </w:tc>
        <w:tc>
          <w:tcPr>
            <w:tcW w:w="1417" w:type="dxa"/>
            <w:vAlign w:val="center"/>
          </w:tcPr>
          <w:p w:rsidR="00A107EE" w:rsidRDefault="00A107EE">
            <w:pPr>
              <w:pStyle w:val="ConsPlusNormal"/>
              <w:jc w:val="center"/>
            </w:pPr>
            <w:r>
              <w:t>218 910,00</w:t>
            </w:r>
          </w:p>
        </w:tc>
        <w:tc>
          <w:tcPr>
            <w:tcW w:w="1417" w:type="dxa"/>
            <w:vAlign w:val="center"/>
          </w:tcPr>
          <w:p w:rsidR="00A107EE" w:rsidRDefault="00A107EE">
            <w:pPr>
              <w:pStyle w:val="ConsPlusNormal"/>
              <w:jc w:val="center"/>
            </w:pPr>
            <w:r>
              <w:t>94 462,00</w:t>
            </w:r>
          </w:p>
        </w:tc>
        <w:tc>
          <w:tcPr>
            <w:tcW w:w="1417" w:type="dxa"/>
            <w:vAlign w:val="center"/>
          </w:tcPr>
          <w:p w:rsidR="00A107EE" w:rsidRDefault="00A107EE">
            <w:pPr>
              <w:pStyle w:val="ConsPlusNormal"/>
              <w:jc w:val="center"/>
            </w:pPr>
            <w:r>
              <w:t>31 112,00</w:t>
            </w:r>
          </w:p>
        </w:tc>
        <w:tc>
          <w:tcPr>
            <w:tcW w:w="1417" w:type="dxa"/>
            <w:vAlign w:val="center"/>
          </w:tcPr>
          <w:p w:rsidR="00A107EE" w:rsidRDefault="00A107EE">
            <w:pPr>
              <w:pStyle w:val="ConsPlusNormal"/>
              <w:jc w:val="center"/>
            </w:pPr>
            <w:r>
              <w:t>31 112,00</w:t>
            </w:r>
          </w:p>
        </w:tc>
        <w:tc>
          <w:tcPr>
            <w:tcW w:w="1417" w:type="dxa"/>
            <w:vAlign w:val="center"/>
          </w:tcPr>
          <w:p w:rsidR="00A107EE" w:rsidRDefault="00A107EE">
            <w:pPr>
              <w:pStyle w:val="ConsPlusNormal"/>
              <w:jc w:val="center"/>
            </w:pPr>
            <w:r>
              <w:t>31 112,00</w:t>
            </w:r>
          </w:p>
        </w:tc>
        <w:tc>
          <w:tcPr>
            <w:tcW w:w="1417" w:type="dxa"/>
            <w:vAlign w:val="center"/>
          </w:tcPr>
          <w:p w:rsidR="00A107EE" w:rsidRDefault="00A107EE">
            <w:pPr>
              <w:pStyle w:val="ConsPlusNormal"/>
              <w:jc w:val="center"/>
            </w:pPr>
            <w:r>
              <w:t>31 112,00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Федеральный бюджет</w:t>
            </w:r>
          </w:p>
        </w:tc>
        <w:tc>
          <w:tcPr>
            <w:tcW w:w="1417" w:type="dxa"/>
            <w:vAlign w:val="center"/>
          </w:tcPr>
          <w:p w:rsidR="00A107EE" w:rsidRDefault="00A107EE">
            <w:pPr>
              <w:pStyle w:val="ConsPlusNormal"/>
              <w:jc w:val="center"/>
            </w:pPr>
            <w:r>
              <w:t>820 040,00</w:t>
            </w:r>
          </w:p>
        </w:tc>
        <w:tc>
          <w:tcPr>
            <w:tcW w:w="1417" w:type="dxa"/>
            <w:vAlign w:val="center"/>
          </w:tcPr>
          <w:p w:rsidR="00A107EE" w:rsidRDefault="00A107EE">
            <w:pPr>
              <w:pStyle w:val="ConsPlusNormal"/>
              <w:jc w:val="center"/>
            </w:pPr>
            <w:r>
              <w:t>85 040,00</w:t>
            </w:r>
          </w:p>
        </w:tc>
        <w:tc>
          <w:tcPr>
            <w:tcW w:w="1417" w:type="dxa"/>
            <w:vAlign w:val="center"/>
          </w:tcPr>
          <w:p w:rsidR="00A107EE" w:rsidRDefault="00A107EE">
            <w:pPr>
              <w:pStyle w:val="ConsPlusNormal"/>
              <w:jc w:val="center"/>
            </w:pPr>
            <w:r>
              <w:t>275 000,00</w:t>
            </w:r>
          </w:p>
        </w:tc>
        <w:tc>
          <w:tcPr>
            <w:tcW w:w="1417" w:type="dxa"/>
            <w:vAlign w:val="center"/>
          </w:tcPr>
          <w:p w:rsidR="00A107EE" w:rsidRDefault="00A107EE">
            <w:pPr>
              <w:pStyle w:val="ConsPlusNormal"/>
              <w:jc w:val="center"/>
            </w:pPr>
            <w:r>
              <w:t>120 000,00</w:t>
            </w:r>
          </w:p>
        </w:tc>
        <w:tc>
          <w:tcPr>
            <w:tcW w:w="1417" w:type="dxa"/>
            <w:vAlign w:val="center"/>
          </w:tcPr>
          <w:p w:rsidR="00A107EE" w:rsidRDefault="00A107EE">
            <w:pPr>
              <w:pStyle w:val="ConsPlusNormal"/>
              <w:jc w:val="center"/>
            </w:pPr>
            <w:r>
              <w:t>140 000,00</w:t>
            </w:r>
          </w:p>
        </w:tc>
        <w:tc>
          <w:tcPr>
            <w:tcW w:w="1417" w:type="dxa"/>
            <w:vAlign w:val="center"/>
          </w:tcPr>
          <w:p w:rsidR="00A107EE" w:rsidRDefault="00A107EE">
            <w:pPr>
              <w:pStyle w:val="ConsPlusNormal"/>
              <w:jc w:val="center"/>
            </w:pPr>
            <w:r>
              <w:t>200 000,00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Местные бюджеты</w:t>
            </w:r>
          </w:p>
        </w:tc>
        <w:tc>
          <w:tcPr>
            <w:tcW w:w="1417" w:type="dxa"/>
            <w:vAlign w:val="center"/>
          </w:tcPr>
          <w:p w:rsidR="00A107EE" w:rsidRDefault="00A107EE">
            <w:pPr>
              <w:pStyle w:val="ConsPlusNormal"/>
              <w:jc w:val="center"/>
            </w:pPr>
            <w:r>
              <w:t>299 110,00</w:t>
            </w:r>
          </w:p>
        </w:tc>
        <w:tc>
          <w:tcPr>
            <w:tcW w:w="1417" w:type="dxa"/>
            <w:vAlign w:val="center"/>
          </w:tcPr>
          <w:p w:rsidR="00A107EE" w:rsidRDefault="00A107EE">
            <w:pPr>
              <w:pStyle w:val="ConsPlusNormal"/>
              <w:jc w:val="center"/>
            </w:pPr>
            <w:r>
              <w:t>64 110,00</w:t>
            </w:r>
          </w:p>
        </w:tc>
        <w:tc>
          <w:tcPr>
            <w:tcW w:w="1417" w:type="dxa"/>
            <w:vAlign w:val="center"/>
          </w:tcPr>
          <w:p w:rsidR="00A107EE" w:rsidRDefault="00A107EE">
            <w:pPr>
              <w:pStyle w:val="ConsPlusNormal"/>
              <w:jc w:val="center"/>
            </w:pPr>
            <w:r>
              <w:t>50 000,00</w:t>
            </w:r>
          </w:p>
        </w:tc>
        <w:tc>
          <w:tcPr>
            <w:tcW w:w="1417" w:type="dxa"/>
            <w:vAlign w:val="center"/>
          </w:tcPr>
          <w:p w:rsidR="00A107EE" w:rsidRDefault="00A107EE">
            <w:pPr>
              <w:pStyle w:val="ConsPlusNormal"/>
              <w:jc w:val="center"/>
            </w:pPr>
            <w:r>
              <w:t>30 000,00</w:t>
            </w:r>
          </w:p>
        </w:tc>
        <w:tc>
          <w:tcPr>
            <w:tcW w:w="1417" w:type="dxa"/>
            <w:vAlign w:val="center"/>
          </w:tcPr>
          <w:p w:rsidR="00A107EE" w:rsidRDefault="00A107EE">
            <w:pPr>
              <w:pStyle w:val="ConsPlusNormal"/>
              <w:jc w:val="center"/>
            </w:pPr>
            <w:r>
              <w:t>50 000,00</w:t>
            </w:r>
          </w:p>
        </w:tc>
        <w:tc>
          <w:tcPr>
            <w:tcW w:w="1417" w:type="dxa"/>
            <w:vAlign w:val="center"/>
          </w:tcPr>
          <w:p w:rsidR="00A107EE" w:rsidRDefault="00A107EE">
            <w:pPr>
              <w:pStyle w:val="ConsPlusNormal"/>
              <w:jc w:val="center"/>
            </w:pPr>
            <w:r>
              <w:t>105 000,00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ГО "г. Якутск"</w:t>
            </w:r>
          </w:p>
        </w:tc>
        <w:tc>
          <w:tcPr>
            <w:tcW w:w="1417" w:type="dxa"/>
            <w:vAlign w:val="center"/>
          </w:tcPr>
          <w:p w:rsidR="00A107EE" w:rsidRDefault="00A107EE">
            <w:pPr>
              <w:pStyle w:val="ConsPlusNormal"/>
              <w:jc w:val="center"/>
            </w:pPr>
            <w:r>
              <w:t>299 110,00</w:t>
            </w:r>
          </w:p>
        </w:tc>
        <w:tc>
          <w:tcPr>
            <w:tcW w:w="1417" w:type="dxa"/>
            <w:vAlign w:val="center"/>
          </w:tcPr>
          <w:p w:rsidR="00A107EE" w:rsidRDefault="00A107EE">
            <w:pPr>
              <w:pStyle w:val="ConsPlusNormal"/>
              <w:jc w:val="center"/>
            </w:pPr>
            <w:r>
              <w:t>64 110,00</w:t>
            </w:r>
          </w:p>
        </w:tc>
        <w:tc>
          <w:tcPr>
            <w:tcW w:w="1417" w:type="dxa"/>
            <w:vAlign w:val="center"/>
          </w:tcPr>
          <w:p w:rsidR="00A107EE" w:rsidRDefault="00A107EE">
            <w:pPr>
              <w:pStyle w:val="ConsPlusNormal"/>
              <w:jc w:val="center"/>
            </w:pPr>
            <w:r>
              <w:t>50 000,00</w:t>
            </w:r>
          </w:p>
        </w:tc>
        <w:tc>
          <w:tcPr>
            <w:tcW w:w="1417" w:type="dxa"/>
            <w:vAlign w:val="center"/>
          </w:tcPr>
          <w:p w:rsidR="00A107EE" w:rsidRDefault="00A107EE">
            <w:pPr>
              <w:pStyle w:val="ConsPlusNormal"/>
              <w:jc w:val="center"/>
            </w:pPr>
            <w:r>
              <w:t>30 000,00</w:t>
            </w:r>
          </w:p>
        </w:tc>
        <w:tc>
          <w:tcPr>
            <w:tcW w:w="1417" w:type="dxa"/>
            <w:vAlign w:val="center"/>
          </w:tcPr>
          <w:p w:rsidR="00A107EE" w:rsidRDefault="00A107EE">
            <w:pPr>
              <w:pStyle w:val="ConsPlusNormal"/>
              <w:jc w:val="center"/>
            </w:pPr>
            <w:r>
              <w:t>50 000,00</w:t>
            </w:r>
          </w:p>
        </w:tc>
        <w:tc>
          <w:tcPr>
            <w:tcW w:w="1417" w:type="dxa"/>
            <w:vAlign w:val="center"/>
          </w:tcPr>
          <w:p w:rsidR="00A107EE" w:rsidRDefault="00A107EE">
            <w:pPr>
              <w:pStyle w:val="ConsPlusNormal"/>
              <w:jc w:val="center"/>
            </w:pPr>
            <w:r>
              <w:t>105 000,00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Внебюджетные источники</w:t>
            </w:r>
          </w:p>
        </w:tc>
        <w:tc>
          <w:tcPr>
            <w:tcW w:w="1417" w:type="dxa"/>
            <w:vAlign w:val="center"/>
          </w:tcPr>
          <w:p w:rsidR="00A107EE" w:rsidRDefault="00A107EE">
            <w:pPr>
              <w:pStyle w:val="ConsPlusNormal"/>
              <w:jc w:val="center"/>
            </w:pPr>
            <w:r>
              <w:t>5 000,00</w:t>
            </w:r>
          </w:p>
        </w:tc>
        <w:tc>
          <w:tcPr>
            <w:tcW w:w="1417" w:type="dxa"/>
            <w:vAlign w:val="center"/>
          </w:tcPr>
          <w:p w:rsidR="00A107EE" w:rsidRDefault="00A107EE">
            <w:pPr>
              <w:pStyle w:val="ConsPlusNormal"/>
              <w:jc w:val="center"/>
            </w:pPr>
            <w:r>
              <w:t>1 000,00</w:t>
            </w:r>
          </w:p>
        </w:tc>
        <w:tc>
          <w:tcPr>
            <w:tcW w:w="1417" w:type="dxa"/>
            <w:vAlign w:val="center"/>
          </w:tcPr>
          <w:p w:rsidR="00A107EE" w:rsidRDefault="00A107EE">
            <w:pPr>
              <w:pStyle w:val="ConsPlusNormal"/>
              <w:jc w:val="center"/>
            </w:pPr>
            <w:r>
              <w:t>1 000,00</w:t>
            </w:r>
          </w:p>
        </w:tc>
        <w:tc>
          <w:tcPr>
            <w:tcW w:w="1417" w:type="dxa"/>
            <w:vAlign w:val="center"/>
          </w:tcPr>
          <w:p w:rsidR="00A107EE" w:rsidRDefault="00A107EE">
            <w:pPr>
              <w:pStyle w:val="ConsPlusNormal"/>
              <w:jc w:val="center"/>
            </w:pPr>
            <w:r>
              <w:t>1 000,00</w:t>
            </w:r>
          </w:p>
        </w:tc>
        <w:tc>
          <w:tcPr>
            <w:tcW w:w="1417" w:type="dxa"/>
            <w:vAlign w:val="center"/>
          </w:tcPr>
          <w:p w:rsidR="00A107EE" w:rsidRDefault="00A107EE">
            <w:pPr>
              <w:pStyle w:val="ConsPlusNormal"/>
              <w:jc w:val="center"/>
            </w:pPr>
            <w:r>
              <w:t>1 000,00</w:t>
            </w:r>
          </w:p>
        </w:tc>
        <w:tc>
          <w:tcPr>
            <w:tcW w:w="1417" w:type="dxa"/>
            <w:vAlign w:val="center"/>
          </w:tcPr>
          <w:p w:rsidR="00A107EE" w:rsidRDefault="00A107EE">
            <w:pPr>
              <w:pStyle w:val="ConsPlusNormal"/>
              <w:jc w:val="center"/>
            </w:pPr>
            <w:r>
              <w:t>1 000,00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ГБУ АИР РС(Я)</w:t>
            </w:r>
          </w:p>
        </w:tc>
        <w:tc>
          <w:tcPr>
            <w:tcW w:w="1417" w:type="dxa"/>
            <w:vAlign w:val="center"/>
          </w:tcPr>
          <w:p w:rsidR="00A107EE" w:rsidRDefault="00A107EE">
            <w:pPr>
              <w:pStyle w:val="ConsPlusNormal"/>
              <w:jc w:val="center"/>
            </w:pPr>
            <w:r>
              <w:t>5 000,00</w:t>
            </w:r>
          </w:p>
        </w:tc>
        <w:tc>
          <w:tcPr>
            <w:tcW w:w="1417" w:type="dxa"/>
            <w:vAlign w:val="center"/>
          </w:tcPr>
          <w:p w:rsidR="00A107EE" w:rsidRDefault="00A107EE">
            <w:pPr>
              <w:pStyle w:val="ConsPlusNormal"/>
              <w:jc w:val="center"/>
            </w:pPr>
            <w:r>
              <w:t>1 000,00</w:t>
            </w:r>
          </w:p>
        </w:tc>
        <w:tc>
          <w:tcPr>
            <w:tcW w:w="1417" w:type="dxa"/>
            <w:vAlign w:val="center"/>
          </w:tcPr>
          <w:p w:rsidR="00A107EE" w:rsidRDefault="00A107EE">
            <w:pPr>
              <w:pStyle w:val="ConsPlusNormal"/>
              <w:jc w:val="center"/>
            </w:pPr>
            <w:r>
              <w:t>1 000,00</w:t>
            </w:r>
          </w:p>
        </w:tc>
        <w:tc>
          <w:tcPr>
            <w:tcW w:w="1417" w:type="dxa"/>
            <w:vAlign w:val="center"/>
          </w:tcPr>
          <w:p w:rsidR="00A107EE" w:rsidRDefault="00A107EE">
            <w:pPr>
              <w:pStyle w:val="ConsPlusNormal"/>
              <w:jc w:val="center"/>
            </w:pPr>
            <w:r>
              <w:t>1 000,00</w:t>
            </w:r>
          </w:p>
        </w:tc>
        <w:tc>
          <w:tcPr>
            <w:tcW w:w="1417" w:type="dxa"/>
            <w:vAlign w:val="center"/>
          </w:tcPr>
          <w:p w:rsidR="00A107EE" w:rsidRDefault="00A107EE">
            <w:pPr>
              <w:pStyle w:val="ConsPlusNormal"/>
              <w:jc w:val="center"/>
            </w:pPr>
            <w:r>
              <w:t>1 000,00</w:t>
            </w:r>
          </w:p>
        </w:tc>
        <w:tc>
          <w:tcPr>
            <w:tcW w:w="1417" w:type="dxa"/>
            <w:vAlign w:val="center"/>
          </w:tcPr>
          <w:p w:rsidR="00A107EE" w:rsidRDefault="00A107EE">
            <w:pPr>
              <w:pStyle w:val="ConsPlusNormal"/>
              <w:jc w:val="center"/>
            </w:pPr>
            <w:r>
              <w:t>1 000,00</w:t>
            </w:r>
          </w:p>
        </w:tc>
      </w:tr>
      <w:tr w:rsidR="00A107EE">
        <w:tc>
          <w:tcPr>
            <w:tcW w:w="574" w:type="dxa"/>
            <w:vMerge w:val="restart"/>
            <w:vAlign w:val="center"/>
          </w:tcPr>
          <w:p w:rsidR="00A107EE" w:rsidRDefault="00A107EE">
            <w:pPr>
              <w:pStyle w:val="ConsPlusNormal"/>
              <w:jc w:val="center"/>
              <w:outlineLvl w:val="2"/>
            </w:pPr>
            <w:r>
              <w:lastRenderedPageBreak/>
              <w:t>3.</w:t>
            </w:r>
          </w:p>
        </w:tc>
        <w:tc>
          <w:tcPr>
            <w:tcW w:w="1928" w:type="dxa"/>
            <w:vMerge w:val="restart"/>
            <w:vAlign w:val="center"/>
          </w:tcPr>
          <w:p w:rsidR="00A107EE" w:rsidRDefault="00A107EE">
            <w:pPr>
              <w:pStyle w:val="ConsPlusNormal"/>
              <w:jc w:val="center"/>
            </w:pPr>
            <w:r>
              <w:t>Подпрограмма</w:t>
            </w:r>
          </w:p>
        </w:tc>
        <w:tc>
          <w:tcPr>
            <w:tcW w:w="2438" w:type="dxa"/>
            <w:vMerge w:val="restart"/>
            <w:vAlign w:val="center"/>
          </w:tcPr>
          <w:p w:rsidR="00A107EE" w:rsidRDefault="00A107EE">
            <w:pPr>
              <w:pStyle w:val="ConsPlusNormal"/>
              <w:jc w:val="center"/>
            </w:pPr>
            <w:r>
              <w:t>Развитие предпринимательства в Республике Саха (Якутия) на 2018 - 2022 годы</w:t>
            </w:r>
          </w:p>
        </w:tc>
        <w:tc>
          <w:tcPr>
            <w:tcW w:w="2381" w:type="dxa"/>
            <w:vAlign w:val="center"/>
          </w:tcPr>
          <w:p w:rsidR="00A107EE" w:rsidRDefault="00A107EE">
            <w:pPr>
              <w:pStyle w:val="ConsPlusNormal"/>
            </w:pPr>
            <w:r>
              <w:t>Всего</w:t>
            </w:r>
          </w:p>
        </w:tc>
        <w:tc>
          <w:tcPr>
            <w:tcW w:w="1417" w:type="dxa"/>
            <w:vAlign w:val="center"/>
          </w:tcPr>
          <w:p w:rsidR="00A107EE" w:rsidRDefault="00A107EE">
            <w:pPr>
              <w:pStyle w:val="ConsPlusNormal"/>
              <w:jc w:val="center"/>
            </w:pPr>
            <w:r>
              <w:t>4 913 494,33</w:t>
            </w:r>
          </w:p>
        </w:tc>
        <w:tc>
          <w:tcPr>
            <w:tcW w:w="1417" w:type="dxa"/>
            <w:vAlign w:val="center"/>
          </w:tcPr>
          <w:p w:rsidR="00A107EE" w:rsidRDefault="00A107EE">
            <w:pPr>
              <w:pStyle w:val="ConsPlusNormal"/>
              <w:jc w:val="center"/>
            </w:pPr>
            <w:r>
              <w:t>1 258 141,11</w:t>
            </w:r>
          </w:p>
        </w:tc>
        <w:tc>
          <w:tcPr>
            <w:tcW w:w="1417" w:type="dxa"/>
            <w:vAlign w:val="center"/>
          </w:tcPr>
          <w:p w:rsidR="00A107EE" w:rsidRDefault="00A107EE">
            <w:pPr>
              <w:pStyle w:val="ConsPlusNormal"/>
              <w:jc w:val="center"/>
            </w:pPr>
            <w:r>
              <w:t>843 846,31</w:t>
            </w:r>
          </w:p>
        </w:tc>
        <w:tc>
          <w:tcPr>
            <w:tcW w:w="1417" w:type="dxa"/>
            <w:vAlign w:val="center"/>
          </w:tcPr>
          <w:p w:rsidR="00A107EE" w:rsidRDefault="00A107EE">
            <w:pPr>
              <w:pStyle w:val="ConsPlusNormal"/>
              <w:jc w:val="center"/>
            </w:pPr>
            <w:r>
              <w:t>964 862,81</w:t>
            </w:r>
          </w:p>
        </w:tc>
        <w:tc>
          <w:tcPr>
            <w:tcW w:w="1417" w:type="dxa"/>
            <w:vAlign w:val="center"/>
          </w:tcPr>
          <w:p w:rsidR="00A107EE" w:rsidRDefault="00A107EE">
            <w:pPr>
              <w:pStyle w:val="ConsPlusNormal"/>
              <w:jc w:val="center"/>
            </w:pPr>
            <w:r>
              <w:t>916 298,35</w:t>
            </w:r>
          </w:p>
        </w:tc>
        <w:tc>
          <w:tcPr>
            <w:tcW w:w="1417" w:type="dxa"/>
            <w:vAlign w:val="center"/>
          </w:tcPr>
          <w:p w:rsidR="00A107EE" w:rsidRDefault="00A107EE">
            <w:pPr>
              <w:pStyle w:val="ConsPlusNormal"/>
              <w:jc w:val="center"/>
            </w:pPr>
            <w:r>
              <w:t>930 345,75</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Государственный бюджет Республики Саха (Якутия)</w:t>
            </w:r>
          </w:p>
        </w:tc>
        <w:tc>
          <w:tcPr>
            <w:tcW w:w="1417" w:type="dxa"/>
            <w:vAlign w:val="center"/>
          </w:tcPr>
          <w:p w:rsidR="00A107EE" w:rsidRDefault="00A107EE">
            <w:pPr>
              <w:pStyle w:val="ConsPlusNormal"/>
              <w:jc w:val="center"/>
            </w:pPr>
            <w:r>
              <w:t>1 427 251,03</w:t>
            </w:r>
          </w:p>
        </w:tc>
        <w:tc>
          <w:tcPr>
            <w:tcW w:w="1417" w:type="dxa"/>
            <w:vAlign w:val="center"/>
          </w:tcPr>
          <w:p w:rsidR="00A107EE" w:rsidRDefault="00A107EE">
            <w:pPr>
              <w:pStyle w:val="ConsPlusNormal"/>
              <w:jc w:val="center"/>
            </w:pPr>
            <w:r>
              <w:t>673 054,31</w:t>
            </w:r>
          </w:p>
        </w:tc>
        <w:tc>
          <w:tcPr>
            <w:tcW w:w="1417" w:type="dxa"/>
            <w:vAlign w:val="center"/>
          </w:tcPr>
          <w:p w:rsidR="00A107EE" w:rsidRDefault="00A107EE">
            <w:pPr>
              <w:pStyle w:val="ConsPlusNormal"/>
              <w:jc w:val="center"/>
            </w:pPr>
            <w:r>
              <w:t>173 054,31</w:t>
            </w:r>
          </w:p>
        </w:tc>
        <w:tc>
          <w:tcPr>
            <w:tcW w:w="1417" w:type="dxa"/>
            <w:vAlign w:val="center"/>
          </w:tcPr>
          <w:p w:rsidR="00A107EE" w:rsidRDefault="00A107EE">
            <w:pPr>
              <w:pStyle w:val="ConsPlusNormal"/>
              <w:jc w:val="center"/>
            </w:pPr>
            <w:r>
              <w:t>173 054,31</w:t>
            </w:r>
          </w:p>
        </w:tc>
        <w:tc>
          <w:tcPr>
            <w:tcW w:w="1417" w:type="dxa"/>
            <w:vAlign w:val="center"/>
          </w:tcPr>
          <w:p w:rsidR="00A107EE" w:rsidRDefault="00A107EE">
            <w:pPr>
              <w:pStyle w:val="ConsPlusNormal"/>
              <w:jc w:val="center"/>
            </w:pPr>
            <w:r>
              <w:t>197 020,35</w:t>
            </w:r>
          </w:p>
        </w:tc>
        <w:tc>
          <w:tcPr>
            <w:tcW w:w="1417" w:type="dxa"/>
            <w:vAlign w:val="center"/>
          </w:tcPr>
          <w:p w:rsidR="00A107EE" w:rsidRDefault="00A107EE">
            <w:pPr>
              <w:pStyle w:val="ConsPlusNormal"/>
              <w:jc w:val="center"/>
            </w:pPr>
            <w:r>
              <w:t>211 067,75</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ГРБС - Министерство инвестиционного развития и предпринимательства Республики Саха (Якутия)</w:t>
            </w:r>
          </w:p>
        </w:tc>
        <w:tc>
          <w:tcPr>
            <w:tcW w:w="1417" w:type="dxa"/>
            <w:vAlign w:val="center"/>
          </w:tcPr>
          <w:p w:rsidR="00A107EE" w:rsidRDefault="00A107EE">
            <w:pPr>
              <w:pStyle w:val="ConsPlusNormal"/>
              <w:jc w:val="center"/>
            </w:pPr>
            <w:r>
              <w:t>1 427 251,03</w:t>
            </w:r>
          </w:p>
        </w:tc>
        <w:tc>
          <w:tcPr>
            <w:tcW w:w="1417" w:type="dxa"/>
            <w:vAlign w:val="center"/>
          </w:tcPr>
          <w:p w:rsidR="00A107EE" w:rsidRDefault="00A107EE">
            <w:pPr>
              <w:pStyle w:val="ConsPlusNormal"/>
              <w:jc w:val="center"/>
            </w:pPr>
            <w:r>
              <w:t>673 054,31</w:t>
            </w:r>
          </w:p>
        </w:tc>
        <w:tc>
          <w:tcPr>
            <w:tcW w:w="1417" w:type="dxa"/>
            <w:vAlign w:val="center"/>
          </w:tcPr>
          <w:p w:rsidR="00A107EE" w:rsidRDefault="00A107EE">
            <w:pPr>
              <w:pStyle w:val="ConsPlusNormal"/>
              <w:jc w:val="center"/>
            </w:pPr>
            <w:r>
              <w:t>173 054,31</w:t>
            </w:r>
          </w:p>
        </w:tc>
        <w:tc>
          <w:tcPr>
            <w:tcW w:w="1417" w:type="dxa"/>
            <w:vAlign w:val="center"/>
          </w:tcPr>
          <w:p w:rsidR="00A107EE" w:rsidRDefault="00A107EE">
            <w:pPr>
              <w:pStyle w:val="ConsPlusNormal"/>
              <w:jc w:val="center"/>
            </w:pPr>
            <w:r>
              <w:t>173 054,31</w:t>
            </w:r>
          </w:p>
        </w:tc>
        <w:tc>
          <w:tcPr>
            <w:tcW w:w="1417" w:type="dxa"/>
            <w:vAlign w:val="center"/>
          </w:tcPr>
          <w:p w:rsidR="00A107EE" w:rsidRDefault="00A107EE">
            <w:pPr>
              <w:pStyle w:val="ConsPlusNormal"/>
              <w:jc w:val="center"/>
            </w:pPr>
            <w:r>
              <w:t>197 020,35</w:t>
            </w:r>
          </w:p>
        </w:tc>
        <w:tc>
          <w:tcPr>
            <w:tcW w:w="1417" w:type="dxa"/>
            <w:vAlign w:val="center"/>
          </w:tcPr>
          <w:p w:rsidR="00A107EE" w:rsidRDefault="00A107EE">
            <w:pPr>
              <w:pStyle w:val="ConsPlusNormal"/>
              <w:jc w:val="center"/>
            </w:pPr>
            <w:r>
              <w:t>211 067,75</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Федеральный бюджет</w:t>
            </w:r>
          </w:p>
        </w:tc>
        <w:tc>
          <w:tcPr>
            <w:tcW w:w="1417" w:type="dxa"/>
            <w:vAlign w:val="center"/>
          </w:tcPr>
          <w:p w:rsidR="00A107EE" w:rsidRDefault="00A107EE">
            <w:pPr>
              <w:pStyle w:val="ConsPlusNormal"/>
              <w:jc w:val="center"/>
            </w:pPr>
            <w:r>
              <w:t>189 853,30</w:t>
            </w:r>
          </w:p>
        </w:tc>
        <w:tc>
          <w:tcPr>
            <w:tcW w:w="1417" w:type="dxa"/>
            <w:vAlign w:val="center"/>
          </w:tcPr>
          <w:p w:rsidR="00A107EE" w:rsidRDefault="00A107EE">
            <w:pPr>
              <w:pStyle w:val="ConsPlusNormal"/>
              <w:jc w:val="center"/>
            </w:pPr>
            <w:r>
              <w:t>65 808,80</w:t>
            </w:r>
          </w:p>
        </w:tc>
        <w:tc>
          <w:tcPr>
            <w:tcW w:w="1417" w:type="dxa"/>
            <w:vAlign w:val="center"/>
          </w:tcPr>
          <w:p w:rsidR="00A107EE" w:rsidRDefault="00A107EE">
            <w:pPr>
              <w:pStyle w:val="ConsPlusNormal"/>
              <w:jc w:val="center"/>
            </w:pPr>
            <w:r>
              <w:t>51 514,00</w:t>
            </w:r>
          </w:p>
        </w:tc>
        <w:tc>
          <w:tcPr>
            <w:tcW w:w="1417" w:type="dxa"/>
            <w:vAlign w:val="center"/>
          </w:tcPr>
          <w:p w:rsidR="00A107EE" w:rsidRDefault="00A107EE">
            <w:pPr>
              <w:pStyle w:val="ConsPlusNormal"/>
              <w:jc w:val="center"/>
            </w:pPr>
            <w:r>
              <w:t>72 530,50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Местные бюджеты</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Внебюджетные источники</w:t>
            </w:r>
          </w:p>
        </w:tc>
        <w:tc>
          <w:tcPr>
            <w:tcW w:w="1417" w:type="dxa"/>
            <w:vAlign w:val="center"/>
          </w:tcPr>
          <w:p w:rsidR="00A107EE" w:rsidRDefault="00A107EE">
            <w:pPr>
              <w:pStyle w:val="ConsPlusNormal"/>
              <w:jc w:val="center"/>
            </w:pPr>
            <w:r>
              <w:t>3 296 390,00</w:t>
            </w:r>
          </w:p>
        </w:tc>
        <w:tc>
          <w:tcPr>
            <w:tcW w:w="1417" w:type="dxa"/>
            <w:vAlign w:val="center"/>
          </w:tcPr>
          <w:p w:rsidR="00A107EE" w:rsidRDefault="00A107EE">
            <w:pPr>
              <w:pStyle w:val="ConsPlusNormal"/>
              <w:jc w:val="center"/>
            </w:pPr>
            <w:r>
              <w:t>519 278,00</w:t>
            </w:r>
          </w:p>
        </w:tc>
        <w:tc>
          <w:tcPr>
            <w:tcW w:w="1417" w:type="dxa"/>
            <w:vAlign w:val="center"/>
          </w:tcPr>
          <w:p w:rsidR="00A107EE" w:rsidRDefault="00A107EE">
            <w:pPr>
              <w:pStyle w:val="ConsPlusNormal"/>
              <w:jc w:val="center"/>
            </w:pPr>
            <w:r>
              <w:t>619 278,00</w:t>
            </w:r>
          </w:p>
        </w:tc>
        <w:tc>
          <w:tcPr>
            <w:tcW w:w="1417" w:type="dxa"/>
            <w:vAlign w:val="center"/>
          </w:tcPr>
          <w:p w:rsidR="00A107EE" w:rsidRDefault="00A107EE">
            <w:pPr>
              <w:pStyle w:val="ConsPlusNormal"/>
              <w:jc w:val="center"/>
            </w:pPr>
            <w:r>
              <w:t>719 278,00</w:t>
            </w:r>
          </w:p>
        </w:tc>
        <w:tc>
          <w:tcPr>
            <w:tcW w:w="1417" w:type="dxa"/>
            <w:vAlign w:val="center"/>
          </w:tcPr>
          <w:p w:rsidR="00A107EE" w:rsidRDefault="00A107EE">
            <w:pPr>
              <w:pStyle w:val="ConsPlusNormal"/>
              <w:jc w:val="center"/>
            </w:pPr>
            <w:r>
              <w:t>719 278,00</w:t>
            </w:r>
          </w:p>
        </w:tc>
        <w:tc>
          <w:tcPr>
            <w:tcW w:w="1417" w:type="dxa"/>
            <w:vAlign w:val="center"/>
          </w:tcPr>
          <w:p w:rsidR="00A107EE" w:rsidRDefault="00A107EE">
            <w:pPr>
              <w:pStyle w:val="ConsPlusNormal"/>
              <w:jc w:val="center"/>
            </w:pPr>
            <w:r>
              <w:t>719 278,00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ФРП РС(Я)</w:t>
            </w:r>
          </w:p>
        </w:tc>
        <w:tc>
          <w:tcPr>
            <w:tcW w:w="1417" w:type="dxa"/>
            <w:vAlign w:val="center"/>
          </w:tcPr>
          <w:p w:rsidR="00A107EE" w:rsidRDefault="00A107EE">
            <w:pPr>
              <w:pStyle w:val="ConsPlusNormal"/>
              <w:jc w:val="center"/>
            </w:pPr>
            <w:r>
              <w:t>3 296 390,00</w:t>
            </w:r>
          </w:p>
        </w:tc>
        <w:tc>
          <w:tcPr>
            <w:tcW w:w="1417" w:type="dxa"/>
            <w:vAlign w:val="center"/>
          </w:tcPr>
          <w:p w:rsidR="00A107EE" w:rsidRDefault="00A107EE">
            <w:pPr>
              <w:pStyle w:val="ConsPlusNormal"/>
              <w:jc w:val="center"/>
            </w:pPr>
            <w:r>
              <w:t>519 278,00</w:t>
            </w:r>
          </w:p>
        </w:tc>
        <w:tc>
          <w:tcPr>
            <w:tcW w:w="1417" w:type="dxa"/>
            <w:vAlign w:val="center"/>
          </w:tcPr>
          <w:p w:rsidR="00A107EE" w:rsidRDefault="00A107EE">
            <w:pPr>
              <w:pStyle w:val="ConsPlusNormal"/>
              <w:jc w:val="center"/>
            </w:pPr>
            <w:r>
              <w:t>619 278,00</w:t>
            </w:r>
          </w:p>
        </w:tc>
        <w:tc>
          <w:tcPr>
            <w:tcW w:w="1417" w:type="dxa"/>
            <w:vAlign w:val="center"/>
          </w:tcPr>
          <w:p w:rsidR="00A107EE" w:rsidRDefault="00A107EE">
            <w:pPr>
              <w:pStyle w:val="ConsPlusNormal"/>
              <w:jc w:val="center"/>
            </w:pPr>
            <w:r>
              <w:t>719 278,00</w:t>
            </w:r>
          </w:p>
        </w:tc>
        <w:tc>
          <w:tcPr>
            <w:tcW w:w="1417" w:type="dxa"/>
            <w:vAlign w:val="center"/>
          </w:tcPr>
          <w:p w:rsidR="00A107EE" w:rsidRDefault="00A107EE">
            <w:pPr>
              <w:pStyle w:val="ConsPlusNormal"/>
              <w:jc w:val="center"/>
            </w:pPr>
            <w:r>
              <w:t>719 278,00</w:t>
            </w:r>
          </w:p>
        </w:tc>
        <w:tc>
          <w:tcPr>
            <w:tcW w:w="1417" w:type="dxa"/>
            <w:vAlign w:val="center"/>
          </w:tcPr>
          <w:p w:rsidR="00A107EE" w:rsidRDefault="00A107EE">
            <w:pPr>
              <w:pStyle w:val="ConsPlusNormal"/>
              <w:jc w:val="center"/>
            </w:pPr>
            <w:r>
              <w:t>719 278,00</w:t>
            </w:r>
          </w:p>
        </w:tc>
      </w:tr>
      <w:tr w:rsidR="00A107EE">
        <w:tc>
          <w:tcPr>
            <w:tcW w:w="574" w:type="dxa"/>
            <w:vMerge w:val="restart"/>
            <w:vAlign w:val="center"/>
          </w:tcPr>
          <w:p w:rsidR="00A107EE" w:rsidRDefault="00A107EE">
            <w:pPr>
              <w:pStyle w:val="ConsPlusNormal"/>
              <w:jc w:val="center"/>
            </w:pPr>
            <w:r>
              <w:t>3.1.</w:t>
            </w:r>
          </w:p>
        </w:tc>
        <w:tc>
          <w:tcPr>
            <w:tcW w:w="1928" w:type="dxa"/>
            <w:vMerge w:val="restart"/>
            <w:vAlign w:val="center"/>
          </w:tcPr>
          <w:p w:rsidR="00A107EE" w:rsidRDefault="00A107EE">
            <w:pPr>
              <w:pStyle w:val="ConsPlusNormal"/>
              <w:jc w:val="center"/>
            </w:pPr>
            <w:r>
              <w:t>Основное мероприятие</w:t>
            </w:r>
          </w:p>
        </w:tc>
        <w:tc>
          <w:tcPr>
            <w:tcW w:w="2438" w:type="dxa"/>
            <w:vMerge w:val="restart"/>
            <w:vAlign w:val="center"/>
          </w:tcPr>
          <w:p w:rsidR="00A107EE" w:rsidRDefault="00A107EE">
            <w:pPr>
              <w:pStyle w:val="ConsPlusNormal"/>
              <w:jc w:val="center"/>
            </w:pPr>
            <w:r>
              <w:t>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 фондов содействия кредитованию (гарантийных фондов, фондов поручительств)</w:t>
            </w:r>
          </w:p>
        </w:tc>
        <w:tc>
          <w:tcPr>
            <w:tcW w:w="2381" w:type="dxa"/>
            <w:vAlign w:val="center"/>
          </w:tcPr>
          <w:p w:rsidR="00A107EE" w:rsidRDefault="00A107EE">
            <w:pPr>
              <w:pStyle w:val="ConsPlusNormal"/>
            </w:pPr>
            <w:r>
              <w:t>Всего</w:t>
            </w:r>
          </w:p>
        </w:tc>
        <w:tc>
          <w:tcPr>
            <w:tcW w:w="1417" w:type="dxa"/>
            <w:vAlign w:val="center"/>
          </w:tcPr>
          <w:p w:rsidR="00A107EE" w:rsidRDefault="00A107EE">
            <w:pPr>
              <w:pStyle w:val="ConsPlusNormal"/>
              <w:jc w:val="center"/>
            </w:pPr>
            <w:r>
              <w:t>3 440 468,27</w:t>
            </w:r>
          </w:p>
        </w:tc>
        <w:tc>
          <w:tcPr>
            <w:tcW w:w="1417" w:type="dxa"/>
            <w:vAlign w:val="center"/>
          </w:tcPr>
          <w:p w:rsidR="00A107EE" w:rsidRDefault="00A107EE">
            <w:pPr>
              <w:pStyle w:val="ConsPlusNormal"/>
              <w:jc w:val="center"/>
            </w:pPr>
            <w:r>
              <w:t>550 383,94</w:t>
            </w:r>
          </w:p>
        </w:tc>
        <w:tc>
          <w:tcPr>
            <w:tcW w:w="1417" w:type="dxa"/>
            <w:vAlign w:val="center"/>
          </w:tcPr>
          <w:p w:rsidR="00A107EE" w:rsidRDefault="00A107EE">
            <w:pPr>
              <w:pStyle w:val="ConsPlusNormal"/>
              <w:jc w:val="center"/>
            </w:pPr>
            <w:r>
              <w:t>652 760,54</w:t>
            </w:r>
          </w:p>
        </w:tc>
        <w:tc>
          <w:tcPr>
            <w:tcW w:w="1417" w:type="dxa"/>
            <w:vAlign w:val="center"/>
          </w:tcPr>
          <w:p w:rsidR="00A107EE" w:rsidRDefault="00A107EE">
            <w:pPr>
              <w:pStyle w:val="ConsPlusNormal"/>
              <w:jc w:val="center"/>
            </w:pPr>
            <w:r>
              <w:t>758 408,84</w:t>
            </w:r>
          </w:p>
        </w:tc>
        <w:tc>
          <w:tcPr>
            <w:tcW w:w="1417" w:type="dxa"/>
            <w:vAlign w:val="center"/>
          </w:tcPr>
          <w:p w:rsidR="00A107EE" w:rsidRDefault="00A107EE">
            <w:pPr>
              <w:pStyle w:val="ConsPlusNormal"/>
              <w:jc w:val="center"/>
            </w:pPr>
            <w:r>
              <w:t>739 052,11</w:t>
            </w:r>
          </w:p>
        </w:tc>
        <w:tc>
          <w:tcPr>
            <w:tcW w:w="1417" w:type="dxa"/>
            <w:vAlign w:val="center"/>
          </w:tcPr>
          <w:p w:rsidR="00A107EE" w:rsidRDefault="00A107EE">
            <w:pPr>
              <w:pStyle w:val="ConsPlusNormal"/>
              <w:jc w:val="center"/>
            </w:pPr>
            <w:r>
              <w:t>739 862,84</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Государственный бюджет Республики Саха (Якутия)</w:t>
            </w:r>
          </w:p>
        </w:tc>
        <w:tc>
          <w:tcPr>
            <w:tcW w:w="1417" w:type="dxa"/>
            <w:vAlign w:val="center"/>
          </w:tcPr>
          <w:p w:rsidR="00A107EE" w:rsidRDefault="00A107EE">
            <w:pPr>
              <w:pStyle w:val="ConsPlusNormal"/>
              <w:jc w:val="center"/>
            </w:pPr>
            <w:r>
              <w:t>65 362,57</w:t>
            </w:r>
          </w:p>
        </w:tc>
        <w:tc>
          <w:tcPr>
            <w:tcW w:w="1417" w:type="dxa"/>
            <w:vAlign w:val="center"/>
          </w:tcPr>
          <w:p w:rsidR="00A107EE" w:rsidRDefault="00A107EE">
            <w:pPr>
              <w:pStyle w:val="ConsPlusNormal"/>
              <w:jc w:val="center"/>
            </w:pPr>
            <w:r>
              <w:t>8 334,54</w:t>
            </w:r>
          </w:p>
        </w:tc>
        <w:tc>
          <w:tcPr>
            <w:tcW w:w="1417" w:type="dxa"/>
            <w:vAlign w:val="center"/>
          </w:tcPr>
          <w:p w:rsidR="00A107EE" w:rsidRDefault="00A107EE">
            <w:pPr>
              <w:pStyle w:val="ConsPlusNormal"/>
              <w:jc w:val="center"/>
            </w:pPr>
            <w:r>
              <w:t>8 334,54</w:t>
            </w:r>
          </w:p>
        </w:tc>
        <w:tc>
          <w:tcPr>
            <w:tcW w:w="1417" w:type="dxa"/>
            <w:vAlign w:val="center"/>
          </w:tcPr>
          <w:p w:rsidR="00A107EE" w:rsidRDefault="00A107EE">
            <w:pPr>
              <w:pStyle w:val="ConsPlusNormal"/>
              <w:jc w:val="center"/>
            </w:pPr>
            <w:r>
              <w:t>8 334,54</w:t>
            </w:r>
          </w:p>
        </w:tc>
        <w:tc>
          <w:tcPr>
            <w:tcW w:w="1417" w:type="dxa"/>
            <w:vAlign w:val="center"/>
          </w:tcPr>
          <w:p w:rsidR="00A107EE" w:rsidRDefault="00A107EE">
            <w:pPr>
              <w:pStyle w:val="ConsPlusNormal"/>
              <w:jc w:val="center"/>
            </w:pPr>
            <w:r>
              <w:t>19 774,11</w:t>
            </w:r>
          </w:p>
        </w:tc>
        <w:tc>
          <w:tcPr>
            <w:tcW w:w="1417" w:type="dxa"/>
            <w:vAlign w:val="center"/>
          </w:tcPr>
          <w:p w:rsidR="00A107EE" w:rsidRDefault="00A107EE">
            <w:pPr>
              <w:pStyle w:val="ConsPlusNormal"/>
              <w:jc w:val="center"/>
            </w:pPr>
            <w:r>
              <w:t>20 584,84</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ГРБС - Министерство инвестиционного развития и предпринимательства Республики Саха (Якутия)</w:t>
            </w:r>
          </w:p>
        </w:tc>
        <w:tc>
          <w:tcPr>
            <w:tcW w:w="1417" w:type="dxa"/>
            <w:vAlign w:val="center"/>
          </w:tcPr>
          <w:p w:rsidR="00A107EE" w:rsidRDefault="00A107EE">
            <w:pPr>
              <w:pStyle w:val="ConsPlusNormal"/>
              <w:jc w:val="center"/>
            </w:pPr>
            <w:r>
              <w:t>65 362,57</w:t>
            </w:r>
          </w:p>
        </w:tc>
        <w:tc>
          <w:tcPr>
            <w:tcW w:w="1417" w:type="dxa"/>
            <w:vAlign w:val="center"/>
          </w:tcPr>
          <w:p w:rsidR="00A107EE" w:rsidRDefault="00A107EE">
            <w:pPr>
              <w:pStyle w:val="ConsPlusNormal"/>
              <w:jc w:val="center"/>
            </w:pPr>
            <w:r>
              <w:t>8 334,54</w:t>
            </w:r>
          </w:p>
        </w:tc>
        <w:tc>
          <w:tcPr>
            <w:tcW w:w="1417" w:type="dxa"/>
            <w:vAlign w:val="center"/>
          </w:tcPr>
          <w:p w:rsidR="00A107EE" w:rsidRDefault="00A107EE">
            <w:pPr>
              <w:pStyle w:val="ConsPlusNormal"/>
              <w:jc w:val="center"/>
            </w:pPr>
            <w:r>
              <w:t>8 334,54</w:t>
            </w:r>
          </w:p>
        </w:tc>
        <w:tc>
          <w:tcPr>
            <w:tcW w:w="1417" w:type="dxa"/>
            <w:vAlign w:val="center"/>
          </w:tcPr>
          <w:p w:rsidR="00A107EE" w:rsidRDefault="00A107EE">
            <w:pPr>
              <w:pStyle w:val="ConsPlusNormal"/>
              <w:jc w:val="center"/>
            </w:pPr>
            <w:r>
              <w:t>8 334,54</w:t>
            </w:r>
          </w:p>
        </w:tc>
        <w:tc>
          <w:tcPr>
            <w:tcW w:w="1417" w:type="dxa"/>
            <w:vAlign w:val="center"/>
          </w:tcPr>
          <w:p w:rsidR="00A107EE" w:rsidRDefault="00A107EE">
            <w:pPr>
              <w:pStyle w:val="ConsPlusNormal"/>
              <w:jc w:val="center"/>
            </w:pPr>
            <w:r>
              <w:t>19 774,11</w:t>
            </w:r>
          </w:p>
        </w:tc>
        <w:tc>
          <w:tcPr>
            <w:tcW w:w="1417" w:type="dxa"/>
            <w:vAlign w:val="center"/>
          </w:tcPr>
          <w:p w:rsidR="00A107EE" w:rsidRDefault="00A107EE">
            <w:pPr>
              <w:pStyle w:val="ConsPlusNormal"/>
              <w:jc w:val="center"/>
            </w:pPr>
            <w:r>
              <w:t>20 584,84</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Федеральный бюджет</w:t>
            </w:r>
          </w:p>
        </w:tc>
        <w:tc>
          <w:tcPr>
            <w:tcW w:w="1417" w:type="dxa"/>
            <w:vAlign w:val="center"/>
          </w:tcPr>
          <w:p w:rsidR="00A107EE" w:rsidRDefault="00A107EE">
            <w:pPr>
              <w:pStyle w:val="ConsPlusNormal"/>
              <w:jc w:val="center"/>
            </w:pPr>
            <w:r>
              <w:t>78 715,70</w:t>
            </w:r>
          </w:p>
        </w:tc>
        <w:tc>
          <w:tcPr>
            <w:tcW w:w="1417" w:type="dxa"/>
            <w:vAlign w:val="center"/>
          </w:tcPr>
          <w:p w:rsidR="00A107EE" w:rsidRDefault="00A107EE">
            <w:pPr>
              <w:pStyle w:val="ConsPlusNormal"/>
              <w:jc w:val="center"/>
            </w:pPr>
            <w:r>
              <w:t>22 771,40</w:t>
            </w:r>
          </w:p>
        </w:tc>
        <w:tc>
          <w:tcPr>
            <w:tcW w:w="1417" w:type="dxa"/>
            <w:vAlign w:val="center"/>
          </w:tcPr>
          <w:p w:rsidR="00A107EE" w:rsidRDefault="00A107EE">
            <w:pPr>
              <w:pStyle w:val="ConsPlusNormal"/>
              <w:jc w:val="center"/>
            </w:pPr>
            <w:r>
              <w:t>25 148,00</w:t>
            </w:r>
          </w:p>
        </w:tc>
        <w:tc>
          <w:tcPr>
            <w:tcW w:w="1417" w:type="dxa"/>
            <w:vAlign w:val="center"/>
          </w:tcPr>
          <w:p w:rsidR="00A107EE" w:rsidRDefault="00A107EE">
            <w:pPr>
              <w:pStyle w:val="ConsPlusNormal"/>
              <w:jc w:val="center"/>
            </w:pPr>
            <w:r>
              <w:t>30 796,30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Местные бюджеты</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Внебюджетные источники</w:t>
            </w:r>
          </w:p>
        </w:tc>
        <w:tc>
          <w:tcPr>
            <w:tcW w:w="1417" w:type="dxa"/>
            <w:vAlign w:val="center"/>
          </w:tcPr>
          <w:p w:rsidR="00A107EE" w:rsidRDefault="00A107EE">
            <w:pPr>
              <w:pStyle w:val="ConsPlusNormal"/>
              <w:jc w:val="center"/>
            </w:pPr>
            <w:r>
              <w:t>3 296 390,00</w:t>
            </w:r>
          </w:p>
        </w:tc>
        <w:tc>
          <w:tcPr>
            <w:tcW w:w="1417" w:type="dxa"/>
            <w:vAlign w:val="center"/>
          </w:tcPr>
          <w:p w:rsidR="00A107EE" w:rsidRDefault="00A107EE">
            <w:pPr>
              <w:pStyle w:val="ConsPlusNormal"/>
              <w:jc w:val="center"/>
            </w:pPr>
            <w:r>
              <w:t>519 278,00</w:t>
            </w:r>
          </w:p>
        </w:tc>
        <w:tc>
          <w:tcPr>
            <w:tcW w:w="1417" w:type="dxa"/>
            <w:vAlign w:val="center"/>
          </w:tcPr>
          <w:p w:rsidR="00A107EE" w:rsidRDefault="00A107EE">
            <w:pPr>
              <w:pStyle w:val="ConsPlusNormal"/>
              <w:jc w:val="center"/>
            </w:pPr>
            <w:r>
              <w:t>619 278,00</w:t>
            </w:r>
          </w:p>
        </w:tc>
        <w:tc>
          <w:tcPr>
            <w:tcW w:w="1417" w:type="dxa"/>
            <w:vAlign w:val="center"/>
          </w:tcPr>
          <w:p w:rsidR="00A107EE" w:rsidRDefault="00A107EE">
            <w:pPr>
              <w:pStyle w:val="ConsPlusNormal"/>
              <w:jc w:val="center"/>
            </w:pPr>
            <w:r>
              <w:t>719 278,00</w:t>
            </w:r>
          </w:p>
        </w:tc>
        <w:tc>
          <w:tcPr>
            <w:tcW w:w="1417" w:type="dxa"/>
            <w:vAlign w:val="center"/>
          </w:tcPr>
          <w:p w:rsidR="00A107EE" w:rsidRDefault="00A107EE">
            <w:pPr>
              <w:pStyle w:val="ConsPlusNormal"/>
              <w:jc w:val="center"/>
            </w:pPr>
            <w:r>
              <w:t>719 278,00</w:t>
            </w:r>
          </w:p>
        </w:tc>
        <w:tc>
          <w:tcPr>
            <w:tcW w:w="1417" w:type="dxa"/>
            <w:vAlign w:val="center"/>
          </w:tcPr>
          <w:p w:rsidR="00A107EE" w:rsidRDefault="00A107EE">
            <w:pPr>
              <w:pStyle w:val="ConsPlusNormal"/>
              <w:jc w:val="center"/>
            </w:pPr>
            <w:r>
              <w:t>719 278,00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ФРП РС(Я)</w:t>
            </w:r>
          </w:p>
        </w:tc>
        <w:tc>
          <w:tcPr>
            <w:tcW w:w="1417" w:type="dxa"/>
            <w:vAlign w:val="center"/>
          </w:tcPr>
          <w:p w:rsidR="00A107EE" w:rsidRDefault="00A107EE">
            <w:pPr>
              <w:pStyle w:val="ConsPlusNormal"/>
              <w:jc w:val="center"/>
            </w:pPr>
            <w:r>
              <w:t>3 296 390,00</w:t>
            </w:r>
          </w:p>
        </w:tc>
        <w:tc>
          <w:tcPr>
            <w:tcW w:w="1417" w:type="dxa"/>
            <w:vAlign w:val="center"/>
          </w:tcPr>
          <w:p w:rsidR="00A107EE" w:rsidRDefault="00A107EE">
            <w:pPr>
              <w:pStyle w:val="ConsPlusNormal"/>
              <w:jc w:val="center"/>
            </w:pPr>
            <w:r>
              <w:t>519 278,00</w:t>
            </w:r>
          </w:p>
        </w:tc>
        <w:tc>
          <w:tcPr>
            <w:tcW w:w="1417" w:type="dxa"/>
            <w:vAlign w:val="center"/>
          </w:tcPr>
          <w:p w:rsidR="00A107EE" w:rsidRDefault="00A107EE">
            <w:pPr>
              <w:pStyle w:val="ConsPlusNormal"/>
              <w:jc w:val="center"/>
            </w:pPr>
            <w:r>
              <w:t>619 278,00</w:t>
            </w:r>
          </w:p>
        </w:tc>
        <w:tc>
          <w:tcPr>
            <w:tcW w:w="1417" w:type="dxa"/>
            <w:vAlign w:val="center"/>
          </w:tcPr>
          <w:p w:rsidR="00A107EE" w:rsidRDefault="00A107EE">
            <w:pPr>
              <w:pStyle w:val="ConsPlusNormal"/>
              <w:jc w:val="center"/>
            </w:pPr>
            <w:r>
              <w:t>719 278,00</w:t>
            </w:r>
          </w:p>
        </w:tc>
        <w:tc>
          <w:tcPr>
            <w:tcW w:w="1417" w:type="dxa"/>
            <w:vAlign w:val="center"/>
          </w:tcPr>
          <w:p w:rsidR="00A107EE" w:rsidRDefault="00A107EE">
            <w:pPr>
              <w:pStyle w:val="ConsPlusNormal"/>
              <w:jc w:val="center"/>
            </w:pPr>
            <w:r>
              <w:t>719 278,00</w:t>
            </w:r>
          </w:p>
        </w:tc>
        <w:tc>
          <w:tcPr>
            <w:tcW w:w="1417" w:type="dxa"/>
            <w:vAlign w:val="center"/>
          </w:tcPr>
          <w:p w:rsidR="00A107EE" w:rsidRDefault="00A107EE">
            <w:pPr>
              <w:pStyle w:val="ConsPlusNormal"/>
              <w:jc w:val="center"/>
            </w:pPr>
            <w:r>
              <w:t>719 278,00</w:t>
            </w:r>
          </w:p>
        </w:tc>
      </w:tr>
      <w:tr w:rsidR="00A107EE">
        <w:tc>
          <w:tcPr>
            <w:tcW w:w="574" w:type="dxa"/>
            <w:vMerge w:val="restart"/>
            <w:vAlign w:val="center"/>
          </w:tcPr>
          <w:p w:rsidR="00A107EE" w:rsidRDefault="00A107EE">
            <w:pPr>
              <w:pStyle w:val="ConsPlusNormal"/>
              <w:jc w:val="center"/>
            </w:pPr>
            <w:r>
              <w:t>3.2.</w:t>
            </w:r>
          </w:p>
        </w:tc>
        <w:tc>
          <w:tcPr>
            <w:tcW w:w="1928" w:type="dxa"/>
            <w:vMerge w:val="restart"/>
            <w:vAlign w:val="center"/>
          </w:tcPr>
          <w:p w:rsidR="00A107EE" w:rsidRDefault="00A107EE">
            <w:pPr>
              <w:pStyle w:val="ConsPlusNormal"/>
              <w:jc w:val="center"/>
            </w:pPr>
            <w:r>
              <w:t>Основное мероприятие</w:t>
            </w:r>
          </w:p>
        </w:tc>
        <w:tc>
          <w:tcPr>
            <w:tcW w:w="2438" w:type="dxa"/>
            <w:vMerge w:val="restart"/>
            <w:vAlign w:val="center"/>
          </w:tcPr>
          <w:p w:rsidR="00A107EE" w:rsidRDefault="00A107EE">
            <w:pPr>
              <w:pStyle w:val="ConsPlusNormal"/>
              <w:jc w:val="center"/>
            </w:pPr>
            <w:r>
              <w:t>Поддержка субъектов малого и среднего предпринимательства</w:t>
            </w:r>
          </w:p>
        </w:tc>
        <w:tc>
          <w:tcPr>
            <w:tcW w:w="2381" w:type="dxa"/>
            <w:vAlign w:val="center"/>
          </w:tcPr>
          <w:p w:rsidR="00A107EE" w:rsidRDefault="00A107EE">
            <w:pPr>
              <w:pStyle w:val="ConsPlusNormal"/>
            </w:pPr>
            <w:r>
              <w:t>Всего</w:t>
            </w:r>
          </w:p>
        </w:tc>
        <w:tc>
          <w:tcPr>
            <w:tcW w:w="1417" w:type="dxa"/>
            <w:vAlign w:val="center"/>
          </w:tcPr>
          <w:p w:rsidR="00A107EE" w:rsidRDefault="00A107EE">
            <w:pPr>
              <w:pStyle w:val="ConsPlusNormal"/>
              <w:jc w:val="center"/>
            </w:pPr>
            <w:r>
              <w:t>202 048,84</w:t>
            </w:r>
          </w:p>
        </w:tc>
        <w:tc>
          <w:tcPr>
            <w:tcW w:w="1417" w:type="dxa"/>
            <w:vAlign w:val="center"/>
          </w:tcPr>
          <w:p w:rsidR="00A107EE" w:rsidRDefault="00A107EE">
            <w:pPr>
              <w:pStyle w:val="ConsPlusNormal"/>
              <w:jc w:val="center"/>
            </w:pPr>
            <w:r>
              <w:t>32 903,11</w:t>
            </w:r>
          </w:p>
        </w:tc>
        <w:tc>
          <w:tcPr>
            <w:tcW w:w="1417" w:type="dxa"/>
            <w:vAlign w:val="center"/>
          </w:tcPr>
          <w:p w:rsidR="00A107EE" w:rsidRDefault="00A107EE">
            <w:pPr>
              <w:pStyle w:val="ConsPlusNormal"/>
              <w:jc w:val="center"/>
            </w:pPr>
            <w:r>
              <w:t>32 903,11</w:t>
            </w:r>
          </w:p>
        </w:tc>
        <w:tc>
          <w:tcPr>
            <w:tcW w:w="1417" w:type="dxa"/>
            <w:vAlign w:val="center"/>
          </w:tcPr>
          <w:p w:rsidR="00A107EE" w:rsidRDefault="00A107EE">
            <w:pPr>
              <w:pStyle w:val="ConsPlusNormal"/>
              <w:jc w:val="center"/>
            </w:pPr>
            <w:r>
              <w:t>32 903,11</w:t>
            </w:r>
          </w:p>
        </w:tc>
        <w:tc>
          <w:tcPr>
            <w:tcW w:w="1417" w:type="dxa"/>
            <w:vAlign w:val="center"/>
          </w:tcPr>
          <w:p w:rsidR="00A107EE" w:rsidRDefault="00A107EE">
            <w:pPr>
              <w:pStyle w:val="ConsPlusNormal"/>
              <w:jc w:val="center"/>
            </w:pPr>
            <w:r>
              <w:t>46 920,06</w:t>
            </w:r>
          </w:p>
        </w:tc>
        <w:tc>
          <w:tcPr>
            <w:tcW w:w="1417" w:type="dxa"/>
            <w:vAlign w:val="center"/>
          </w:tcPr>
          <w:p w:rsidR="00A107EE" w:rsidRDefault="00A107EE">
            <w:pPr>
              <w:pStyle w:val="ConsPlusNormal"/>
              <w:jc w:val="center"/>
            </w:pPr>
            <w:r>
              <w:t>56 419,45</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Государственный бюджет Республики Саха (Якутия)</w:t>
            </w:r>
          </w:p>
        </w:tc>
        <w:tc>
          <w:tcPr>
            <w:tcW w:w="1417" w:type="dxa"/>
            <w:vAlign w:val="center"/>
          </w:tcPr>
          <w:p w:rsidR="00A107EE" w:rsidRDefault="00A107EE">
            <w:pPr>
              <w:pStyle w:val="ConsPlusNormal"/>
              <w:jc w:val="center"/>
            </w:pPr>
            <w:r>
              <w:t>202 048,84</w:t>
            </w:r>
          </w:p>
        </w:tc>
        <w:tc>
          <w:tcPr>
            <w:tcW w:w="1417" w:type="dxa"/>
            <w:vAlign w:val="center"/>
          </w:tcPr>
          <w:p w:rsidR="00A107EE" w:rsidRDefault="00A107EE">
            <w:pPr>
              <w:pStyle w:val="ConsPlusNormal"/>
              <w:jc w:val="center"/>
            </w:pPr>
            <w:r>
              <w:t>32 903,11</w:t>
            </w:r>
          </w:p>
        </w:tc>
        <w:tc>
          <w:tcPr>
            <w:tcW w:w="1417" w:type="dxa"/>
            <w:vAlign w:val="center"/>
          </w:tcPr>
          <w:p w:rsidR="00A107EE" w:rsidRDefault="00A107EE">
            <w:pPr>
              <w:pStyle w:val="ConsPlusNormal"/>
              <w:jc w:val="center"/>
            </w:pPr>
            <w:r>
              <w:t>32 903,11</w:t>
            </w:r>
          </w:p>
        </w:tc>
        <w:tc>
          <w:tcPr>
            <w:tcW w:w="1417" w:type="dxa"/>
            <w:vAlign w:val="center"/>
          </w:tcPr>
          <w:p w:rsidR="00A107EE" w:rsidRDefault="00A107EE">
            <w:pPr>
              <w:pStyle w:val="ConsPlusNormal"/>
              <w:jc w:val="center"/>
            </w:pPr>
            <w:r>
              <w:t>32 903,11</w:t>
            </w:r>
          </w:p>
        </w:tc>
        <w:tc>
          <w:tcPr>
            <w:tcW w:w="1417" w:type="dxa"/>
            <w:vAlign w:val="center"/>
          </w:tcPr>
          <w:p w:rsidR="00A107EE" w:rsidRDefault="00A107EE">
            <w:pPr>
              <w:pStyle w:val="ConsPlusNormal"/>
              <w:jc w:val="center"/>
            </w:pPr>
            <w:r>
              <w:t>46 920,06</w:t>
            </w:r>
          </w:p>
        </w:tc>
        <w:tc>
          <w:tcPr>
            <w:tcW w:w="1417" w:type="dxa"/>
            <w:vAlign w:val="center"/>
          </w:tcPr>
          <w:p w:rsidR="00A107EE" w:rsidRDefault="00A107EE">
            <w:pPr>
              <w:pStyle w:val="ConsPlusNormal"/>
              <w:jc w:val="center"/>
            </w:pPr>
            <w:r>
              <w:t>56 419,45</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ГРБС - Министерство инвестиционного развития и предпринимательства Республики Саха (Якутия)</w:t>
            </w:r>
          </w:p>
        </w:tc>
        <w:tc>
          <w:tcPr>
            <w:tcW w:w="1417" w:type="dxa"/>
            <w:vAlign w:val="center"/>
          </w:tcPr>
          <w:p w:rsidR="00A107EE" w:rsidRDefault="00A107EE">
            <w:pPr>
              <w:pStyle w:val="ConsPlusNormal"/>
              <w:jc w:val="center"/>
            </w:pPr>
            <w:r>
              <w:t>202 048,84</w:t>
            </w:r>
          </w:p>
        </w:tc>
        <w:tc>
          <w:tcPr>
            <w:tcW w:w="1417" w:type="dxa"/>
            <w:vAlign w:val="center"/>
          </w:tcPr>
          <w:p w:rsidR="00A107EE" w:rsidRDefault="00A107EE">
            <w:pPr>
              <w:pStyle w:val="ConsPlusNormal"/>
              <w:jc w:val="center"/>
            </w:pPr>
            <w:r>
              <w:t>32 903,11</w:t>
            </w:r>
          </w:p>
        </w:tc>
        <w:tc>
          <w:tcPr>
            <w:tcW w:w="1417" w:type="dxa"/>
            <w:vAlign w:val="center"/>
          </w:tcPr>
          <w:p w:rsidR="00A107EE" w:rsidRDefault="00A107EE">
            <w:pPr>
              <w:pStyle w:val="ConsPlusNormal"/>
              <w:jc w:val="center"/>
            </w:pPr>
            <w:r>
              <w:t>32 903,11</w:t>
            </w:r>
          </w:p>
        </w:tc>
        <w:tc>
          <w:tcPr>
            <w:tcW w:w="1417" w:type="dxa"/>
            <w:vAlign w:val="center"/>
          </w:tcPr>
          <w:p w:rsidR="00A107EE" w:rsidRDefault="00A107EE">
            <w:pPr>
              <w:pStyle w:val="ConsPlusNormal"/>
              <w:jc w:val="center"/>
            </w:pPr>
            <w:r>
              <w:t>32 903,11</w:t>
            </w:r>
          </w:p>
        </w:tc>
        <w:tc>
          <w:tcPr>
            <w:tcW w:w="1417" w:type="dxa"/>
            <w:vAlign w:val="center"/>
          </w:tcPr>
          <w:p w:rsidR="00A107EE" w:rsidRDefault="00A107EE">
            <w:pPr>
              <w:pStyle w:val="ConsPlusNormal"/>
              <w:jc w:val="center"/>
            </w:pPr>
            <w:r>
              <w:t>46 920,06</w:t>
            </w:r>
          </w:p>
        </w:tc>
        <w:tc>
          <w:tcPr>
            <w:tcW w:w="1417" w:type="dxa"/>
            <w:vAlign w:val="center"/>
          </w:tcPr>
          <w:p w:rsidR="00A107EE" w:rsidRDefault="00A107EE">
            <w:pPr>
              <w:pStyle w:val="ConsPlusNormal"/>
              <w:jc w:val="center"/>
            </w:pPr>
            <w:r>
              <w:t>56 419,45</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Федеральный бюджет</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Местные бюджеты</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Внебюджетные источники</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val="restart"/>
            <w:vAlign w:val="center"/>
          </w:tcPr>
          <w:p w:rsidR="00A107EE" w:rsidRDefault="00A107EE">
            <w:pPr>
              <w:pStyle w:val="ConsPlusNormal"/>
              <w:jc w:val="center"/>
            </w:pPr>
            <w:r>
              <w:t>3.3.</w:t>
            </w:r>
          </w:p>
        </w:tc>
        <w:tc>
          <w:tcPr>
            <w:tcW w:w="1928" w:type="dxa"/>
            <w:vMerge w:val="restart"/>
            <w:vAlign w:val="center"/>
          </w:tcPr>
          <w:p w:rsidR="00A107EE" w:rsidRDefault="00A107EE">
            <w:pPr>
              <w:pStyle w:val="ConsPlusNormal"/>
              <w:jc w:val="center"/>
            </w:pPr>
            <w:r>
              <w:t>Основное мероприятие</w:t>
            </w:r>
          </w:p>
        </w:tc>
        <w:tc>
          <w:tcPr>
            <w:tcW w:w="2438" w:type="dxa"/>
            <w:vMerge w:val="restart"/>
            <w:vAlign w:val="center"/>
          </w:tcPr>
          <w:p w:rsidR="00A107EE" w:rsidRDefault="00A107EE">
            <w:pPr>
              <w:pStyle w:val="ConsPlusNormal"/>
              <w:jc w:val="center"/>
            </w:pPr>
            <w:r>
              <w:t>Создание условий для повышения производительности труда на малых и средних предприятиях</w:t>
            </w:r>
          </w:p>
        </w:tc>
        <w:tc>
          <w:tcPr>
            <w:tcW w:w="2381" w:type="dxa"/>
            <w:vAlign w:val="center"/>
          </w:tcPr>
          <w:p w:rsidR="00A107EE" w:rsidRDefault="00A107EE">
            <w:pPr>
              <w:pStyle w:val="ConsPlusNormal"/>
            </w:pPr>
            <w:r>
              <w:t>Всего</w:t>
            </w:r>
          </w:p>
        </w:tc>
        <w:tc>
          <w:tcPr>
            <w:tcW w:w="1417" w:type="dxa"/>
            <w:vAlign w:val="center"/>
          </w:tcPr>
          <w:p w:rsidR="00A107EE" w:rsidRDefault="00A107EE">
            <w:pPr>
              <w:pStyle w:val="ConsPlusNormal"/>
              <w:jc w:val="center"/>
            </w:pPr>
            <w:r>
              <w:t>522 755,30</w:t>
            </w:r>
          </w:p>
        </w:tc>
        <w:tc>
          <w:tcPr>
            <w:tcW w:w="1417" w:type="dxa"/>
            <w:vAlign w:val="center"/>
          </w:tcPr>
          <w:p w:rsidR="00A107EE" w:rsidRDefault="00A107EE">
            <w:pPr>
              <w:pStyle w:val="ConsPlusNormal"/>
              <w:jc w:val="center"/>
            </w:pPr>
            <w:r>
              <w:t>504 341,95</w:t>
            </w:r>
          </w:p>
        </w:tc>
        <w:tc>
          <w:tcPr>
            <w:tcW w:w="1417" w:type="dxa"/>
            <w:vAlign w:val="center"/>
          </w:tcPr>
          <w:p w:rsidR="00A107EE" w:rsidRDefault="00A107EE">
            <w:pPr>
              <w:pStyle w:val="ConsPlusNormal"/>
              <w:jc w:val="center"/>
            </w:pPr>
            <w:r>
              <w:t>4 341,95</w:t>
            </w:r>
          </w:p>
        </w:tc>
        <w:tc>
          <w:tcPr>
            <w:tcW w:w="1417" w:type="dxa"/>
            <w:vAlign w:val="center"/>
          </w:tcPr>
          <w:p w:rsidR="00A107EE" w:rsidRDefault="00A107EE">
            <w:pPr>
              <w:pStyle w:val="ConsPlusNormal"/>
              <w:jc w:val="center"/>
            </w:pPr>
            <w:r>
              <w:t>4 341,95</w:t>
            </w:r>
          </w:p>
        </w:tc>
        <w:tc>
          <w:tcPr>
            <w:tcW w:w="1417" w:type="dxa"/>
            <w:vAlign w:val="center"/>
          </w:tcPr>
          <w:p w:rsidR="00A107EE" w:rsidRDefault="00A107EE">
            <w:pPr>
              <w:pStyle w:val="ConsPlusNormal"/>
              <w:jc w:val="center"/>
            </w:pPr>
            <w:r>
              <w:t>4 767,00</w:t>
            </w:r>
          </w:p>
        </w:tc>
        <w:tc>
          <w:tcPr>
            <w:tcW w:w="1417" w:type="dxa"/>
            <w:vAlign w:val="center"/>
          </w:tcPr>
          <w:p w:rsidR="00A107EE" w:rsidRDefault="00A107EE">
            <w:pPr>
              <w:pStyle w:val="ConsPlusNormal"/>
              <w:jc w:val="center"/>
            </w:pPr>
            <w:r>
              <w:t>4 962,45</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Государственный бюджет Республики Саха (Якутия)</w:t>
            </w:r>
          </w:p>
        </w:tc>
        <w:tc>
          <w:tcPr>
            <w:tcW w:w="1417" w:type="dxa"/>
            <w:vAlign w:val="center"/>
          </w:tcPr>
          <w:p w:rsidR="00A107EE" w:rsidRDefault="00A107EE">
            <w:pPr>
              <w:pStyle w:val="ConsPlusNormal"/>
              <w:jc w:val="center"/>
            </w:pPr>
            <w:r>
              <w:t>522 755,30</w:t>
            </w:r>
          </w:p>
        </w:tc>
        <w:tc>
          <w:tcPr>
            <w:tcW w:w="1417" w:type="dxa"/>
            <w:vAlign w:val="center"/>
          </w:tcPr>
          <w:p w:rsidR="00A107EE" w:rsidRDefault="00A107EE">
            <w:pPr>
              <w:pStyle w:val="ConsPlusNormal"/>
              <w:jc w:val="center"/>
            </w:pPr>
            <w:r>
              <w:t>504 341,95</w:t>
            </w:r>
          </w:p>
        </w:tc>
        <w:tc>
          <w:tcPr>
            <w:tcW w:w="1417" w:type="dxa"/>
            <w:vAlign w:val="center"/>
          </w:tcPr>
          <w:p w:rsidR="00A107EE" w:rsidRDefault="00A107EE">
            <w:pPr>
              <w:pStyle w:val="ConsPlusNormal"/>
              <w:jc w:val="center"/>
            </w:pPr>
            <w:r>
              <w:t>4 341,95</w:t>
            </w:r>
          </w:p>
        </w:tc>
        <w:tc>
          <w:tcPr>
            <w:tcW w:w="1417" w:type="dxa"/>
            <w:vAlign w:val="center"/>
          </w:tcPr>
          <w:p w:rsidR="00A107EE" w:rsidRDefault="00A107EE">
            <w:pPr>
              <w:pStyle w:val="ConsPlusNormal"/>
              <w:jc w:val="center"/>
            </w:pPr>
            <w:r>
              <w:t>4 341,95</w:t>
            </w:r>
          </w:p>
        </w:tc>
        <w:tc>
          <w:tcPr>
            <w:tcW w:w="1417" w:type="dxa"/>
            <w:vAlign w:val="center"/>
          </w:tcPr>
          <w:p w:rsidR="00A107EE" w:rsidRDefault="00A107EE">
            <w:pPr>
              <w:pStyle w:val="ConsPlusNormal"/>
              <w:jc w:val="center"/>
            </w:pPr>
            <w:r>
              <w:t>4 767,00</w:t>
            </w:r>
          </w:p>
        </w:tc>
        <w:tc>
          <w:tcPr>
            <w:tcW w:w="1417" w:type="dxa"/>
            <w:vAlign w:val="center"/>
          </w:tcPr>
          <w:p w:rsidR="00A107EE" w:rsidRDefault="00A107EE">
            <w:pPr>
              <w:pStyle w:val="ConsPlusNormal"/>
              <w:jc w:val="center"/>
            </w:pPr>
            <w:r>
              <w:t>4 962,45</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 xml:space="preserve">ГРБС - Министерство инвестиционного развития и </w:t>
            </w:r>
            <w:r>
              <w:lastRenderedPageBreak/>
              <w:t>предпринимательства Республики Саха (Якутия)</w:t>
            </w:r>
          </w:p>
        </w:tc>
        <w:tc>
          <w:tcPr>
            <w:tcW w:w="1417" w:type="dxa"/>
            <w:vAlign w:val="center"/>
          </w:tcPr>
          <w:p w:rsidR="00A107EE" w:rsidRDefault="00A107EE">
            <w:pPr>
              <w:pStyle w:val="ConsPlusNormal"/>
              <w:jc w:val="center"/>
            </w:pPr>
            <w:r>
              <w:lastRenderedPageBreak/>
              <w:t>522 755,30</w:t>
            </w:r>
          </w:p>
        </w:tc>
        <w:tc>
          <w:tcPr>
            <w:tcW w:w="1417" w:type="dxa"/>
            <w:vAlign w:val="center"/>
          </w:tcPr>
          <w:p w:rsidR="00A107EE" w:rsidRDefault="00A107EE">
            <w:pPr>
              <w:pStyle w:val="ConsPlusNormal"/>
              <w:jc w:val="center"/>
            </w:pPr>
            <w:r>
              <w:t>504 341,95</w:t>
            </w:r>
          </w:p>
        </w:tc>
        <w:tc>
          <w:tcPr>
            <w:tcW w:w="1417" w:type="dxa"/>
            <w:vAlign w:val="center"/>
          </w:tcPr>
          <w:p w:rsidR="00A107EE" w:rsidRDefault="00A107EE">
            <w:pPr>
              <w:pStyle w:val="ConsPlusNormal"/>
              <w:jc w:val="center"/>
            </w:pPr>
            <w:r>
              <w:t>4 341,95</w:t>
            </w:r>
          </w:p>
        </w:tc>
        <w:tc>
          <w:tcPr>
            <w:tcW w:w="1417" w:type="dxa"/>
            <w:vAlign w:val="center"/>
          </w:tcPr>
          <w:p w:rsidR="00A107EE" w:rsidRDefault="00A107EE">
            <w:pPr>
              <w:pStyle w:val="ConsPlusNormal"/>
              <w:jc w:val="center"/>
            </w:pPr>
            <w:r>
              <w:t>4 341,95</w:t>
            </w:r>
          </w:p>
        </w:tc>
        <w:tc>
          <w:tcPr>
            <w:tcW w:w="1417" w:type="dxa"/>
            <w:vAlign w:val="center"/>
          </w:tcPr>
          <w:p w:rsidR="00A107EE" w:rsidRDefault="00A107EE">
            <w:pPr>
              <w:pStyle w:val="ConsPlusNormal"/>
              <w:jc w:val="center"/>
            </w:pPr>
            <w:r>
              <w:t>4 767,00</w:t>
            </w:r>
          </w:p>
        </w:tc>
        <w:tc>
          <w:tcPr>
            <w:tcW w:w="1417" w:type="dxa"/>
            <w:vAlign w:val="center"/>
          </w:tcPr>
          <w:p w:rsidR="00A107EE" w:rsidRDefault="00A107EE">
            <w:pPr>
              <w:pStyle w:val="ConsPlusNormal"/>
              <w:jc w:val="center"/>
            </w:pPr>
            <w:r>
              <w:t>4 962,45</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Федеральный бюджет</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Местные бюджеты</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Внебюджетные источники</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val="restart"/>
            <w:vAlign w:val="center"/>
          </w:tcPr>
          <w:p w:rsidR="00A107EE" w:rsidRDefault="00A107EE">
            <w:pPr>
              <w:pStyle w:val="ConsPlusNormal"/>
              <w:jc w:val="center"/>
            </w:pPr>
            <w:r>
              <w:t>3.4.</w:t>
            </w:r>
          </w:p>
        </w:tc>
        <w:tc>
          <w:tcPr>
            <w:tcW w:w="1928" w:type="dxa"/>
            <w:vMerge w:val="restart"/>
            <w:vAlign w:val="center"/>
          </w:tcPr>
          <w:p w:rsidR="00A107EE" w:rsidRDefault="00A107EE">
            <w:pPr>
              <w:pStyle w:val="ConsPlusNormal"/>
              <w:jc w:val="center"/>
            </w:pPr>
            <w:r>
              <w:t>Основное мероприятие</w:t>
            </w:r>
          </w:p>
        </w:tc>
        <w:tc>
          <w:tcPr>
            <w:tcW w:w="2438" w:type="dxa"/>
            <w:vMerge w:val="restart"/>
            <w:vAlign w:val="center"/>
          </w:tcPr>
          <w:p w:rsidR="00A107EE" w:rsidRDefault="00A107EE">
            <w:pPr>
              <w:pStyle w:val="ConsPlusNormal"/>
              <w:jc w:val="center"/>
            </w:pPr>
            <w:r>
              <w:t>Комплексная поддержка экспортно-ориентированных субъектов малого и среднего предпринимательства</w:t>
            </w:r>
          </w:p>
        </w:tc>
        <w:tc>
          <w:tcPr>
            <w:tcW w:w="2381" w:type="dxa"/>
            <w:vAlign w:val="center"/>
          </w:tcPr>
          <w:p w:rsidR="00A107EE" w:rsidRDefault="00A107EE">
            <w:pPr>
              <w:pStyle w:val="ConsPlusNormal"/>
            </w:pPr>
            <w:r>
              <w:t>Всего</w:t>
            </w:r>
          </w:p>
        </w:tc>
        <w:tc>
          <w:tcPr>
            <w:tcW w:w="1417" w:type="dxa"/>
            <w:vAlign w:val="center"/>
          </w:tcPr>
          <w:p w:rsidR="00A107EE" w:rsidRDefault="00A107EE">
            <w:pPr>
              <w:pStyle w:val="ConsPlusNormal"/>
              <w:jc w:val="center"/>
            </w:pPr>
            <w:r>
              <w:t>12 768,88</w:t>
            </w:r>
          </w:p>
        </w:tc>
        <w:tc>
          <w:tcPr>
            <w:tcW w:w="1417" w:type="dxa"/>
            <w:vAlign w:val="center"/>
          </w:tcPr>
          <w:p w:rsidR="00A107EE" w:rsidRDefault="00A107EE">
            <w:pPr>
              <w:pStyle w:val="ConsPlusNormal"/>
              <w:jc w:val="center"/>
            </w:pPr>
            <w:r>
              <w:t>2 521,74</w:t>
            </w:r>
          </w:p>
        </w:tc>
        <w:tc>
          <w:tcPr>
            <w:tcW w:w="1417" w:type="dxa"/>
            <w:vAlign w:val="center"/>
          </w:tcPr>
          <w:p w:rsidR="00A107EE" w:rsidRDefault="00A107EE">
            <w:pPr>
              <w:pStyle w:val="ConsPlusNormal"/>
              <w:jc w:val="center"/>
            </w:pPr>
            <w:r>
              <w:t>2 521,74</w:t>
            </w:r>
          </w:p>
        </w:tc>
        <w:tc>
          <w:tcPr>
            <w:tcW w:w="1417" w:type="dxa"/>
            <w:vAlign w:val="center"/>
          </w:tcPr>
          <w:p w:rsidR="00A107EE" w:rsidRDefault="00A107EE">
            <w:pPr>
              <w:pStyle w:val="ConsPlusNormal"/>
              <w:jc w:val="center"/>
            </w:pPr>
            <w:r>
              <w:t>2 521,74</w:t>
            </w:r>
          </w:p>
        </w:tc>
        <w:tc>
          <w:tcPr>
            <w:tcW w:w="1417" w:type="dxa"/>
            <w:vAlign w:val="center"/>
          </w:tcPr>
          <w:p w:rsidR="00A107EE" w:rsidRDefault="00A107EE">
            <w:pPr>
              <w:pStyle w:val="ConsPlusNormal"/>
              <w:jc w:val="center"/>
            </w:pPr>
            <w:r>
              <w:t>2 601,83</w:t>
            </w:r>
          </w:p>
        </w:tc>
        <w:tc>
          <w:tcPr>
            <w:tcW w:w="1417" w:type="dxa"/>
            <w:vAlign w:val="center"/>
          </w:tcPr>
          <w:p w:rsidR="00A107EE" w:rsidRDefault="00A107EE">
            <w:pPr>
              <w:pStyle w:val="ConsPlusNormal"/>
              <w:jc w:val="center"/>
            </w:pPr>
            <w:r>
              <w:t>2 601,83</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Государственный бюджет Республики Саха (Якутия)</w:t>
            </w:r>
          </w:p>
        </w:tc>
        <w:tc>
          <w:tcPr>
            <w:tcW w:w="1417" w:type="dxa"/>
            <w:vAlign w:val="center"/>
          </w:tcPr>
          <w:p w:rsidR="00A107EE" w:rsidRDefault="00A107EE">
            <w:pPr>
              <w:pStyle w:val="ConsPlusNormal"/>
              <w:jc w:val="center"/>
            </w:pPr>
            <w:r>
              <w:t>12 768,88</w:t>
            </w:r>
          </w:p>
        </w:tc>
        <w:tc>
          <w:tcPr>
            <w:tcW w:w="1417" w:type="dxa"/>
            <w:vAlign w:val="center"/>
          </w:tcPr>
          <w:p w:rsidR="00A107EE" w:rsidRDefault="00A107EE">
            <w:pPr>
              <w:pStyle w:val="ConsPlusNormal"/>
              <w:jc w:val="center"/>
            </w:pPr>
            <w:r>
              <w:t>2 521,74</w:t>
            </w:r>
          </w:p>
        </w:tc>
        <w:tc>
          <w:tcPr>
            <w:tcW w:w="1417" w:type="dxa"/>
            <w:vAlign w:val="center"/>
          </w:tcPr>
          <w:p w:rsidR="00A107EE" w:rsidRDefault="00A107EE">
            <w:pPr>
              <w:pStyle w:val="ConsPlusNormal"/>
              <w:jc w:val="center"/>
            </w:pPr>
            <w:r>
              <w:t>2 521,74</w:t>
            </w:r>
          </w:p>
        </w:tc>
        <w:tc>
          <w:tcPr>
            <w:tcW w:w="1417" w:type="dxa"/>
            <w:vAlign w:val="center"/>
          </w:tcPr>
          <w:p w:rsidR="00A107EE" w:rsidRDefault="00A107EE">
            <w:pPr>
              <w:pStyle w:val="ConsPlusNormal"/>
              <w:jc w:val="center"/>
            </w:pPr>
            <w:r>
              <w:t>2 521,74</w:t>
            </w:r>
          </w:p>
        </w:tc>
        <w:tc>
          <w:tcPr>
            <w:tcW w:w="1417" w:type="dxa"/>
            <w:vAlign w:val="center"/>
          </w:tcPr>
          <w:p w:rsidR="00A107EE" w:rsidRDefault="00A107EE">
            <w:pPr>
              <w:pStyle w:val="ConsPlusNormal"/>
              <w:jc w:val="center"/>
            </w:pPr>
            <w:r>
              <w:t>2 601,83</w:t>
            </w:r>
          </w:p>
        </w:tc>
        <w:tc>
          <w:tcPr>
            <w:tcW w:w="1417" w:type="dxa"/>
            <w:vAlign w:val="center"/>
          </w:tcPr>
          <w:p w:rsidR="00A107EE" w:rsidRDefault="00A107EE">
            <w:pPr>
              <w:pStyle w:val="ConsPlusNormal"/>
              <w:jc w:val="center"/>
            </w:pPr>
            <w:r>
              <w:t>2 601,83</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ГРБС - Министерство инвестиционного развития и предпринимательства Республики Саха (Якутия)</w:t>
            </w:r>
          </w:p>
        </w:tc>
        <w:tc>
          <w:tcPr>
            <w:tcW w:w="1417" w:type="dxa"/>
            <w:vAlign w:val="center"/>
          </w:tcPr>
          <w:p w:rsidR="00A107EE" w:rsidRDefault="00A107EE">
            <w:pPr>
              <w:pStyle w:val="ConsPlusNormal"/>
              <w:jc w:val="center"/>
            </w:pPr>
            <w:r>
              <w:t>12 768,88</w:t>
            </w:r>
          </w:p>
        </w:tc>
        <w:tc>
          <w:tcPr>
            <w:tcW w:w="1417" w:type="dxa"/>
            <w:vAlign w:val="center"/>
          </w:tcPr>
          <w:p w:rsidR="00A107EE" w:rsidRDefault="00A107EE">
            <w:pPr>
              <w:pStyle w:val="ConsPlusNormal"/>
              <w:jc w:val="center"/>
            </w:pPr>
            <w:r>
              <w:t>2 521,74</w:t>
            </w:r>
          </w:p>
        </w:tc>
        <w:tc>
          <w:tcPr>
            <w:tcW w:w="1417" w:type="dxa"/>
            <w:vAlign w:val="center"/>
          </w:tcPr>
          <w:p w:rsidR="00A107EE" w:rsidRDefault="00A107EE">
            <w:pPr>
              <w:pStyle w:val="ConsPlusNormal"/>
              <w:jc w:val="center"/>
            </w:pPr>
            <w:r>
              <w:t>2 521,74</w:t>
            </w:r>
          </w:p>
        </w:tc>
        <w:tc>
          <w:tcPr>
            <w:tcW w:w="1417" w:type="dxa"/>
            <w:vAlign w:val="center"/>
          </w:tcPr>
          <w:p w:rsidR="00A107EE" w:rsidRDefault="00A107EE">
            <w:pPr>
              <w:pStyle w:val="ConsPlusNormal"/>
              <w:jc w:val="center"/>
            </w:pPr>
            <w:r>
              <w:t>2 521,74</w:t>
            </w:r>
          </w:p>
        </w:tc>
        <w:tc>
          <w:tcPr>
            <w:tcW w:w="1417" w:type="dxa"/>
            <w:vAlign w:val="center"/>
          </w:tcPr>
          <w:p w:rsidR="00A107EE" w:rsidRDefault="00A107EE">
            <w:pPr>
              <w:pStyle w:val="ConsPlusNormal"/>
              <w:jc w:val="center"/>
            </w:pPr>
            <w:r>
              <w:t>2 601,83</w:t>
            </w:r>
          </w:p>
        </w:tc>
        <w:tc>
          <w:tcPr>
            <w:tcW w:w="1417" w:type="dxa"/>
            <w:vAlign w:val="center"/>
          </w:tcPr>
          <w:p w:rsidR="00A107EE" w:rsidRDefault="00A107EE">
            <w:pPr>
              <w:pStyle w:val="ConsPlusNormal"/>
              <w:jc w:val="center"/>
            </w:pPr>
            <w:r>
              <w:t>2 601,83</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Федеральный бюджет</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Местные бюджеты</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Внебюджетные источники</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val="restart"/>
            <w:vAlign w:val="center"/>
          </w:tcPr>
          <w:p w:rsidR="00A107EE" w:rsidRDefault="00A107EE">
            <w:pPr>
              <w:pStyle w:val="ConsPlusNormal"/>
              <w:jc w:val="center"/>
            </w:pPr>
            <w:r>
              <w:t>3.5.</w:t>
            </w:r>
          </w:p>
        </w:tc>
        <w:tc>
          <w:tcPr>
            <w:tcW w:w="1928" w:type="dxa"/>
            <w:vMerge w:val="restart"/>
            <w:vAlign w:val="center"/>
          </w:tcPr>
          <w:p w:rsidR="00A107EE" w:rsidRDefault="00A107EE">
            <w:pPr>
              <w:pStyle w:val="ConsPlusNormal"/>
              <w:jc w:val="center"/>
            </w:pPr>
            <w:r>
              <w:t>Основное мероприятие</w:t>
            </w:r>
          </w:p>
        </w:tc>
        <w:tc>
          <w:tcPr>
            <w:tcW w:w="2438" w:type="dxa"/>
            <w:vMerge w:val="restart"/>
            <w:vAlign w:val="center"/>
          </w:tcPr>
          <w:p w:rsidR="00A107EE" w:rsidRDefault="00A107EE">
            <w:pPr>
              <w:pStyle w:val="ConsPlusNormal"/>
              <w:jc w:val="center"/>
            </w:pPr>
            <w:r>
              <w:t>Имущественная поддержка субъектов малого и среднего предпринимательства</w:t>
            </w:r>
          </w:p>
        </w:tc>
        <w:tc>
          <w:tcPr>
            <w:tcW w:w="2381" w:type="dxa"/>
            <w:vAlign w:val="center"/>
          </w:tcPr>
          <w:p w:rsidR="00A107EE" w:rsidRDefault="00A107EE">
            <w:pPr>
              <w:pStyle w:val="ConsPlusNormal"/>
            </w:pPr>
            <w:r>
              <w:t>Всего</w:t>
            </w:r>
          </w:p>
        </w:tc>
        <w:tc>
          <w:tcPr>
            <w:tcW w:w="1417" w:type="dxa"/>
            <w:vAlign w:val="center"/>
          </w:tcPr>
          <w:p w:rsidR="00A107EE" w:rsidRDefault="00A107EE">
            <w:pPr>
              <w:pStyle w:val="ConsPlusNormal"/>
              <w:jc w:val="center"/>
            </w:pPr>
            <w:r>
              <w:t>140 920,35</w:t>
            </w:r>
          </w:p>
        </w:tc>
        <w:tc>
          <w:tcPr>
            <w:tcW w:w="1417" w:type="dxa"/>
            <w:vAlign w:val="center"/>
          </w:tcPr>
          <w:p w:rsidR="00A107EE" w:rsidRDefault="00A107EE">
            <w:pPr>
              <w:pStyle w:val="ConsPlusNormal"/>
              <w:jc w:val="center"/>
            </w:pPr>
            <w:r>
              <w:t>27 079,22</w:t>
            </w:r>
          </w:p>
        </w:tc>
        <w:tc>
          <w:tcPr>
            <w:tcW w:w="1417" w:type="dxa"/>
            <w:vAlign w:val="center"/>
          </w:tcPr>
          <w:p w:rsidR="00A107EE" w:rsidRDefault="00A107EE">
            <w:pPr>
              <w:pStyle w:val="ConsPlusNormal"/>
              <w:jc w:val="center"/>
            </w:pPr>
            <w:r>
              <w:t>27 153,62</w:t>
            </w:r>
          </w:p>
        </w:tc>
        <w:tc>
          <w:tcPr>
            <w:tcW w:w="1417" w:type="dxa"/>
            <w:vAlign w:val="center"/>
          </w:tcPr>
          <w:p w:rsidR="00A107EE" w:rsidRDefault="00A107EE">
            <w:pPr>
              <w:pStyle w:val="ConsPlusNormal"/>
              <w:jc w:val="center"/>
            </w:pPr>
            <w:r>
              <w:t>27 070,02</w:t>
            </w:r>
          </w:p>
        </w:tc>
        <w:tc>
          <w:tcPr>
            <w:tcW w:w="1417" w:type="dxa"/>
            <w:vAlign w:val="center"/>
          </w:tcPr>
          <w:p w:rsidR="00A107EE" w:rsidRDefault="00A107EE">
            <w:pPr>
              <w:pStyle w:val="ConsPlusNormal"/>
              <w:jc w:val="center"/>
            </w:pPr>
            <w:r>
              <w:t>29 473,69</w:t>
            </w:r>
          </w:p>
        </w:tc>
        <w:tc>
          <w:tcPr>
            <w:tcW w:w="1417" w:type="dxa"/>
            <w:vAlign w:val="center"/>
          </w:tcPr>
          <w:p w:rsidR="00A107EE" w:rsidRDefault="00A107EE">
            <w:pPr>
              <w:pStyle w:val="ConsPlusNormal"/>
              <w:jc w:val="center"/>
            </w:pPr>
            <w:r>
              <w:t>30 143,80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Государственный бюджет Республики Саха (Якутия)</w:t>
            </w:r>
          </w:p>
        </w:tc>
        <w:tc>
          <w:tcPr>
            <w:tcW w:w="1417" w:type="dxa"/>
            <w:vAlign w:val="center"/>
          </w:tcPr>
          <w:p w:rsidR="00A107EE" w:rsidRDefault="00A107EE">
            <w:pPr>
              <w:pStyle w:val="ConsPlusNormal"/>
              <w:jc w:val="center"/>
            </w:pPr>
            <w:r>
              <w:t>140 920,35</w:t>
            </w:r>
          </w:p>
        </w:tc>
        <w:tc>
          <w:tcPr>
            <w:tcW w:w="1417" w:type="dxa"/>
            <w:vAlign w:val="center"/>
          </w:tcPr>
          <w:p w:rsidR="00A107EE" w:rsidRDefault="00A107EE">
            <w:pPr>
              <w:pStyle w:val="ConsPlusNormal"/>
              <w:jc w:val="center"/>
            </w:pPr>
            <w:r>
              <w:t>27 079,22</w:t>
            </w:r>
          </w:p>
        </w:tc>
        <w:tc>
          <w:tcPr>
            <w:tcW w:w="1417" w:type="dxa"/>
            <w:vAlign w:val="center"/>
          </w:tcPr>
          <w:p w:rsidR="00A107EE" w:rsidRDefault="00A107EE">
            <w:pPr>
              <w:pStyle w:val="ConsPlusNormal"/>
              <w:jc w:val="center"/>
            </w:pPr>
            <w:r>
              <w:t>27 153,62</w:t>
            </w:r>
          </w:p>
        </w:tc>
        <w:tc>
          <w:tcPr>
            <w:tcW w:w="1417" w:type="dxa"/>
            <w:vAlign w:val="center"/>
          </w:tcPr>
          <w:p w:rsidR="00A107EE" w:rsidRDefault="00A107EE">
            <w:pPr>
              <w:pStyle w:val="ConsPlusNormal"/>
              <w:jc w:val="center"/>
            </w:pPr>
            <w:r>
              <w:t>27 070,02</w:t>
            </w:r>
          </w:p>
        </w:tc>
        <w:tc>
          <w:tcPr>
            <w:tcW w:w="1417" w:type="dxa"/>
            <w:vAlign w:val="center"/>
          </w:tcPr>
          <w:p w:rsidR="00A107EE" w:rsidRDefault="00A107EE">
            <w:pPr>
              <w:pStyle w:val="ConsPlusNormal"/>
              <w:jc w:val="center"/>
            </w:pPr>
            <w:r>
              <w:t>29 473,69</w:t>
            </w:r>
          </w:p>
        </w:tc>
        <w:tc>
          <w:tcPr>
            <w:tcW w:w="1417" w:type="dxa"/>
            <w:vAlign w:val="center"/>
          </w:tcPr>
          <w:p w:rsidR="00A107EE" w:rsidRDefault="00A107EE">
            <w:pPr>
              <w:pStyle w:val="ConsPlusNormal"/>
              <w:jc w:val="center"/>
            </w:pPr>
            <w:r>
              <w:t>30 143,80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ГРБС - Министерство инвестиционного развития и предпринимательства Республики Саха (Якутия)</w:t>
            </w:r>
          </w:p>
        </w:tc>
        <w:tc>
          <w:tcPr>
            <w:tcW w:w="1417" w:type="dxa"/>
            <w:vAlign w:val="center"/>
          </w:tcPr>
          <w:p w:rsidR="00A107EE" w:rsidRDefault="00A107EE">
            <w:pPr>
              <w:pStyle w:val="ConsPlusNormal"/>
              <w:jc w:val="center"/>
            </w:pPr>
            <w:r>
              <w:t>140 920,35</w:t>
            </w:r>
          </w:p>
        </w:tc>
        <w:tc>
          <w:tcPr>
            <w:tcW w:w="1417" w:type="dxa"/>
            <w:vAlign w:val="center"/>
          </w:tcPr>
          <w:p w:rsidR="00A107EE" w:rsidRDefault="00A107EE">
            <w:pPr>
              <w:pStyle w:val="ConsPlusNormal"/>
              <w:jc w:val="center"/>
            </w:pPr>
            <w:r>
              <w:t>27 079,22</w:t>
            </w:r>
          </w:p>
        </w:tc>
        <w:tc>
          <w:tcPr>
            <w:tcW w:w="1417" w:type="dxa"/>
            <w:vAlign w:val="center"/>
          </w:tcPr>
          <w:p w:rsidR="00A107EE" w:rsidRDefault="00A107EE">
            <w:pPr>
              <w:pStyle w:val="ConsPlusNormal"/>
              <w:jc w:val="center"/>
            </w:pPr>
            <w:r>
              <w:t>27 153,62</w:t>
            </w:r>
          </w:p>
        </w:tc>
        <w:tc>
          <w:tcPr>
            <w:tcW w:w="1417" w:type="dxa"/>
            <w:vAlign w:val="center"/>
          </w:tcPr>
          <w:p w:rsidR="00A107EE" w:rsidRDefault="00A107EE">
            <w:pPr>
              <w:pStyle w:val="ConsPlusNormal"/>
              <w:jc w:val="center"/>
            </w:pPr>
            <w:r>
              <w:t>27 070,02</w:t>
            </w:r>
          </w:p>
        </w:tc>
        <w:tc>
          <w:tcPr>
            <w:tcW w:w="1417" w:type="dxa"/>
            <w:vAlign w:val="center"/>
          </w:tcPr>
          <w:p w:rsidR="00A107EE" w:rsidRDefault="00A107EE">
            <w:pPr>
              <w:pStyle w:val="ConsPlusNormal"/>
              <w:jc w:val="center"/>
            </w:pPr>
            <w:r>
              <w:t>29 473,69</w:t>
            </w:r>
          </w:p>
        </w:tc>
        <w:tc>
          <w:tcPr>
            <w:tcW w:w="1417" w:type="dxa"/>
            <w:vAlign w:val="center"/>
          </w:tcPr>
          <w:p w:rsidR="00A107EE" w:rsidRDefault="00A107EE">
            <w:pPr>
              <w:pStyle w:val="ConsPlusNormal"/>
              <w:jc w:val="center"/>
            </w:pPr>
            <w:r>
              <w:t>30 143,80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Федеральный бюджет</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Местные бюджеты</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Внебюджетные источники</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val="restart"/>
            <w:vAlign w:val="center"/>
          </w:tcPr>
          <w:p w:rsidR="00A107EE" w:rsidRDefault="00A107EE">
            <w:pPr>
              <w:pStyle w:val="ConsPlusNormal"/>
              <w:jc w:val="center"/>
            </w:pPr>
            <w:r>
              <w:t>3.6.</w:t>
            </w:r>
          </w:p>
        </w:tc>
        <w:tc>
          <w:tcPr>
            <w:tcW w:w="1928" w:type="dxa"/>
            <w:vMerge w:val="restart"/>
            <w:vAlign w:val="center"/>
          </w:tcPr>
          <w:p w:rsidR="00A107EE" w:rsidRDefault="00A107EE">
            <w:pPr>
              <w:pStyle w:val="ConsPlusNormal"/>
              <w:jc w:val="center"/>
            </w:pPr>
            <w:r>
              <w:t>Основное мероприятие</w:t>
            </w:r>
          </w:p>
        </w:tc>
        <w:tc>
          <w:tcPr>
            <w:tcW w:w="2438" w:type="dxa"/>
            <w:vMerge w:val="restart"/>
            <w:vAlign w:val="center"/>
          </w:tcPr>
          <w:p w:rsidR="00A107EE" w:rsidRDefault="00A107EE">
            <w:pPr>
              <w:pStyle w:val="ConsPlusNormal"/>
              <w:jc w:val="center"/>
            </w:pPr>
            <w:r>
              <w:t>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2381" w:type="dxa"/>
            <w:vAlign w:val="center"/>
          </w:tcPr>
          <w:p w:rsidR="00A107EE" w:rsidRDefault="00A107EE">
            <w:pPr>
              <w:pStyle w:val="ConsPlusNormal"/>
            </w:pPr>
            <w:r>
              <w:t>Всего</w:t>
            </w:r>
          </w:p>
        </w:tc>
        <w:tc>
          <w:tcPr>
            <w:tcW w:w="1417" w:type="dxa"/>
            <w:vAlign w:val="center"/>
          </w:tcPr>
          <w:p w:rsidR="00A107EE" w:rsidRDefault="00A107EE">
            <w:pPr>
              <w:pStyle w:val="ConsPlusNormal"/>
              <w:jc w:val="center"/>
            </w:pPr>
            <w:r>
              <w:t>347 229,29</w:t>
            </w:r>
          </w:p>
        </w:tc>
        <w:tc>
          <w:tcPr>
            <w:tcW w:w="1417" w:type="dxa"/>
            <w:vAlign w:val="center"/>
          </w:tcPr>
          <w:p w:rsidR="00A107EE" w:rsidRDefault="00A107EE">
            <w:pPr>
              <w:pStyle w:val="ConsPlusNormal"/>
              <w:jc w:val="center"/>
            </w:pPr>
            <w:r>
              <w:t>82 990,79</w:t>
            </w:r>
          </w:p>
        </w:tc>
        <w:tc>
          <w:tcPr>
            <w:tcW w:w="1417" w:type="dxa"/>
            <w:vAlign w:val="center"/>
          </w:tcPr>
          <w:p w:rsidR="00A107EE" w:rsidRDefault="00A107EE">
            <w:pPr>
              <w:pStyle w:val="ConsPlusNormal"/>
              <w:jc w:val="center"/>
            </w:pPr>
            <w:r>
              <w:t>66 787,29</w:t>
            </w:r>
          </w:p>
        </w:tc>
        <w:tc>
          <w:tcPr>
            <w:tcW w:w="1417" w:type="dxa"/>
            <w:vAlign w:val="center"/>
          </w:tcPr>
          <w:p w:rsidR="00A107EE" w:rsidRDefault="00A107EE">
            <w:pPr>
              <w:pStyle w:val="ConsPlusNormal"/>
              <w:jc w:val="center"/>
            </w:pPr>
            <w:r>
              <w:t>80 566,99</w:t>
            </w:r>
          </w:p>
        </w:tc>
        <w:tc>
          <w:tcPr>
            <w:tcW w:w="1417" w:type="dxa"/>
            <w:vAlign w:val="center"/>
          </w:tcPr>
          <w:p w:rsidR="00A107EE" w:rsidRDefault="00A107EE">
            <w:pPr>
              <w:pStyle w:val="ConsPlusNormal"/>
              <w:jc w:val="center"/>
            </w:pPr>
            <w:r>
              <w:t>57 382,26</w:t>
            </w:r>
          </w:p>
        </w:tc>
        <w:tc>
          <w:tcPr>
            <w:tcW w:w="1417" w:type="dxa"/>
            <w:vAlign w:val="center"/>
          </w:tcPr>
          <w:p w:rsidR="00A107EE" w:rsidRDefault="00A107EE">
            <w:pPr>
              <w:pStyle w:val="ConsPlusNormal"/>
              <w:jc w:val="center"/>
            </w:pPr>
            <w:r>
              <w:t>59 501,96</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Государственный бюджет Республики Саха (Якутия)</w:t>
            </w:r>
          </w:p>
        </w:tc>
        <w:tc>
          <w:tcPr>
            <w:tcW w:w="1417" w:type="dxa"/>
            <w:vAlign w:val="center"/>
          </w:tcPr>
          <w:p w:rsidR="00A107EE" w:rsidRDefault="00A107EE">
            <w:pPr>
              <w:pStyle w:val="ConsPlusNormal"/>
              <w:jc w:val="center"/>
            </w:pPr>
            <w:r>
              <w:t>291 244,89</w:t>
            </w:r>
          </w:p>
        </w:tc>
        <w:tc>
          <w:tcPr>
            <w:tcW w:w="1417" w:type="dxa"/>
            <w:vAlign w:val="center"/>
          </w:tcPr>
          <w:p w:rsidR="00A107EE" w:rsidRDefault="00A107EE">
            <w:pPr>
              <w:pStyle w:val="ConsPlusNormal"/>
              <w:jc w:val="center"/>
            </w:pPr>
            <w:r>
              <w:t>59 782,29</w:t>
            </w:r>
          </w:p>
        </w:tc>
        <w:tc>
          <w:tcPr>
            <w:tcW w:w="1417" w:type="dxa"/>
            <w:vAlign w:val="center"/>
          </w:tcPr>
          <w:p w:rsidR="00A107EE" w:rsidRDefault="00A107EE">
            <w:pPr>
              <w:pStyle w:val="ConsPlusNormal"/>
              <w:jc w:val="center"/>
            </w:pPr>
            <w:r>
              <w:t>56 737,99</w:t>
            </w:r>
          </w:p>
        </w:tc>
        <w:tc>
          <w:tcPr>
            <w:tcW w:w="1417" w:type="dxa"/>
            <w:vAlign w:val="center"/>
          </w:tcPr>
          <w:p w:rsidR="00A107EE" w:rsidRDefault="00A107EE">
            <w:pPr>
              <w:pStyle w:val="ConsPlusNormal"/>
              <w:jc w:val="center"/>
            </w:pPr>
            <w:r>
              <w:t>57 840,39</w:t>
            </w:r>
          </w:p>
        </w:tc>
        <w:tc>
          <w:tcPr>
            <w:tcW w:w="1417" w:type="dxa"/>
            <w:vAlign w:val="center"/>
          </w:tcPr>
          <w:p w:rsidR="00A107EE" w:rsidRDefault="00A107EE">
            <w:pPr>
              <w:pStyle w:val="ConsPlusNormal"/>
              <w:jc w:val="center"/>
            </w:pPr>
            <w:r>
              <w:t>57 382,26</w:t>
            </w:r>
          </w:p>
        </w:tc>
        <w:tc>
          <w:tcPr>
            <w:tcW w:w="1417" w:type="dxa"/>
            <w:vAlign w:val="center"/>
          </w:tcPr>
          <w:p w:rsidR="00A107EE" w:rsidRDefault="00A107EE">
            <w:pPr>
              <w:pStyle w:val="ConsPlusNormal"/>
              <w:jc w:val="center"/>
            </w:pPr>
            <w:r>
              <w:t>59 501,96</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ГРБС - Министерство инвестиционного развития и предпринимательства Республики Саха (Якутия)</w:t>
            </w:r>
          </w:p>
        </w:tc>
        <w:tc>
          <w:tcPr>
            <w:tcW w:w="1417" w:type="dxa"/>
            <w:vAlign w:val="center"/>
          </w:tcPr>
          <w:p w:rsidR="00A107EE" w:rsidRDefault="00A107EE">
            <w:pPr>
              <w:pStyle w:val="ConsPlusNormal"/>
              <w:jc w:val="center"/>
            </w:pPr>
            <w:r>
              <w:t>291 244,89</w:t>
            </w:r>
          </w:p>
        </w:tc>
        <w:tc>
          <w:tcPr>
            <w:tcW w:w="1417" w:type="dxa"/>
            <w:vAlign w:val="center"/>
          </w:tcPr>
          <w:p w:rsidR="00A107EE" w:rsidRDefault="00A107EE">
            <w:pPr>
              <w:pStyle w:val="ConsPlusNormal"/>
              <w:jc w:val="center"/>
            </w:pPr>
            <w:r>
              <w:t>59 782,29</w:t>
            </w:r>
          </w:p>
        </w:tc>
        <w:tc>
          <w:tcPr>
            <w:tcW w:w="1417" w:type="dxa"/>
            <w:vAlign w:val="center"/>
          </w:tcPr>
          <w:p w:rsidR="00A107EE" w:rsidRDefault="00A107EE">
            <w:pPr>
              <w:pStyle w:val="ConsPlusNormal"/>
              <w:jc w:val="center"/>
            </w:pPr>
            <w:r>
              <w:t>56 737,99</w:t>
            </w:r>
          </w:p>
        </w:tc>
        <w:tc>
          <w:tcPr>
            <w:tcW w:w="1417" w:type="dxa"/>
            <w:vAlign w:val="center"/>
          </w:tcPr>
          <w:p w:rsidR="00A107EE" w:rsidRDefault="00A107EE">
            <w:pPr>
              <w:pStyle w:val="ConsPlusNormal"/>
              <w:jc w:val="center"/>
            </w:pPr>
            <w:r>
              <w:t>57 840,39</w:t>
            </w:r>
          </w:p>
        </w:tc>
        <w:tc>
          <w:tcPr>
            <w:tcW w:w="1417" w:type="dxa"/>
            <w:vAlign w:val="center"/>
          </w:tcPr>
          <w:p w:rsidR="00A107EE" w:rsidRDefault="00A107EE">
            <w:pPr>
              <w:pStyle w:val="ConsPlusNormal"/>
              <w:jc w:val="center"/>
            </w:pPr>
            <w:r>
              <w:t>57 382,26</w:t>
            </w:r>
          </w:p>
        </w:tc>
        <w:tc>
          <w:tcPr>
            <w:tcW w:w="1417" w:type="dxa"/>
            <w:vAlign w:val="center"/>
          </w:tcPr>
          <w:p w:rsidR="00A107EE" w:rsidRDefault="00A107EE">
            <w:pPr>
              <w:pStyle w:val="ConsPlusNormal"/>
              <w:jc w:val="center"/>
            </w:pPr>
            <w:r>
              <w:t>59 501,96</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Федеральный бюджет</w:t>
            </w:r>
          </w:p>
        </w:tc>
        <w:tc>
          <w:tcPr>
            <w:tcW w:w="1417" w:type="dxa"/>
            <w:vAlign w:val="center"/>
          </w:tcPr>
          <w:p w:rsidR="00A107EE" w:rsidRDefault="00A107EE">
            <w:pPr>
              <w:pStyle w:val="ConsPlusNormal"/>
              <w:jc w:val="center"/>
            </w:pPr>
            <w:r>
              <w:t>55 984,40</w:t>
            </w:r>
          </w:p>
        </w:tc>
        <w:tc>
          <w:tcPr>
            <w:tcW w:w="1417" w:type="dxa"/>
            <w:vAlign w:val="center"/>
          </w:tcPr>
          <w:p w:rsidR="00A107EE" w:rsidRDefault="00A107EE">
            <w:pPr>
              <w:pStyle w:val="ConsPlusNormal"/>
              <w:jc w:val="center"/>
            </w:pPr>
            <w:r>
              <w:t>23 208,50</w:t>
            </w:r>
          </w:p>
        </w:tc>
        <w:tc>
          <w:tcPr>
            <w:tcW w:w="1417" w:type="dxa"/>
            <w:vAlign w:val="center"/>
          </w:tcPr>
          <w:p w:rsidR="00A107EE" w:rsidRDefault="00A107EE">
            <w:pPr>
              <w:pStyle w:val="ConsPlusNormal"/>
              <w:jc w:val="center"/>
            </w:pPr>
            <w:r>
              <w:t>10 049,30</w:t>
            </w:r>
          </w:p>
        </w:tc>
        <w:tc>
          <w:tcPr>
            <w:tcW w:w="1417" w:type="dxa"/>
            <w:vAlign w:val="center"/>
          </w:tcPr>
          <w:p w:rsidR="00A107EE" w:rsidRDefault="00A107EE">
            <w:pPr>
              <w:pStyle w:val="ConsPlusNormal"/>
              <w:jc w:val="center"/>
            </w:pPr>
            <w:r>
              <w:t>22 726,60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Местные бюджеты</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Внебюджетные источники</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val="restart"/>
            <w:vAlign w:val="center"/>
          </w:tcPr>
          <w:p w:rsidR="00A107EE" w:rsidRDefault="00A107EE">
            <w:pPr>
              <w:pStyle w:val="ConsPlusNormal"/>
              <w:jc w:val="center"/>
            </w:pPr>
            <w:r>
              <w:t>3.7.</w:t>
            </w:r>
          </w:p>
        </w:tc>
        <w:tc>
          <w:tcPr>
            <w:tcW w:w="1928" w:type="dxa"/>
            <w:vMerge w:val="restart"/>
            <w:vAlign w:val="center"/>
          </w:tcPr>
          <w:p w:rsidR="00A107EE" w:rsidRDefault="00A107EE">
            <w:pPr>
              <w:pStyle w:val="ConsPlusNormal"/>
              <w:jc w:val="center"/>
            </w:pPr>
            <w:r>
              <w:t xml:space="preserve">Основное </w:t>
            </w:r>
            <w:r>
              <w:lastRenderedPageBreak/>
              <w:t>мероприятие</w:t>
            </w:r>
          </w:p>
        </w:tc>
        <w:tc>
          <w:tcPr>
            <w:tcW w:w="2438" w:type="dxa"/>
            <w:vMerge w:val="restart"/>
            <w:vAlign w:val="center"/>
          </w:tcPr>
          <w:p w:rsidR="00A107EE" w:rsidRDefault="00A107EE">
            <w:pPr>
              <w:pStyle w:val="ConsPlusNormal"/>
              <w:jc w:val="center"/>
            </w:pPr>
            <w:r>
              <w:lastRenderedPageBreak/>
              <w:t xml:space="preserve">Поддержка кластеров в </w:t>
            </w:r>
            <w:r>
              <w:lastRenderedPageBreak/>
              <w:t>Республике Саха (Якутия)</w:t>
            </w:r>
          </w:p>
        </w:tc>
        <w:tc>
          <w:tcPr>
            <w:tcW w:w="2381" w:type="dxa"/>
            <w:vAlign w:val="center"/>
          </w:tcPr>
          <w:p w:rsidR="00A107EE" w:rsidRDefault="00A107EE">
            <w:pPr>
              <w:pStyle w:val="ConsPlusNormal"/>
            </w:pPr>
            <w:r>
              <w:lastRenderedPageBreak/>
              <w:t>Всего</w:t>
            </w:r>
          </w:p>
        </w:tc>
        <w:tc>
          <w:tcPr>
            <w:tcW w:w="1417" w:type="dxa"/>
            <w:vAlign w:val="center"/>
          </w:tcPr>
          <w:p w:rsidR="00A107EE" w:rsidRDefault="00A107EE">
            <w:pPr>
              <w:pStyle w:val="ConsPlusNormal"/>
              <w:jc w:val="center"/>
            </w:pPr>
            <w:r>
              <w:t>2 500,00</w:t>
            </w:r>
          </w:p>
        </w:tc>
        <w:tc>
          <w:tcPr>
            <w:tcW w:w="1417" w:type="dxa"/>
            <w:vAlign w:val="center"/>
          </w:tcPr>
          <w:p w:rsidR="00A107EE" w:rsidRDefault="00A107EE">
            <w:pPr>
              <w:pStyle w:val="ConsPlusNormal"/>
              <w:jc w:val="center"/>
            </w:pPr>
            <w:r>
              <w:t>500,00</w:t>
            </w:r>
          </w:p>
        </w:tc>
        <w:tc>
          <w:tcPr>
            <w:tcW w:w="1417" w:type="dxa"/>
            <w:vAlign w:val="center"/>
          </w:tcPr>
          <w:p w:rsidR="00A107EE" w:rsidRDefault="00A107EE">
            <w:pPr>
              <w:pStyle w:val="ConsPlusNormal"/>
              <w:jc w:val="center"/>
            </w:pPr>
            <w:r>
              <w:t>500,00</w:t>
            </w:r>
          </w:p>
        </w:tc>
        <w:tc>
          <w:tcPr>
            <w:tcW w:w="1417" w:type="dxa"/>
            <w:vAlign w:val="center"/>
          </w:tcPr>
          <w:p w:rsidR="00A107EE" w:rsidRDefault="00A107EE">
            <w:pPr>
              <w:pStyle w:val="ConsPlusNormal"/>
              <w:jc w:val="center"/>
            </w:pPr>
            <w:r>
              <w:t>500,00</w:t>
            </w:r>
          </w:p>
        </w:tc>
        <w:tc>
          <w:tcPr>
            <w:tcW w:w="1417" w:type="dxa"/>
            <w:vAlign w:val="center"/>
          </w:tcPr>
          <w:p w:rsidR="00A107EE" w:rsidRDefault="00A107EE">
            <w:pPr>
              <w:pStyle w:val="ConsPlusNormal"/>
              <w:jc w:val="center"/>
            </w:pPr>
            <w:r>
              <w:t>500,00</w:t>
            </w:r>
          </w:p>
        </w:tc>
        <w:tc>
          <w:tcPr>
            <w:tcW w:w="1417" w:type="dxa"/>
            <w:vAlign w:val="center"/>
          </w:tcPr>
          <w:p w:rsidR="00A107EE" w:rsidRDefault="00A107EE">
            <w:pPr>
              <w:pStyle w:val="ConsPlusNormal"/>
              <w:jc w:val="center"/>
            </w:pPr>
            <w:r>
              <w:t>500,00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Государственный бюджет Республики Саха (Якутия)</w:t>
            </w:r>
          </w:p>
        </w:tc>
        <w:tc>
          <w:tcPr>
            <w:tcW w:w="1417" w:type="dxa"/>
            <w:vAlign w:val="center"/>
          </w:tcPr>
          <w:p w:rsidR="00A107EE" w:rsidRDefault="00A107EE">
            <w:pPr>
              <w:pStyle w:val="ConsPlusNormal"/>
              <w:jc w:val="center"/>
            </w:pPr>
            <w:r>
              <w:t>2 500,00</w:t>
            </w:r>
          </w:p>
        </w:tc>
        <w:tc>
          <w:tcPr>
            <w:tcW w:w="1417" w:type="dxa"/>
            <w:vAlign w:val="center"/>
          </w:tcPr>
          <w:p w:rsidR="00A107EE" w:rsidRDefault="00A107EE">
            <w:pPr>
              <w:pStyle w:val="ConsPlusNormal"/>
              <w:jc w:val="center"/>
            </w:pPr>
            <w:r>
              <w:t>500,00</w:t>
            </w:r>
          </w:p>
        </w:tc>
        <w:tc>
          <w:tcPr>
            <w:tcW w:w="1417" w:type="dxa"/>
            <w:vAlign w:val="center"/>
          </w:tcPr>
          <w:p w:rsidR="00A107EE" w:rsidRDefault="00A107EE">
            <w:pPr>
              <w:pStyle w:val="ConsPlusNormal"/>
              <w:jc w:val="center"/>
            </w:pPr>
            <w:r>
              <w:t>500,00</w:t>
            </w:r>
          </w:p>
        </w:tc>
        <w:tc>
          <w:tcPr>
            <w:tcW w:w="1417" w:type="dxa"/>
            <w:vAlign w:val="center"/>
          </w:tcPr>
          <w:p w:rsidR="00A107EE" w:rsidRDefault="00A107EE">
            <w:pPr>
              <w:pStyle w:val="ConsPlusNormal"/>
              <w:jc w:val="center"/>
            </w:pPr>
            <w:r>
              <w:t>500,00</w:t>
            </w:r>
          </w:p>
        </w:tc>
        <w:tc>
          <w:tcPr>
            <w:tcW w:w="1417" w:type="dxa"/>
            <w:vAlign w:val="center"/>
          </w:tcPr>
          <w:p w:rsidR="00A107EE" w:rsidRDefault="00A107EE">
            <w:pPr>
              <w:pStyle w:val="ConsPlusNormal"/>
              <w:jc w:val="center"/>
            </w:pPr>
            <w:r>
              <w:t>500,00</w:t>
            </w:r>
          </w:p>
        </w:tc>
        <w:tc>
          <w:tcPr>
            <w:tcW w:w="1417" w:type="dxa"/>
            <w:vAlign w:val="center"/>
          </w:tcPr>
          <w:p w:rsidR="00A107EE" w:rsidRDefault="00A107EE">
            <w:pPr>
              <w:pStyle w:val="ConsPlusNormal"/>
              <w:jc w:val="center"/>
            </w:pPr>
            <w:r>
              <w:t>500,00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ГРБС - Министерство инвестиционного развития и предпринимательства Республики Саха (Якутия)</w:t>
            </w:r>
          </w:p>
        </w:tc>
        <w:tc>
          <w:tcPr>
            <w:tcW w:w="1417" w:type="dxa"/>
            <w:vAlign w:val="center"/>
          </w:tcPr>
          <w:p w:rsidR="00A107EE" w:rsidRDefault="00A107EE">
            <w:pPr>
              <w:pStyle w:val="ConsPlusNormal"/>
              <w:jc w:val="center"/>
            </w:pPr>
            <w:r>
              <w:t>2 500,00</w:t>
            </w:r>
          </w:p>
        </w:tc>
        <w:tc>
          <w:tcPr>
            <w:tcW w:w="1417" w:type="dxa"/>
            <w:vAlign w:val="center"/>
          </w:tcPr>
          <w:p w:rsidR="00A107EE" w:rsidRDefault="00A107EE">
            <w:pPr>
              <w:pStyle w:val="ConsPlusNormal"/>
              <w:jc w:val="center"/>
            </w:pPr>
            <w:r>
              <w:t>500,00</w:t>
            </w:r>
          </w:p>
        </w:tc>
        <w:tc>
          <w:tcPr>
            <w:tcW w:w="1417" w:type="dxa"/>
            <w:vAlign w:val="center"/>
          </w:tcPr>
          <w:p w:rsidR="00A107EE" w:rsidRDefault="00A107EE">
            <w:pPr>
              <w:pStyle w:val="ConsPlusNormal"/>
              <w:jc w:val="center"/>
            </w:pPr>
            <w:r>
              <w:t>500,00</w:t>
            </w:r>
          </w:p>
        </w:tc>
        <w:tc>
          <w:tcPr>
            <w:tcW w:w="1417" w:type="dxa"/>
            <w:vAlign w:val="center"/>
          </w:tcPr>
          <w:p w:rsidR="00A107EE" w:rsidRDefault="00A107EE">
            <w:pPr>
              <w:pStyle w:val="ConsPlusNormal"/>
              <w:jc w:val="center"/>
            </w:pPr>
            <w:r>
              <w:t>500,00</w:t>
            </w:r>
          </w:p>
        </w:tc>
        <w:tc>
          <w:tcPr>
            <w:tcW w:w="1417" w:type="dxa"/>
            <w:vAlign w:val="center"/>
          </w:tcPr>
          <w:p w:rsidR="00A107EE" w:rsidRDefault="00A107EE">
            <w:pPr>
              <w:pStyle w:val="ConsPlusNormal"/>
              <w:jc w:val="center"/>
            </w:pPr>
            <w:r>
              <w:t>500,00</w:t>
            </w:r>
          </w:p>
        </w:tc>
        <w:tc>
          <w:tcPr>
            <w:tcW w:w="1417" w:type="dxa"/>
            <w:vAlign w:val="center"/>
          </w:tcPr>
          <w:p w:rsidR="00A107EE" w:rsidRDefault="00A107EE">
            <w:pPr>
              <w:pStyle w:val="ConsPlusNormal"/>
              <w:jc w:val="center"/>
            </w:pPr>
            <w:r>
              <w:t>500,00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Федеральный бюджет</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Местные бюджеты</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Внебюджетные источники</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val="restart"/>
            <w:vAlign w:val="center"/>
          </w:tcPr>
          <w:p w:rsidR="00A107EE" w:rsidRDefault="00A107EE">
            <w:pPr>
              <w:pStyle w:val="ConsPlusNormal"/>
              <w:jc w:val="center"/>
            </w:pPr>
            <w:r>
              <w:t>3.8.</w:t>
            </w:r>
          </w:p>
        </w:tc>
        <w:tc>
          <w:tcPr>
            <w:tcW w:w="1928" w:type="dxa"/>
            <w:vMerge w:val="restart"/>
            <w:vAlign w:val="center"/>
          </w:tcPr>
          <w:p w:rsidR="00A107EE" w:rsidRDefault="00A107EE">
            <w:pPr>
              <w:pStyle w:val="ConsPlusNormal"/>
              <w:jc w:val="center"/>
            </w:pPr>
            <w:r>
              <w:t>Основное мероприятие</w:t>
            </w:r>
          </w:p>
        </w:tc>
        <w:tc>
          <w:tcPr>
            <w:tcW w:w="2438" w:type="dxa"/>
            <w:vMerge w:val="restart"/>
            <w:vAlign w:val="center"/>
          </w:tcPr>
          <w:p w:rsidR="00A107EE" w:rsidRDefault="00A107EE">
            <w:pPr>
              <w:pStyle w:val="ConsPlusNormal"/>
              <w:jc w:val="center"/>
            </w:pPr>
            <w:r>
              <w:t>Поддержка социального предпринимательства</w:t>
            </w:r>
          </w:p>
        </w:tc>
        <w:tc>
          <w:tcPr>
            <w:tcW w:w="2381" w:type="dxa"/>
            <w:vAlign w:val="center"/>
          </w:tcPr>
          <w:p w:rsidR="00A107EE" w:rsidRDefault="00A107EE">
            <w:pPr>
              <w:pStyle w:val="ConsPlusNormal"/>
            </w:pPr>
            <w:r>
              <w:t>Всего</w:t>
            </w:r>
          </w:p>
        </w:tc>
        <w:tc>
          <w:tcPr>
            <w:tcW w:w="1417" w:type="dxa"/>
            <w:vAlign w:val="center"/>
          </w:tcPr>
          <w:p w:rsidR="00A107EE" w:rsidRDefault="00A107EE">
            <w:pPr>
              <w:pStyle w:val="ConsPlusNormal"/>
              <w:jc w:val="center"/>
            </w:pPr>
            <w:r>
              <w:t>18 271,47</w:t>
            </w:r>
          </w:p>
        </w:tc>
        <w:tc>
          <w:tcPr>
            <w:tcW w:w="1417" w:type="dxa"/>
            <w:vAlign w:val="center"/>
          </w:tcPr>
          <w:p w:rsidR="00A107EE" w:rsidRDefault="00A107EE">
            <w:pPr>
              <w:pStyle w:val="ConsPlusNormal"/>
              <w:jc w:val="center"/>
            </w:pPr>
            <w:r>
              <w:t>3 486,39</w:t>
            </w:r>
          </w:p>
        </w:tc>
        <w:tc>
          <w:tcPr>
            <w:tcW w:w="1417" w:type="dxa"/>
            <w:vAlign w:val="center"/>
          </w:tcPr>
          <w:p w:rsidR="00A107EE" w:rsidRDefault="00A107EE">
            <w:pPr>
              <w:pStyle w:val="ConsPlusNormal"/>
              <w:jc w:val="center"/>
            </w:pPr>
            <w:r>
              <w:t>3 486,39</w:t>
            </w:r>
          </w:p>
        </w:tc>
        <w:tc>
          <w:tcPr>
            <w:tcW w:w="1417" w:type="dxa"/>
            <w:vAlign w:val="center"/>
          </w:tcPr>
          <w:p w:rsidR="00A107EE" w:rsidRDefault="00A107EE">
            <w:pPr>
              <w:pStyle w:val="ConsPlusNormal"/>
              <w:jc w:val="center"/>
            </w:pPr>
            <w:r>
              <w:t>3 486,39</w:t>
            </w:r>
          </w:p>
        </w:tc>
        <w:tc>
          <w:tcPr>
            <w:tcW w:w="1417" w:type="dxa"/>
            <w:vAlign w:val="center"/>
          </w:tcPr>
          <w:p w:rsidR="00A107EE" w:rsidRDefault="00A107EE">
            <w:pPr>
              <w:pStyle w:val="ConsPlusNormal"/>
              <w:jc w:val="center"/>
            </w:pPr>
            <w:r>
              <w:t>3 827,68</w:t>
            </w:r>
          </w:p>
        </w:tc>
        <w:tc>
          <w:tcPr>
            <w:tcW w:w="1417" w:type="dxa"/>
            <w:vAlign w:val="center"/>
          </w:tcPr>
          <w:p w:rsidR="00A107EE" w:rsidRDefault="00A107EE">
            <w:pPr>
              <w:pStyle w:val="ConsPlusNormal"/>
              <w:jc w:val="center"/>
            </w:pPr>
            <w:r>
              <w:t>3 984,62</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Государственный бюджет Республики Саха (Якутия)</w:t>
            </w:r>
          </w:p>
        </w:tc>
        <w:tc>
          <w:tcPr>
            <w:tcW w:w="1417" w:type="dxa"/>
            <w:vAlign w:val="center"/>
          </w:tcPr>
          <w:p w:rsidR="00A107EE" w:rsidRDefault="00A107EE">
            <w:pPr>
              <w:pStyle w:val="ConsPlusNormal"/>
              <w:jc w:val="center"/>
            </w:pPr>
            <w:r>
              <w:t>18 271,47</w:t>
            </w:r>
          </w:p>
        </w:tc>
        <w:tc>
          <w:tcPr>
            <w:tcW w:w="1417" w:type="dxa"/>
            <w:vAlign w:val="center"/>
          </w:tcPr>
          <w:p w:rsidR="00A107EE" w:rsidRDefault="00A107EE">
            <w:pPr>
              <w:pStyle w:val="ConsPlusNormal"/>
              <w:jc w:val="center"/>
            </w:pPr>
            <w:r>
              <w:t>3 486,39</w:t>
            </w:r>
          </w:p>
        </w:tc>
        <w:tc>
          <w:tcPr>
            <w:tcW w:w="1417" w:type="dxa"/>
            <w:vAlign w:val="center"/>
          </w:tcPr>
          <w:p w:rsidR="00A107EE" w:rsidRDefault="00A107EE">
            <w:pPr>
              <w:pStyle w:val="ConsPlusNormal"/>
              <w:jc w:val="center"/>
            </w:pPr>
            <w:r>
              <w:t>3 486,39</w:t>
            </w:r>
          </w:p>
        </w:tc>
        <w:tc>
          <w:tcPr>
            <w:tcW w:w="1417" w:type="dxa"/>
            <w:vAlign w:val="center"/>
          </w:tcPr>
          <w:p w:rsidR="00A107EE" w:rsidRDefault="00A107EE">
            <w:pPr>
              <w:pStyle w:val="ConsPlusNormal"/>
              <w:jc w:val="center"/>
            </w:pPr>
            <w:r>
              <w:t>3 486,39</w:t>
            </w:r>
          </w:p>
        </w:tc>
        <w:tc>
          <w:tcPr>
            <w:tcW w:w="1417" w:type="dxa"/>
            <w:vAlign w:val="center"/>
          </w:tcPr>
          <w:p w:rsidR="00A107EE" w:rsidRDefault="00A107EE">
            <w:pPr>
              <w:pStyle w:val="ConsPlusNormal"/>
              <w:jc w:val="center"/>
            </w:pPr>
            <w:r>
              <w:t>3 827,68</w:t>
            </w:r>
          </w:p>
        </w:tc>
        <w:tc>
          <w:tcPr>
            <w:tcW w:w="1417" w:type="dxa"/>
            <w:vAlign w:val="center"/>
          </w:tcPr>
          <w:p w:rsidR="00A107EE" w:rsidRDefault="00A107EE">
            <w:pPr>
              <w:pStyle w:val="ConsPlusNormal"/>
              <w:jc w:val="center"/>
            </w:pPr>
            <w:r>
              <w:t>3 984,62</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ГРБС - Министерство инвестиционного развития и предпринимательства Республики Саха (Якутия)</w:t>
            </w:r>
          </w:p>
        </w:tc>
        <w:tc>
          <w:tcPr>
            <w:tcW w:w="1417" w:type="dxa"/>
            <w:vAlign w:val="center"/>
          </w:tcPr>
          <w:p w:rsidR="00A107EE" w:rsidRDefault="00A107EE">
            <w:pPr>
              <w:pStyle w:val="ConsPlusNormal"/>
              <w:jc w:val="center"/>
            </w:pPr>
            <w:r>
              <w:t>18 271,47</w:t>
            </w:r>
          </w:p>
        </w:tc>
        <w:tc>
          <w:tcPr>
            <w:tcW w:w="1417" w:type="dxa"/>
            <w:vAlign w:val="center"/>
          </w:tcPr>
          <w:p w:rsidR="00A107EE" w:rsidRDefault="00A107EE">
            <w:pPr>
              <w:pStyle w:val="ConsPlusNormal"/>
              <w:jc w:val="center"/>
            </w:pPr>
            <w:r>
              <w:t>3 486,39</w:t>
            </w:r>
          </w:p>
        </w:tc>
        <w:tc>
          <w:tcPr>
            <w:tcW w:w="1417" w:type="dxa"/>
            <w:vAlign w:val="center"/>
          </w:tcPr>
          <w:p w:rsidR="00A107EE" w:rsidRDefault="00A107EE">
            <w:pPr>
              <w:pStyle w:val="ConsPlusNormal"/>
              <w:jc w:val="center"/>
            </w:pPr>
            <w:r>
              <w:t>3 486,39</w:t>
            </w:r>
          </w:p>
        </w:tc>
        <w:tc>
          <w:tcPr>
            <w:tcW w:w="1417" w:type="dxa"/>
            <w:vAlign w:val="center"/>
          </w:tcPr>
          <w:p w:rsidR="00A107EE" w:rsidRDefault="00A107EE">
            <w:pPr>
              <w:pStyle w:val="ConsPlusNormal"/>
              <w:jc w:val="center"/>
            </w:pPr>
            <w:r>
              <w:t>3 486,39</w:t>
            </w:r>
          </w:p>
        </w:tc>
        <w:tc>
          <w:tcPr>
            <w:tcW w:w="1417" w:type="dxa"/>
            <w:vAlign w:val="center"/>
          </w:tcPr>
          <w:p w:rsidR="00A107EE" w:rsidRDefault="00A107EE">
            <w:pPr>
              <w:pStyle w:val="ConsPlusNormal"/>
              <w:jc w:val="center"/>
            </w:pPr>
            <w:r>
              <w:t>3 827,68</w:t>
            </w:r>
          </w:p>
        </w:tc>
        <w:tc>
          <w:tcPr>
            <w:tcW w:w="1417" w:type="dxa"/>
            <w:vAlign w:val="center"/>
          </w:tcPr>
          <w:p w:rsidR="00A107EE" w:rsidRDefault="00A107EE">
            <w:pPr>
              <w:pStyle w:val="ConsPlusNormal"/>
              <w:jc w:val="center"/>
            </w:pPr>
            <w:r>
              <w:t>3 984,62</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Федеральный бюджет</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Местные бюджеты</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 xml:space="preserve">Внебюджетные </w:t>
            </w:r>
            <w:r>
              <w:lastRenderedPageBreak/>
              <w:t>источники</w:t>
            </w:r>
          </w:p>
        </w:tc>
        <w:tc>
          <w:tcPr>
            <w:tcW w:w="1417" w:type="dxa"/>
            <w:vAlign w:val="center"/>
          </w:tcPr>
          <w:p w:rsidR="00A107EE" w:rsidRDefault="00A107EE">
            <w:pPr>
              <w:pStyle w:val="ConsPlusNormal"/>
              <w:jc w:val="center"/>
            </w:pPr>
            <w:r>
              <w:lastRenderedPageBreak/>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val="restart"/>
            <w:vAlign w:val="center"/>
          </w:tcPr>
          <w:p w:rsidR="00A107EE" w:rsidRDefault="00A107EE">
            <w:pPr>
              <w:pStyle w:val="ConsPlusNormal"/>
              <w:jc w:val="center"/>
            </w:pPr>
            <w:r>
              <w:lastRenderedPageBreak/>
              <w:t>3.9.</w:t>
            </w:r>
          </w:p>
        </w:tc>
        <w:tc>
          <w:tcPr>
            <w:tcW w:w="1928" w:type="dxa"/>
            <w:vMerge w:val="restart"/>
            <w:vAlign w:val="center"/>
          </w:tcPr>
          <w:p w:rsidR="00A107EE" w:rsidRDefault="00A107EE">
            <w:pPr>
              <w:pStyle w:val="ConsPlusNormal"/>
              <w:jc w:val="center"/>
            </w:pPr>
            <w:r>
              <w:t>Основное мероприятие</w:t>
            </w:r>
          </w:p>
        </w:tc>
        <w:tc>
          <w:tcPr>
            <w:tcW w:w="2438" w:type="dxa"/>
            <w:vMerge w:val="restart"/>
            <w:vAlign w:val="center"/>
          </w:tcPr>
          <w:p w:rsidR="00A107EE" w:rsidRDefault="00A107EE">
            <w:pPr>
              <w:pStyle w:val="ConsPlusNormal"/>
              <w:jc w:val="center"/>
            </w:pPr>
            <w:r>
              <w:t>Мероприятия, направленные на укрепление имиджа предпринимательской деятельности</w:t>
            </w:r>
          </w:p>
        </w:tc>
        <w:tc>
          <w:tcPr>
            <w:tcW w:w="2381" w:type="dxa"/>
            <w:vAlign w:val="center"/>
          </w:tcPr>
          <w:p w:rsidR="00A107EE" w:rsidRDefault="00A107EE">
            <w:pPr>
              <w:pStyle w:val="ConsPlusNormal"/>
            </w:pPr>
            <w:r>
              <w:t>Всего</w:t>
            </w:r>
          </w:p>
        </w:tc>
        <w:tc>
          <w:tcPr>
            <w:tcW w:w="1417" w:type="dxa"/>
            <w:vAlign w:val="center"/>
          </w:tcPr>
          <w:p w:rsidR="00A107EE" w:rsidRDefault="00A107EE">
            <w:pPr>
              <w:pStyle w:val="ConsPlusNormal"/>
              <w:jc w:val="center"/>
            </w:pPr>
            <w:r>
              <w:t>41 136,53</w:t>
            </w:r>
          </w:p>
        </w:tc>
        <w:tc>
          <w:tcPr>
            <w:tcW w:w="1417" w:type="dxa"/>
            <w:vAlign w:val="center"/>
          </w:tcPr>
          <w:p w:rsidR="00A107EE" w:rsidRDefault="00A107EE">
            <w:pPr>
              <w:pStyle w:val="ConsPlusNormal"/>
              <w:jc w:val="center"/>
            </w:pPr>
            <w:r>
              <w:t>4 995,43</w:t>
            </w:r>
          </w:p>
        </w:tc>
        <w:tc>
          <w:tcPr>
            <w:tcW w:w="1417" w:type="dxa"/>
            <w:vAlign w:val="center"/>
          </w:tcPr>
          <w:p w:rsidR="00A107EE" w:rsidRDefault="00A107EE">
            <w:pPr>
              <w:pStyle w:val="ConsPlusNormal"/>
              <w:jc w:val="center"/>
            </w:pPr>
            <w:r>
              <w:t>7 965,33</w:t>
            </w:r>
          </w:p>
        </w:tc>
        <w:tc>
          <w:tcPr>
            <w:tcW w:w="1417" w:type="dxa"/>
            <w:vAlign w:val="center"/>
          </w:tcPr>
          <w:p w:rsidR="00A107EE" w:rsidRDefault="00A107EE">
            <w:pPr>
              <w:pStyle w:val="ConsPlusNormal"/>
              <w:jc w:val="center"/>
            </w:pPr>
            <w:r>
              <w:t>6 946,53</w:t>
            </w:r>
          </w:p>
        </w:tc>
        <w:tc>
          <w:tcPr>
            <w:tcW w:w="1417" w:type="dxa"/>
            <w:vAlign w:val="center"/>
          </w:tcPr>
          <w:p w:rsidR="00A107EE" w:rsidRDefault="00A107EE">
            <w:pPr>
              <w:pStyle w:val="ConsPlusNormal"/>
              <w:jc w:val="center"/>
            </w:pPr>
            <w:r>
              <w:t>10 614,62</w:t>
            </w:r>
          </w:p>
        </w:tc>
        <w:tc>
          <w:tcPr>
            <w:tcW w:w="1417" w:type="dxa"/>
            <w:vAlign w:val="center"/>
          </w:tcPr>
          <w:p w:rsidR="00A107EE" w:rsidRDefault="00A107EE">
            <w:pPr>
              <w:pStyle w:val="ConsPlusNormal"/>
              <w:jc w:val="center"/>
            </w:pPr>
            <w:r>
              <w:t>10 614,62</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Государственный бюджет Республики Саха (Якутия)</w:t>
            </w:r>
          </w:p>
        </w:tc>
        <w:tc>
          <w:tcPr>
            <w:tcW w:w="1417" w:type="dxa"/>
            <w:vAlign w:val="center"/>
          </w:tcPr>
          <w:p w:rsidR="00A107EE" w:rsidRDefault="00A107EE">
            <w:pPr>
              <w:pStyle w:val="ConsPlusNormal"/>
              <w:jc w:val="center"/>
            </w:pPr>
            <w:r>
              <w:t>41 136,53</w:t>
            </w:r>
          </w:p>
        </w:tc>
        <w:tc>
          <w:tcPr>
            <w:tcW w:w="1417" w:type="dxa"/>
            <w:vAlign w:val="center"/>
          </w:tcPr>
          <w:p w:rsidR="00A107EE" w:rsidRDefault="00A107EE">
            <w:pPr>
              <w:pStyle w:val="ConsPlusNormal"/>
              <w:jc w:val="center"/>
            </w:pPr>
            <w:r>
              <w:t>4 995,43</w:t>
            </w:r>
          </w:p>
        </w:tc>
        <w:tc>
          <w:tcPr>
            <w:tcW w:w="1417" w:type="dxa"/>
            <w:vAlign w:val="center"/>
          </w:tcPr>
          <w:p w:rsidR="00A107EE" w:rsidRDefault="00A107EE">
            <w:pPr>
              <w:pStyle w:val="ConsPlusNormal"/>
              <w:jc w:val="center"/>
            </w:pPr>
            <w:r>
              <w:t>7 965,33</w:t>
            </w:r>
          </w:p>
        </w:tc>
        <w:tc>
          <w:tcPr>
            <w:tcW w:w="1417" w:type="dxa"/>
            <w:vAlign w:val="center"/>
          </w:tcPr>
          <w:p w:rsidR="00A107EE" w:rsidRDefault="00A107EE">
            <w:pPr>
              <w:pStyle w:val="ConsPlusNormal"/>
              <w:jc w:val="center"/>
            </w:pPr>
            <w:r>
              <w:t>6 946,53</w:t>
            </w:r>
          </w:p>
        </w:tc>
        <w:tc>
          <w:tcPr>
            <w:tcW w:w="1417" w:type="dxa"/>
            <w:vAlign w:val="center"/>
          </w:tcPr>
          <w:p w:rsidR="00A107EE" w:rsidRDefault="00A107EE">
            <w:pPr>
              <w:pStyle w:val="ConsPlusNormal"/>
              <w:jc w:val="center"/>
            </w:pPr>
            <w:r>
              <w:t>10 614,62</w:t>
            </w:r>
          </w:p>
        </w:tc>
        <w:tc>
          <w:tcPr>
            <w:tcW w:w="1417" w:type="dxa"/>
            <w:vAlign w:val="center"/>
          </w:tcPr>
          <w:p w:rsidR="00A107EE" w:rsidRDefault="00A107EE">
            <w:pPr>
              <w:pStyle w:val="ConsPlusNormal"/>
              <w:jc w:val="center"/>
            </w:pPr>
            <w:r>
              <w:t>10 614,62</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ГРБС - Министерство инвестиционного развития и предпринимательства Республики Саха (Якутия)</w:t>
            </w:r>
          </w:p>
        </w:tc>
        <w:tc>
          <w:tcPr>
            <w:tcW w:w="1417" w:type="dxa"/>
            <w:vAlign w:val="center"/>
          </w:tcPr>
          <w:p w:rsidR="00A107EE" w:rsidRDefault="00A107EE">
            <w:pPr>
              <w:pStyle w:val="ConsPlusNormal"/>
              <w:jc w:val="center"/>
            </w:pPr>
            <w:r>
              <w:t>41 136,53</w:t>
            </w:r>
          </w:p>
        </w:tc>
        <w:tc>
          <w:tcPr>
            <w:tcW w:w="1417" w:type="dxa"/>
            <w:vAlign w:val="center"/>
          </w:tcPr>
          <w:p w:rsidR="00A107EE" w:rsidRDefault="00A107EE">
            <w:pPr>
              <w:pStyle w:val="ConsPlusNormal"/>
              <w:jc w:val="center"/>
            </w:pPr>
            <w:r>
              <w:t>4 995,43</w:t>
            </w:r>
          </w:p>
        </w:tc>
        <w:tc>
          <w:tcPr>
            <w:tcW w:w="1417" w:type="dxa"/>
            <w:vAlign w:val="center"/>
          </w:tcPr>
          <w:p w:rsidR="00A107EE" w:rsidRDefault="00A107EE">
            <w:pPr>
              <w:pStyle w:val="ConsPlusNormal"/>
              <w:jc w:val="center"/>
            </w:pPr>
            <w:r>
              <w:t>7 965,33</w:t>
            </w:r>
          </w:p>
        </w:tc>
        <w:tc>
          <w:tcPr>
            <w:tcW w:w="1417" w:type="dxa"/>
            <w:vAlign w:val="center"/>
          </w:tcPr>
          <w:p w:rsidR="00A107EE" w:rsidRDefault="00A107EE">
            <w:pPr>
              <w:pStyle w:val="ConsPlusNormal"/>
              <w:jc w:val="center"/>
            </w:pPr>
            <w:r>
              <w:t>6 946,53</w:t>
            </w:r>
          </w:p>
        </w:tc>
        <w:tc>
          <w:tcPr>
            <w:tcW w:w="1417" w:type="dxa"/>
            <w:vAlign w:val="center"/>
          </w:tcPr>
          <w:p w:rsidR="00A107EE" w:rsidRDefault="00A107EE">
            <w:pPr>
              <w:pStyle w:val="ConsPlusNormal"/>
              <w:jc w:val="center"/>
            </w:pPr>
            <w:r>
              <w:t>10 614,62</w:t>
            </w:r>
          </w:p>
        </w:tc>
        <w:tc>
          <w:tcPr>
            <w:tcW w:w="1417" w:type="dxa"/>
            <w:vAlign w:val="center"/>
          </w:tcPr>
          <w:p w:rsidR="00A107EE" w:rsidRDefault="00A107EE">
            <w:pPr>
              <w:pStyle w:val="ConsPlusNormal"/>
              <w:jc w:val="center"/>
            </w:pPr>
            <w:r>
              <w:t>10 614,62</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Федеральный бюджет</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Местные бюджеты</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Внебюджетные источники</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val="restart"/>
            <w:vAlign w:val="center"/>
          </w:tcPr>
          <w:p w:rsidR="00A107EE" w:rsidRDefault="00A107EE">
            <w:pPr>
              <w:pStyle w:val="ConsPlusNormal"/>
              <w:jc w:val="center"/>
            </w:pPr>
            <w:r>
              <w:t>3.10.</w:t>
            </w:r>
          </w:p>
        </w:tc>
        <w:tc>
          <w:tcPr>
            <w:tcW w:w="1928" w:type="dxa"/>
            <w:vMerge w:val="restart"/>
            <w:vAlign w:val="center"/>
          </w:tcPr>
          <w:p w:rsidR="00A107EE" w:rsidRDefault="00A107EE">
            <w:pPr>
              <w:pStyle w:val="ConsPlusNormal"/>
              <w:jc w:val="center"/>
            </w:pPr>
            <w:r>
              <w:t>Основное мероприятие</w:t>
            </w:r>
          </w:p>
        </w:tc>
        <w:tc>
          <w:tcPr>
            <w:tcW w:w="2438" w:type="dxa"/>
            <w:vMerge w:val="restart"/>
            <w:vAlign w:val="center"/>
          </w:tcPr>
          <w:p w:rsidR="00A107EE" w:rsidRDefault="00A107EE">
            <w:pPr>
              <w:pStyle w:val="ConsPlusNormal"/>
              <w:jc w:val="center"/>
            </w:pPr>
            <w:r>
              <w:t>Мероприятия, направленные на укрепление кадрового потенциала субъектов малого и среднего предпринимательства</w:t>
            </w:r>
          </w:p>
        </w:tc>
        <w:tc>
          <w:tcPr>
            <w:tcW w:w="2381" w:type="dxa"/>
            <w:vAlign w:val="center"/>
          </w:tcPr>
          <w:p w:rsidR="00A107EE" w:rsidRDefault="00A107EE">
            <w:pPr>
              <w:pStyle w:val="ConsPlusNormal"/>
            </w:pPr>
            <w:r>
              <w:t>Всего</w:t>
            </w:r>
          </w:p>
        </w:tc>
        <w:tc>
          <w:tcPr>
            <w:tcW w:w="1417" w:type="dxa"/>
            <w:vAlign w:val="center"/>
          </w:tcPr>
          <w:p w:rsidR="00A107EE" w:rsidRDefault="00A107EE">
            <w:pPr>
              <w:pStyle w:val="ConsPlusNormal"/>
              <w:jc w:val="center"/>
            </w:pPr>
            <w:r>
              <w:t>60 021,34</w:t>
            </w:r>
          </w:p>
        </w:tc>
        <w:tc>
          <w:tcPr>
            <w:tcW w:w="1417" w:type="dxa"/>
            <w:vAlign w:val="center"/>
          </w:tcPr>
          <w:p w:rsidR="00A107EE" w:rsidRDefault="00A107EE">
            <w:pPr>
              <w:pStyle w:val="ConsPlusNormal"/>
              <w:jc w:val="center"/>
            </w:pPr>
            <w:r>
              <w:t>11 778,00</w:t>
            </w:r>
          </w:p>
        </w:tc>
        <w:tc>
          <w:tcPr>
            <w:tcW w:w="1417" w:type="dxa"/>
            <w:vAlign w:val="center"/>
          </w:tcPr>
          <w:p w:rsidR="00A107EE" w:rsidRDefault="00A107EE">
            <w:pPr>
              <w:pStyle w:val="ConsPlusNormal"/>
              <w:jc w:val="center"/>
            </w:pPr>
            <w:r>
              <w:t>11 778,00</w:t>
            </w:r>
          </w:p>
        </w:tc>
        <w:tc>
          <w:tcPr>
            <w:tcW w:w="1417" w:type="dxa"/>
            <w:vAlign w:val="center"/>
          </w:tcPr>
          <w:p w:rsidR="00A107EE" w:rsidRDefault="00A107EE">
            <w:pPr>
              <w:pStyle w:val="ConsPlusNormal"/>
              <w:jc w:val="center"/>
            </w:pPr>
            <w:r>
              <w:t>11 778,00</w:t>
            </w:r>
          </w:p>
        </w:tc>
        <w:tc>
          <w:tcPr>
            <w:tcW w:w="1417" w:type="dxa"/>
            <w:vAlign w:val="center"/>
          </w:tcPr>
          <w:p w:rsidR="00A107EE" w:rsidRDefault="00A107EE">
            <w:pPr>
              <w:pStyle w:val="ConsPlusNormal"/>
              <w:jc w:val="center"/>
            </w:pPr>
            <w:r>
              <w:t>12 162,00</w:t>
            </w:r>
          </w:p>
        </w:tc>
        <w:tc>
          <w:tcPr>
            <w:tcW w:w="1417" w:type="dxa"/>
            <w:vAlign w:val="center"/>
          </w:tcPr>
          <w:p w:rsidR="00A107EE" w:rsidRDefault="00A107EE">
            <w:pPr>
              <w:pStyle w:val="ConsPlusNormal"/>
              <w:jc w:val="center"/>
            </w:pPr>
            <w:r>
              <w:t>12 525,34</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Государственный бюджет Республики Саха (Якутия)</w:t>
            </w:r>
          </w:p>
        </w:tc>
        <w:tc>
          <w:tcPr>
            <w:tcW w:w="1417" w:type="dxa"/>
            <w:vAlign w:val="center"/>
          </w:tcPr>
          <w:p w:rsidR="00A107EE" w:rsidRDefault="00A107EE">
            <w:pPr>
              <w:pStyle w:val="ConsPlusNormal"/>
              <w:jc w:val="center"/>
            </w:pPr>
            <w:r>
              <w:t>60 021,34</w:t>
            </w:r>
          </w:p>
        </w:tc>
        <w:tc>
          <w:tcPr>
            <w:tcW w:w="1417" w:type="dxa"/>
            <w:vAlign w:val="center"/>
          </w:tcPr>
          <w:p w:rsidR="00A107EE" w:rsidRDefault="00A107EE">
            <w:pPr>
              <w:pStyle w:val="ConsPlusNormal"/>
              <w:jc w:val="center"/>
            </w:pPr>
            <w:r>
              <w:t>11 778,00</w:t>
            </w:r>
          </w:p>
        </w:tc>
        <w:tc>
          <w:tcPr>
            <w:tcW w:w="1417" w:type="dxa"/>
            <w:vAlign w:val="center"/>
          </w:tcPr>
          <w:p w:rsidR="00A107EE" w:rsidRDefault="00A107EE">
            <w:pPr>
              <w:pStyle w:val="ConsPlusNormal"/>
              <w:jc w:val="center"/>
            </w:pPr>
            <w:r>
              <w:t>11 778,00</w:t>
            </w:r>
          </w:p>
        </w:tc>
        <w:tc>
          <w:tcPr>
            <w:tcW w:w="1417" w:type="dxa"/>
            <w:vAlign w:val="center"/>
          </w:tcPr>
          <w:p w:rsidR="00A107EE" w:rsidRDefault="00A107EE">
            <w:pPr>
              <w:pStyle w:val="ConsPlusNormal"/>
              <w:jc w:val="center"/>
            </w:pPr>
            <w:r>
              <w:t>11 778,00</w:t>
            </w:r>
          </w:p>
        </w:tc>
        <w:tc>
          <w:tcPr>
            <w:tcW w:w="1417" w:type="dxa"/>
            <w:vAlign w:val="center"/>
          </w:tcPr>
          <w:p w:rsidR="00A107EE" w:rsidRDefault="00A107EE">
            <w:pPr>
              <w:pStyle w:val="ConsPlusNormal"/>
              <w:jc w:val="center"/>
            </w:pPr>
            <w:r>
              <w:t>12 162,00</w:t>
            </w:r>
          </w:p>
        </w:tc>
        <w:tc>
          <w:tcPr>
            <w:tcW w:w="1417" w:type="dxa"/>
            <w:vAlign w:val="center"/>
          </w:tcPr>
          <w:p w:rsidR="00A107EE" w:rsidRDefault="00A107EE">
            <w:pPr>
              <w:pStyle w:val="ConsPlusNormal"/>
              <w:jc w:val="center"/>
            </w:pPr>
            <w:r>
              <w:t>12 525,34</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ГРБС - Министерство инвестиционного развития и предпринимательства Республики Саха (Якутия)</w:t>
            </w:r>
          </w:p>
        </w:tc>
        <w:tc>
          <w:tcPr>
            <w:tcW w:w="1417" w:type="dxa"/>
            <w:vAlign w:val="center"/>
          </w:tcPr>
          <w:p w:rsidR="00A107EE" w:rsidRDefault="00A107EE">
            <w:pPr>
              <w:pStyle w:val="ConsPlusNormal"/>
              <w:jc w:val="center"/>
            </w:pPr>
            <w:r>
              <w:t>60 021,34</w:t>
            </w:r>
          </w:p>
        </w:tc>
        <w:tc>
          <w:tcPr>
            <w:tcW w:w="1417" w:type="dxa"/>
            <w:vAlign w:val="center"/>
          </w:tcPr>
          <w:p w:rsidR="00A107EE" w:rsidRDefault="00A107EE">
            <w:pPr>
              <w:pStyle w:val="ConsPlusNormal"/>
              <w:jc w:val="center"/>
            </w:pPr>
            <w:r>
              <w:t>11 778,00</w:t>
            </w:r>
          </w:p>
        </w:tc>
        <w:tc>
          <w:tcPr>
            <w:tcW w:w="1417" w:type="dxa"/>
            <w:vAlign w:val="center"/>
          </w:tcPr>
          <w:p w:rsidR="00A107EE" w:rsidRDefault="00A107EE">
            <w:pPr>
              <w:pStyle w:val="ConsPlusNormal"/>
              <w:jc w:val="center"/>
            </w:pPr>
            <w:r>
              <w:t>11 778,00</w:t>
            </w:r>
          </w:p>
        </w:tc>
        <w:tc>
          <w:tcPr>
            <w:tcW w:w="1417" w:type="dxa"/>
            <w:vAlign w:val="center"/>
          </w:tcPr>
          <w:p w:rsidR="00A107EE" w:rsidRDefault="00A107EE">
            <w:pPr>
              <w:pStyle w:val="ConsPlusNormal"/>
              <w:jc w:val="center"/>
            </w:pPr>
            <w:r>
              <w:t>11 778,00</w:t>
            </w:r>
          </w:p>
        </w:tc>
        <w:tc>
          <w:tcPr>
            <w:tcW w:w="1417" w:type="dxa"/>
            <w:vAlign w:val="center"/>
          </w:tcPr>
          <w:p w:rsidR="00A107EE" w:rsidRDefault="00A107EE">
            <w:pPr>
              <w:pStyle w:val="ConsPlusNormal"/>
              <w:jc w:val="center"/>
            </w:pPr>
            <w:r>
              <w:t>12 162,00</w:t>
            </w:r>
          </w:p>
        </w:tc>
        <w:tc>
          <w:tcPr>
            <w:tcW w:w="1417" w:type="dxa"/>
            <w:vAlign w:val="center"/>
          </w:tcPr>
          <w:p w:rsidR="00A107EE" w:rsidRDefault="00A107EE">
            <w:pPr>
              <w:pStyle w:val="ConsPlusNormal"/>
              <w:jc w:val="center"/>
            </w:pPr>
            <w:r>
              <w:t>12 525,34</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Федеральный бюджет</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Местные бюджеты</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Внебюджетные источники</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val="restart"/>
            <w:vAlign w:val="center"/>
          </w:tcPr>
          <w:p w:rsidR="00A107EE" w:rsidRDefault="00A107EE">
            <w:pPr>
              <w:pStyle w:val="ConsPlusNormal"/>
              <w:jc w:val="center"/>
            </w:pPr>
            <w:r>
              <w:t>3.11.</w:t>
            </w:r>
          </w:p>
        </w:tc>
        <w:tc>
          <w:tcPr>
            <w:tcW w:w="1928" w:type="dxa"/>
            <w:vMerge w:val="restart"/>
            <w:vAlign w:val="center"/>
          </w:tcPr>
          <w:p w:rsidR="00A107EE" w:rsidRDefault="00A107EE">
            <w:pPr>
              <w:pStyle w:val="ConsPlusNormal"/>
              <w:jc w:val="center"/>
            </w:pPr>
            <w:r>
              <w:t>Основное мероприятие</w:t>
            </w:r>
          </w:p>
        </w:tc>
        <w:tc>
          <w:tcPr>
            <w:tcW w:w="2438" w:type="dxa"/>
            <w:vMerge w:val="restart"/>
            <w:vAlign w:val="center"/>
          </w:tcPr>
          <w:p w:rsidR="00A107EE" w:rsidRDefault="00A107EE">
            <w:pPr>
              <w:pStyle w:val="ConsPlusNormal"/>
              <w:jc w:val="center"/>
            </w:pPr>
            <w:r>
              <w:t>Содействие развитию молодежного предпринимательства</w:t>
            </w:r>
          </w:p>
        </w:tc>
        <w:tc>
          <w:tcPr>
            <w:tcW w:w="2381" w:type="dxa"/>
            <w:vAlign w:val="center"/>
          </w:tcPr>
          <w:p w:rsidR="00A107EE" w:rsidRDefault="00A107EE">
            <w:pPr>
              <w:pStyle w:val="ConsPlusNormal"/>
            </w:pPr>
            <w:r>
              <w:t>Всего</w:t>
            </w:r>
          </w:p>
        </w:tc>
        <w:tc>
          <w:tcPr>
            <w:tcW w:w="1417" w:type="dxa"/>
            <w:vAlign w:val="center"/>
          </w:tcPr>
          <w:p w:rsidR="00A107EE" w:rsidRDefault="00A107EE">
            <w:pPr>
              <w:pStyle w:val="ConsPlusNormal"/>
              <w:jc w:val="center"/>
            </w:pPr>
            <w:r>
              <w:t>47 786,54</w:t>
            </w:r>
          </w:p>
        </w:tc>
        <w:tc>
          <w:tcPr>
            <w:tcW w:w="1417" w:type="dxa"/>
            <w:vAlign w:val="center"/>
          </w:tcPr>
          <w:p w:rsidR="00A107EE" w:rsidRDefault="00A107EE">
            <w:pPr>
              <w:pStyle w:val="ConsPlusNormal"/>
              <w:jc w:val="center"/>
            </w:pPr>
            <w:r>
              <w:t>12 852,10</w:t>
            </w:r>
          </w:p>
        </w:tc>
        <w:tc>
          <w:tcPr>
            <w:tcW w:w="1417" w:type="dxa"/>
            <w:vAlign w:val="center"/>
          </w:tcPr>
          <w:p w:rsidR="00A107EE" w:rsidRDefault="00A107EE">
            <w:pPr>
              <w:pStyle w:val="ConsPlusNormal"/>
              <w:jc w:val="center"/>
            </w:pPr>
            <w:r>
              <w:t>11 491,80</w:t>
            </w:r>
          </w:p>
        </w:tc>
        <w:tc>
          <w:tcPr>
            <w:tcW w:w="1417" w:type="dxa"/>
            <w:vAlign w:val="center"/>
          </w:tcPr>
          <w:p w:rsidR="00A107EE" w:rsidRDefault="00A107EE">
            <w:pPr>
              <w:pStyle w:val="ConsPlusNormal"/>
              <w:jc w:val="center"/>
            </w:pPr>
            <w:r>
              <w:t>11 906,70</w:t>
            </w:r>
          </w:p>
        </w:tc>
        <w:tc>
          <w:tcPr>
            <w:tcW w:w="1417" w:type="dxa"/>
            <w:vAlign w:val="center"/>
          </w:tcPr>
          <w:p w:rsidR="00A107EE" w:rsidRDefault="00A107EE">
            <w:pPr>
              <w:pStyle w:val="ConsPlusNormal"/>
              <w:jc w:val="center"/>
            </w:pPr>
            <w:r>
              <w:t>5 652,10</w:t>
            </w:r>
          </w:p>
        </w:tc>
        <w:tc>
          <w:tcPr>
            <w:tcW w:w="1417" w:type="dxa"/>
            <w:vAlign w:val="center"/>
          </w:tcPr>
          <w:p w:rsidR="00A107EE" w:rsidRDefault="00A107EE">
            <w:pPr>
              <w:pStyle w:val="ConsPlusNormal"/>
              <w:jc w:val="center"/>
            </w:pPr>
            <w:r>
              <w:t>5 883,84</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Государственный бюджет Республики Саха (Якутия)</w:t>
            </w:r>
          </w:p>
        </w:tc>
        <w:tc>
          <w:tcPr>
            <w:tcW w:w="1417" w:type="dxa"/>
            <w:vAlign w:val="center"/>
          </w:tcPr>
          <w:p w:rsidR="00A107EE" w:rsidRDefault="00A107EE">
            <w:pPr>
              <w:pStyle w:val="ConsPlusNormal"/>
              <w:jc w:val="center"/>
            </w:pPr>
            <w:r>
              <w:t>28 492,24</w:t>
            </w:r>
          </w:p>
        </w:tc>
        <w:tc>
          <w:tcPr>
            <w:tcW w:w="1417" w:type="dxa"/>
            <w:vAlign w:val="center"/>
          </w:tcPr>
          <w:p w:rsidR="00A107EE" w:rsidRDefault="00A107EE">
            <w:pPr>
              <w:pStyle w:val="ConsPlusNormal"/>
              <w:jc w:val="center"/>
            </w:pPr>
            <w:r>
              <w:t>5 652,10</w:t>
            </w:r>
          </w:p>
        </w:tc>
        <w:tc>
          <w:tcPr>
            <w:tcW w:w="1417" w:type="dxa"/>
            <w:vAlign w:val="center"/>
          </w:tcPr>
          <w:p w:rsidR="00A107EE" w:rsidRDefault="00A107EE">
            <w:pPr>
              <w:pStyle w:val="ConsPlusNormal"/>
              <w:jc w:val="center"/>
            </w:pPr>
            <w:r>
              <w:t>5 652,10</w:t>
            </w:r>
          </w:p>
        </w:tc>
        <w:tc>
          <w:tcPr>
            <w:tcW w:w="1417" w:type="dxa"/>
            <w:vAlign w:val="center"/>
          </w:tcPr>
          <w:p w:rsidR="00A107EE" w:rsidRDefault="00A107EE">
            <w:pPr>
              <w:pStyle w:val="ConsPlusNormal"/>
              <w:jc w:val="center"/>
            </w:pPr>
            <w:r>
              <w:t>5 652,10</w:t>
            </w:r>
          </w:p>
        </w:tc>
        <w:tc>
          <w:tcPr>
            <w:tcW w:w="1417" w:type="dxa"/>
            <w:vAlign w:val="center"/>
          </w:tcPr>
          <w:p w:rsidR="00A107EE" w:rsidRDefault="00A107EE">
            <w:pPr>
              <w:pStyle w:val="ConsPlusNormal"/>
              <w:jc w:val="center"/>
            </w:pPr>
            <w:r>
              <w:t>5 652,10</w:t>
            </w:r>
          </w:p>
        </w:tc>
        <w:tc>
          <w:tcPr>
            <w:tcW w:w="1417" w:type="dxa"/>
            <w:vAlign w:val="center"/>
          </w:tcPr>
          <w:p w:rsidR="00A107EE" w:rsidRDefault="00A107EE">
            <w:pPr>
              <w:pStyle w:val="ConsPlusNormal"/>
              <w:jc w:val="center"/>
            </w:pPr>
            <w:r>
              <w:t>5 883,84</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ГРБС - Министерство инвестиционного развития и предпринимательства Республики Саха (Якутия)</w:t>
            </w:r>
          </w:p>
        </w:tc>
        <w:tc>
          <w:tcPr>
            <w:tcW w:w="1417" w:type="dxa"/>
            <w:vAlign w:val="center"/>
          </w:tcPr>
          <w:p w:rsidR="00A107EE" w:rsidRDefault="00A107EE">
            <w:pPr>
              <w:pStyle w:val="ConsPlusNormal"/>
              <w:jc w:val="center"/>
            </w:pPr>
            <w:r>
              <w:t>28 492,24</w:t>
            </w:r>
          </w:p>
        </w:tc>
        <w:tc>
          <w:tcPr>
            <w:tcW w:w="1417" w:type="dxa"/>
            <w:vAlign w:val="center"/>
          </w:tcPr>
          <w:p w:rsidR="00A107EE" w:rsidRDefault="00A107EE">
            <w:pPr>
              <w:pStyle w:val="ConsPlusNormal"/>
              <w:jc w:val="center"/>
            </w:pPr>
            <w:r>
              <w:t>5 652,10</w:t>
            </w:r>
          </w:p>
        </w:tc>
        <w:tc>
          <w:tcPr>
            <w:tcW w:w="1417" w:type="dxa"/>
            <w:vAlign w:val="center"/>
          </w:tcPr>
          <w:p w:rsidR="00A107EE" w:rsidRDefault="00A107EE">
            <w:pPr>
              <w:pStyle w:val="ConsPlusNormal"/>
              <w:jc w:val="center"/>
            </w:pPr>
            <w:r>
              <w:t>5 652,10</w:t>
            </w:r>
          </w:p>
        </w:tc>
        <w:tc>
          <w:tcPr>
            <w:tcW w:w="1417" w:type="dxa"/>
            <w:vAlign w:val="center"/>
          </w:tcPr>
          <w:p w:rsidR="00A107EE" w:rsidRDefault="00A107EE">
            <w:pPr>
              <w:pStyle w:val="ConsPlusNormal"/>
              <w:jc w:val="center"/>
            </w:pPr>
            <w:r>
              <w:t>5 652,10</w:t>
            </w:r>
          </w:p>
        </w:tc>
        <w:tc>
          <w:tcPr>
            <w:tcW w:w="1417" w:type="dxa"/>
            <w:vAlign w:val="center"/>
          </w:tcPr>
          <w:p w:rsidR="00A107EE" w:rsidRDefault="00A107EE">
            <w:pPr>
              <w:pStyle w:val="ConsPlusNormal"/>
              <w:jc w:val="center"/>
            </w:pPr>
            <w:r>
              <w:t>5 652,10</w:t>
            </w:r>
          </w:p>
        </w:tc>
        <w:tc>
          <w:tcPr>
            <w:tcW w:w="1417" w:type="dxa"/>
            <w:vAlign w:val="center"/>
          </w:tcPr>
          <w:p w:rsidR="00A107EE" w:rsidRDefault="00A107EE">
            <w:pPr>
              <w:pStyle w:val="ConsPlusNormal"/>
              <w:jc w:val="center"/>
            </w:pPr>
            <w:r>
              <w:t>5 883,84</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Федеральный бюджет</w:t>
            </w:r>
          </w:p>
        </w:tc>
        <w:tc>
          <w:tcPr>
            <w:tcW w:w="1417" w:type="dxa"/>
            <w:vAlign w:val="center"/>
          </w:tcPr>
          <w:p w:rsidR="00A107EE" w:rsidRDefault="00A107EE">
            <w:pPr>
              <w:pStyle w:val="ConsPlusNormal"/>
              <w:jc w:val="center"/>
            </w:pPr>
            <w:r>
              <w:t>19 294,30</w:t>
            </w:r>
          </w:p>
        </w:tc>
        <w:tc>
          <w:tcPr>
            <w:tcW w:w="1417" w:type="dxa"/>
            <w:vAlign w:val="center"/>
          </w:tcPr>
          <w:p w:rsidR="00A107EE" w:rsidRDefault="00A107EE">
            <w:pPr>
              <w:pStyle w:val="ConsPlusNormal"/>
              <w:jc w:val="center"/>
            </w:pPr>
            <w:r>
              <w:t>7 200,00</w:t>
            </w:r>
          </w:p>
        </w:tc>
        <w:tc>
          <w:tcPr>
            <w:tcW w:w="1417" w:type="dxa"/>
            <w:vAlign w:val="center"/>
          </w:tcPr>
          <w:p w:rsidR="00A107EE" w:rsidRDefault="00A107EE">
            <w:pPr>
              <w:pStyle w:val="ConsPlusNormal"/>
              <w:jc w:val="center"/>
            </w:pPr>
            <w:r>
              <w:t>5 839,70</w:t>
            </w:r>
          </w:p>
        </w:tc>
        <w:tc>
          <w:tcPr>
            <w:tcW w:w="1417" w:type="dxa"/>
            <w:vAlign w:val="center"/>
          </w:tcPr>
          <w:p w:rsidR="00A107EE" w:rsidRDefault="00A107EE">
            <w:pPr>
              <w:pStyle w:val="ConsPlusNormal"/>
              <w:jc w:val="center"/>
            </w:pPr>
            <w:r>
              <w:t>6 254,60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Местные бюджеты</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Внебюджетные источники</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val="restart"/>
            <w:vAlign w:val="center"/>
          </w:tcPr>
          <w:p w:rsidR="00A107EE" w:rsidRDefault="00A107EE">
            <w:pPr>
              <w:pStyle w:val="ConsPlusNormal"/>
              <w:jc w:val="center"/>
            </w:pPr>
            <w:r>
              <w:t>3.12.</w:t>
            </w:r>
          </w:p>
        </w:tc>
        <w:tc>
          <w:tcPr>
            <w:tcW w:w="1928" w:type="dxa"/>
            <w:vMerge w:val="restart"/>
            <w:vAlign w:val="center"/>
          </w:tcPr>
          <w:p w:rsidR="00A107EE" w:rsidRDefault="00A107EE">
            <w:pPr>
              <w:pStyle w:val="ConsPlusNormal"/>
              <w:jc w:val="center"/>
            </w:pPr>
            <w:r>
              <w:t>Основное мероприятие</w:t>
            </w:r>
          </w:p>
        </w:tc>
        <w:tc>
          <w:tcPr>
            <w:tcW w:w="2438" w:type="dxa"/>
            <w:vMerge w:val="restart"/>
            <w:vAlign w:val="center"/>
          </w:tcPr>
          <w:p w:rsidR="00A107EE" w:rsidRDefault="00A107EE">
            <w:pPr>
              <w:pStyle w:val="ConsPlusNormal"/>
              <w:jc w:val="center"/>
            </w:pPr>
            <w:r>
              <w:t>Формирование благоприятного инвестиционного и бизнес климата</w:t>
            </w:r>
          </w:p>
        </w:tc>
        <w:tc>
          <w:tcPr>
            <w:tcW w:w="2381" w:type="dxa"/>
            <w:vAlign w:val="center"/>
          </w:tcPr>
          <w:p w:rsidR="00A107EE" w:rsidRDefault="00A107EE">
            <w:pPr>
              <w:pStyle w:val="ConsPlusNormal"/>
            </w:pPr>
            <w:r>
              <w:t>Всего</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Государственный бюджет Республики Саха (Якутия)</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Федеральный бюджет</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Местные бюджеты</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 xml:space="preserve">Внебюджетные </w:t>
            </w:r>
            <w:r>
              <w:lastRenderedPageBreak/>
              <w:t>источники</w:t>
            </w:r>
          </w:p>
        </w:tc>
        <w:tc>
          <w:tcPr>
            <w:tcW w:w="1417" w:type="dxa"/>
            <w:vAlign w:val="center"/>
          </w:tcPr>
          <w:p w:rsidR="00A107EE" w:rsidRDefault="00A107EE">
            <w:pPr>
              <w:pStyle w:val="ConsPlusNormal"/>
              <w:jc w:val="center"/>
            </w:pPr>
            <w:r>
              <w:lastRenderedPageBreak/>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val="restart"/>
            <w:vAlign w:val="center"/>
          </w:tcPr>
          <w:p w:rsidR="00A107EE" w:rsidRDefault="00A107EE">
            <w:pPr>
              <w:pStyle w:val="ConsPlusNormal"/>
              <w:jc w:val="center"/>
            </w:pPr>
            <w:r>
              <w:lastRenderedPageBreak/>
              <w:t>3.13.</w:t>
            </w:r>
          </w:p>
        </w:tc>
        <w:tc>
          <w:tcPr>
            <w:tcW w:w="1928" w:type="dxa"/>
            <w:vMerge w:val="restart"/>
            <w:vAlign w:val="center"/>
          </w:tcPr>
          <w:p w:rsidR="00A107EE" w:rsidRDefault="00A107EE">
            <w:pPr>
              <w:pStyle w:val="ConsPlusNormal"/>
              <w:jc w:val="center"/>
            </w:pPr>
            <w:r>
              <w:t>Основное мероприятие</w:t>
            </w:r>
          </w:p>
        </w:tc>
        <w:tc>
          <w:tcPr>
            <w:tcW w:w="2438" w:type="dxa"/>
            <w:vMerge w:val="restart"/>
            <w:vAlign w:val="center"/>
          </w:tcPr>
          <w:p w:rsidR="00A107EE" w:rsidRDefault="00A107EE">
            <w:pPr>
              <w:pStyle w:val="ConsPlusNormal"/>
              <w:jc w:val="center"/>
            </w:pPr>
            <w:r>
              <w:t>Поддержка субъектов малого и среднего предпринимательства, осуществляющих деятельность в монопрофильных муниципальных образованиях</w:t>
            </w:r>
          </w:p>
        </w:tc>
        <w:tc>
          <w:tcPr>
            <w:tcW w:w="2381" w:type="dxa"/>
            <w:vAlign w:val="center"/>
          </w:tcPr>
          <w:p w:rsidR="00A107EE" w:rsidRDefault="00A107EE">
            <w:pPr>
              <w:pStyle w:val="ConsPlusNormal"/>
            </w:pPr>
            <w:r>
              <w:t>Всего</w:t>
            </w:r>
          </w:p>
        </w:tc>
        <w:tc>
          <w:tcPr>
            <w:tcW w:w="1417" w:type="dxa"/>
            <w:vAlign w:val="center"/>
          </w:tcPr>
          <w:p w:rsidR="00A107EE" w:rsidRDefault="00A107EE">
            <w:pPr>
              <w:pStyle w:val="ConsPlusNormal"/>
              <w:jc w:val="center"/>
            </w:pPr>
            <w:r>
              <w:t>46 714,26</w:t>
            </w:r>
          </w:p>
        </w:tc>
        <w:tc>
          <w:tcPr>
            <w:tcW w:w="1417" w:type="dxa"/>
            <w:vAlign w:val="center"/>
          </w:tcPr>
          <w:p w:rsidR="00A107EE" w:rsidRDefault="00A107EE">
            <w:pPr>
              <w:pStyle w:val="ConsPlusNormal"/>
              <w:jc w:val="center"/>
            </w:pPr>
            <w:r>
              <w:t>15 932,54</w:t>
            </w:r>
          </w:p>
        </w:tc>
        <w:tc>
          <w:tcPr>
            <w:tcW w:w="1417" w:type="dxa"/>
            <w:vAlign w:val="center"/>
          </w:tcPr>
          <w:p w:rsidR="00A107EE" w:rsidRDefault="00A107EE">
            <w:pPr>
              <w:pStyle w:val="ConsPlusNormal"/>
              <w:jc w:val="center"/>
            </w:pPr>
            <w:r>
              <w:t>12 895,94</w:t>
            </w:r>
          </w:p>
        </w:tc>
        <w:tc>
          <w:tcPr>
            <w:tcW w:w="1417" w:type="dxa"/>
            <w:vAlign w:val="center"/>
          </w:tcPr>
          <w:p w:rsidR="00A107EE" w:rsidRDefault="00A107EE">
            <w:pPr>
              <w:pStyle w:val="ConsPlusNormal"/>
              <w:jc w:val="center"/>
            </w:pPr>
            <w:r>
              <w:t>13 087,54</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Государственный бюджет Республики Саха (Якутия)</w:t>
            </w:r>
          </w:p>
        </w:tc>
        <w:tc>
          <w:tcPr>
            <w:tcW w:w="1417" w:type="dxa"/>
            <w:vAlign w:val="center"/>
          </w:tcPr>
          <w:p w:rsidR="00A107EE" w:rsidRDefault="00A107EE">
            <w:pPr>
              <w:pStyle w:val="ConsPlusNormal"/>
              <w:jc w:val="center"/>
            </w:pPr>
            <w:r>
              <w:t>23 920,26</w:t>
            </w:r>
          </w:p>
        </w:tc>
        <w:tc>
          <w:tcPr>
            <w:tcW w:w="1417" w:type="dxa"/>
            <w:vAlign w:val="center"/>
          </w:tcPr>
          <w:p w:rsidR="00A107EE" w:rsidRDefault="00A107EE">
            <w:pPr>
              <w:pStyle w:val="ConsPlusNormal"/>
              <w:jc w:val="center"/>
            </w:pPr>
            <w:r>
              <w:t>8 334,54</w:t>
            </w:r>
          </w:p>
        </w:tc>
        <w:tc>
          <w:tcPr>
            <w:tcW w:w="1417" w:type="dxa"/>
            <w:vAlign w:val="center"/>
          </w:tcPr>
          <w:p w:rsidR="00A107EE" w:rsidRDefault="00A107EE">
            <w:pPr>
              <w:pStyle w:val="ConsPlusNormal"/>
              <w:jc w:val="center"/>
            </w:pPr>
            <w:r>
              <w:t>8 334,54</w:t>
            </w:r>
          </w:p>
        </w:tc>
        <w:tc>
          <w:tcPr>
            <w:tcW w:w="1417" w:type="dxa"/>
            <w:vAlign w:val="center"/>
          </w:tcPr>
          <w:p w:rsidR="00A107EE" w:rsidRDefault="00A107EE">
            <w:pPr>
              <w:pStyle w:val="ConsPlusNormal"/>
              <w:jc w:val="center"/>
            </w:pPr>
            <w:r>
              <w:t>8 334,54</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ГРБС - Министерство инвестиционного развития и предпринимательства Республики Саха (Якутия)</w:t>
            </w:r>
          </w:p>
        </w:tc>
        <w:tc>
          <w:tcPr>
            <w:tcW w:w="1417" w:type="dxa"/>
            <w:vAlign w:val="center"/>
          </w:tcPr>
          <w:p w:rsidR="00A107EE" w:rsidRDefault="00A107EE">
            <w:pPr>
              <w:pStyle w:val="ConsPlusNormal"/>
              <w:jc w:val="center"/>
            </w:pPr>
            <w:r>
              <w:t>23 920,26</w:t>
            </w:r>
          </w:p>
        </w:tc>
        <w:tc>
          <w:tcPr>
            <w:tcW w:w="1417" w:type="dxa"/>
            <w:vAlign w:val="center"/>
          </w:tcPr>
          <w:p w:rsidR="00A107EE" w:rsidRDefault="00A107EE">
            <w:pPr>
              <w:pStyle w:val="ConsPlusNormal"/>
              <w:jc w:val="center"/>
            </w:pPr>
            <w:r>
              <w:t>8 334,54</w:t>
            </w:r>
          </w:p>
        </w:tc>
        <w:tc>
          <w:tcPr>
            <w:tcW w:w="1417" w:type="dxa"/>
            <w:vAlign w:val="center"/>
          </w:tcPr>
          <w:p w:rsidR="00A107EE" w:rsidRDefault="00A107EE">
            <w:pPr>
              <w:pStyle w:val="ConsPlusNormal"/>
              <w:jc w:val="center"/>
            </w:pPr>
            <w:r>
              <w:t>8 334,54</w:t>
            </w:r>
          </w:p>
        </w:tc>
        <w:tc>
          <w:tcPr>
            <w:tcW w:w="1417" w:type="dxa"/>
            <w:vAlign w:val="center"/>
          </w:tcPr>
          <w:p w:rsidR="00A107EE" w:rsidRDefault="00A107EE">
            <w:pPr>
              <w:pStyle w:val="ConsPlusNormal"/>
              <w:jc w:val="center"/>
            </w:pPr>
            <w:r>
              <w:t>8 334,54</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Федеральный бюджет</w:t>
            </w:r>
          </w:p>
        </w:tc>
        <w:tc>
          <w:tcPr>
            <w:tcW w:w="1417" w:type="dxa"/>
            <w:vAlign w:val="center"/>
          </w:tcPr>
          <w:p w:rsidR="00A107EE" w:rsidRDefault="00A107EE">
            <w:pPr>
              <w:pStyle w:val="ConsPlusNormal"/>
              <w:jc w:val="center"/>
            </w:pPr>
            <w:r>
              <w:t>22 794,00</w:t>
            </w:r>
          </w:p>
        </w:tc>
        <w:tc>
          <w:tcPr>
            <w:tcW w:w="1417" w:type="dxa"/>
            <w:vAlign w:val="center"/>
          </w:tcPr>
          <w:p w:rsidR="00A107EE" w:rsidRDefault="00A107EE">
            <w:pPr>
              <w:pStyle w:val="ConsPlusNormal"/>
              <w:jc w:val="center"/>
            </w:pPr>
            <w:r>
              <w:t>7 598,00</w:t>
            </w:r>
          </w:p>
        </w:tc>
        <w:tc>
          <w:tcPr>
            <w:tcW w:w="1417" w:type="dxa"/>
            <w:vAlign w:val="center"/>
          </w:tcPr>
          <w:p w:rsidR="00A107EE" w:rsidRDefault="00A107EE">
            <w:pPr>
              <w:pStyle w:val="ConsPlusNormal"/>
              <w:jc w:val="center"/>
            </w:pPr>
            <w:r>
              <w:t>4 561,40</w:t>
            </w:r>
          </w:p>
        </w:tc>
        <w:tc>
          <w:tcPr>
            <w:tcW w:w="1417" w:type="dxa"/>
            <w:vAlign w:val="center"/>
          </w:tcPr>
          <w:p w:rsidR="00A107EE" w:rsidRDefault="00A107EE">
            <w:pPr>
              <w:pStyle w:val="ConsPlusNormal"/>
              <w:jc w:val="center"/>
            </w:pPr>
            <w:r>
              <w:t>4 753,00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Местные бюджеты</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Внебюджетные источники</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val="restart"/>
            <w:vAlign w:val="center"/>
          </w:tcPr>
          <w:p w:rsidR="00A107EE" w:rsidRDefault="00A107EE">
            <w:pPr>
              <w:pStyle w:val="ConsPlusNormal"/>
              <w:jc w:val="center"/>
            </w:pPr>
            <w:r>
              <w:t>3.14.</w:t>
            </w:r>
          </w:p>
        </w:tc>
        <w:tc>
          <w:tcPr>
            <w:tcW w:w="1928" w:type="dxa"/>
            <w:vMerge w:val="restart"/>
            <w:vAlign w:val="center"/>
          </w:tcPr>
          <w:p w:rsidR="00A107EE" w:rsidRDefault="00A107EE">
            <w:pPr>
              <w:pStyle w:val="ConsPlusNormal"/>
              <w:jc w:val="center"/>
            </w:pPr>
            <w:r>
              <w:t>Основное мероприятие</w:t>
            </w:r>
          </w:p>
        </w:tc>
        <w:tc>
          <w:tcPr>
            <w:tcW w:w="2438" w:type="dxa"/>
            <w:vMerge w:val="restart"/>
            <w:vAlign w:val="center"/>
          </w:tcPr>
          <w:p w:rsidR="00A107EE" w:rsidRDefault="00A107EE">
            <w:pPr>
              <w:pStyle w:val="ConsPlusNormal"/>
              <w:jc w:val="center"/>
            </w:pPr>
            <w:r>
              <w:t xml:space="preserve">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w:t>
            </w:r>
            <w:r>
              <w:lastRenderedPageBreak/>
              <w:t>продукции и (или) экспорт товаров (работ, услуг), - центров (агентств) координации поддержки экспортно-ориентированных субъектов малого и среднего предпринимательства</w:t>
            </w:r>
          </w:p>
        </w:tc>
        <w:tc>
          <w:tcPr>
            <w:tcW w:w="2381" w:type="dxa"/>
            <w:vAlign w:val="center"/>
          </w:tcPr>
          <w:p w:rsidR="00A107EE" w:rsidRDefault="00A107EE">
            <w:pPr>
              <w:pStyle w:val="ConsPlusNormal"/>
            </w:pPr>
            <w:r>
              <w:lastRenderedPageBreak/>
              <w:t>Всего</w:t>
            </w:r>
          </w:p>
        </w:tc>
        <w:tc>
          <w:tcPr>
            <w:tcW w:w="1417" w:type="dxa"/>
            <w:vAlign w:val="center"/>
          </w:tcPr>
          <w:p w:rsidR="00A107EE" w:rsidRDefault="00A107EE">
            <w:pPr>
              <w:pStyle w:val="ConsPlusNormal"/>
              <w:jc w:val="center"/>
            </w:pPr>
            <w:r>
              <w:t>35 671,50</w:t>
            </w:r>
          </w:p>
        </w:tc>
        <w:tc>
          <w:tcPr>
            <w:tcW w:w="1417" w:type="dxa"/>
            <w:vAlign w:val="center"/>
          </w:tcPr>
          <w:p w:rsidR="00A107EE" w:rsidRDefault="00A107EE">
            <w:pPr>
              <w:pStyle w:val="ConsPlusNormal"/>
              <w:jc w:val="center"/>
            </w:pPr>
            <w:r>
              <w:t>8 375,90</w:t>
            </w:r>
          </w:p>
        </w:tc>
        <w:tc>
          <w:tcPr>
            <w:tcW w:w="1417" w:type="dxa"/>
            <w:vAlign w:val="center"/>
          </w:tcPr>
          <w:p w:rsidR="00A107EE" w:rsidRDefault="00A107EE">
            <w:pPr>
              <w:pStyle w:val="ConsPlusNormal"/>
              <w:jc w:val="center"/>
            </w:pPr>
            <w:r>
              <w:t>9 260,60</w:t>
            </w:r>
          </w:p>
        </w:tc>
        <w:tc>
          <w:tcPr>
            <w:tcW w:w="1417" w:type="dxa"/>
            <w:vAlign w:val="center"/>
          </w:tcPr>
          <w:p w:rsidR="00A107EE" w:rsidRDefault="00A107EE">
            <w:pPr>
              <w:pStyle w:val="ConsPlusNormal"/>
              <w:jc w:val="center"/>
            </w:pPr>
            <w:r>
              <w:t>11 345,00</w:t>
            </w:r>
          </w:p>
        </w:tc>
        <w:tc>
          <w:tcPr>
            <w:tcW w:w="1417" w:type="dxa"/>
            <w:vAlign w:val="center"/>
          </w:tcPr>
          <w:p w:rsidR="00A107EE" w:rsidRDefault="00A107EE">
            <w:pPr>
              <w:pStyle w:val="ConsPlusNormal"/>
              <w:jc w:val="center"/>
            </w:pPr>
            <w:r>
              <w:t>3 345,00</w:t>
            </w:r>
          </w:p>
        </w:tc>
        <w:tc>
          <w:tcPr>
            <w:tcW w:w="1417" w:type="dxa"/>
            <w:vAlign w:val="center"/>
          </w:tcPr>
          <w:p w:rsidR="00A107EE" w:rsidRDefault="00A107EE">
            <w:pPr>
              <w:pStyle w:val="ConsPlusNormal"/>
              <w:jc w:val="center"/>
            </w:pPr>
            <w:r>
              <w:t>3 345,00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Государственный бюджет Республики Саха (Якутия)</w:t>
            </w:r>
          </w:p>
        </w:tc>
        <w:tc>
          <w:tcPr>
            <w:tcW w:w="1417" w:type="dxa"/>
            <w:vAlign w:val="center"/>
          </w:tcPr>
          <w:p w:rsidR="00A107EE" w:rsidRDefault="00A107EE">
            <w:pPr>
              <w:pStyle w:val="ConsPlusNormal"/>
              <w:jc w:val="center"/>
            </w:pPr>
            <w:r>
              <w:t>16 725,00</w:t>
            </w:r>
          </w:p>
        </w:tc>
        <w:tc>
          <w:tcPr>
            <w:tcW w:w="1417" w:type="dxa"/>
            <w:vAlign w:val="center"/>
          </w:tcPr>
          <w:p w:rsidR="00A107EE" w:rsidRDefault="00A107EE">
            <w:pPr>
              <w:pStyle w:val="ConsPlusNormal"/>
              <w:jc w:val="center"/>
            </w:pPr>
            <w:r>
              <w:t>3 345,00</w:t>
            </w:r>
          </w:p>
        </w:tc>
        <w:tc>
          <w:tcPr>
            <w:tcW w:w="1417" w:type="dxa"/>
            <w:vAlign w:val="center"/>
          </w:tcPr>
          <w:p w:rsidR="00A107EE" w:rsidRDefault="00A107EE">
            <w:pPr>
              <w:pStyle w:val="ConsPlusNormal"/>
              <w:jc w:val="center"/>
            </w:pPr>
            <w:r>
              <w:t>3 345,00</w:t>
            </w:r>
          </w:p>
        </w:tc>
        <w:tc>
          <w:tcPr>
            <w:tcW w:w="1417" w:type="dxa"/>
            <w:vAlign w:val="center"/>
          </w:tcPr>
          <w:p w:rsidR="00A107EE" w:rsidRDefault="00A107EE">
            <w:pPr>
              <w:pStyle w:val="ConsPlusNormal"/>
              <w:jc w:val="center"/>
            </w:pPr>
            <w:r>
              <w:t>3 345,00</w:t>
            </w:r>
          </w:p>
        </w:tc>
        <w:tc>
          <w:tcPr>
            <w:tcW w:w="1417" w:type="dxa"/>
            <w:vAlign w:val="center"/>
          </w:tcPr>
          <w:p w:rsidR="00A107EE" w:rsidRDefault="00A107EE">
            <w:pPr>
              <w:pStyle w:val="ConsPlusNormal"/>
              <w:jc w:val="center"/>
            </w:pPr>
            <w:r>
              <w:t>3 345,00</w:t>
            </w:r>
          </w:p>
        </w:tc>
        <w:tc>
          <w:tcPr>
            <w:tcW w:w="1417" w:type="dxa"/>
            <w:vAlign w:val="center"/>
          </w:tcPr>
          <w:p w:rsidR="00A107EE" w:rsidRDefault="00A107EE">
            <w:pPr>
              <w:pStyle w:val="ConsPlusNormal"/>
              <w:jc w:val="center"/>
            </w:pPr>
            <w:r>
              <w:t>3 345,00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ГРБС - Министерство инвестиционного развития и предпринимательства Республики Саха (Якутия)</w:t>
            </w:r>
          </w:p>
        </w:tc>
        <w:tc>
          <w:tcPr>
            <w:tcW w:w="1417" w:type="dxa"/>
            <w:vAlign w:val="center"/>
          </w:tcPr>
          <w:p w:rsidR="00A107EE" w:rsidRDefault="00A107EE">
            <w:pPr>
              <w:pStyle w:val="ConsPlusNormal"/>
              <w:jc w:val="center"/>
            </w:pPr>
            <w:r>
              <w:t>16 725,00</w:t>
            </w:r>
          </w:p>
        </w:tc>
        <w:tc>
          <w:tcPr>
            <w:tcW w:w="1417" w:type="dxa"/>
            <w:vAlign w:val="center"/>
          </w:tcPr>
          <w:p w:rsidR="00A107EE" w:rsidRDefault="00A107EE">
            <w:pPr>
              <w:pStyle w:val="ConsPlusNormal"/>
              <w:jc w:val="center"/>
            </w:pPr>
            <w:r>
              <w:t>3 345,00</w:t>
            </w:r>
          </w:p>
        </w:tc>
        <w:tc>
          <w:tcPr>
            <w:tcW w:w="1417" w:type="dxa"/>
            <w:vAlign w:val="center"/>
          </w:tcPr>
          <w:p w:rsidR="00A107EE" w:rsidRDefault="00A107EE">
            <w:pPr>
              <w:pStyle w:val="ConsPlusNormal"/>
              <w:jc w:val="center"/>
            </w:pPr>
            <w:r>
              <w:t>3 345,00</w:t>
            </w:r>
          </w:p>
        </w:tc>
        <w:tc>
          <w:tcPr>
            <w:tcW w:w="1417" w:type="dxa"/>
            <w:vAlign w:val="center"/>
          </w:tcPr>
          <w:p w:rsidR="00A107EE" w:rsidRDefault="00A107EE">
            <w:pPr>
              <w:pStyle w:val="ConsPlusNormal"/>
              <w:jc w:val="center"/>
            </w:pPr>
            <w:r>
              <w:t>3 345,00</w:t>
            </w:r>
          </w:p>
        </w:tc>
        <w:tc>
          <w:tcPr>
            <w:tcW w:w="1417" w:type="dxa"/>
            <w:vAlign w:val="center"/>
          </w:tcPr>
          <w:p w:rsidR="00A107EE" w:rsidRDefault="00A107EE">
            <w:pPr>
              <w:pStyle w:val="ConsPlusNormal"/>
              <w:jc w:val="center"/>
            </w:pPr>
            <w:r>
              <w:t>3 345,00</w:t>
            </w:r>
          </w:p>
        </w:tc>
        <w:tc>
          <w:tcPr>
            <w:tcW w:w="1417" w:type="dxa"/>
            <w:vAlign w:val="center"/>
          </w:tcPr>
          <w:p w:rsidR="00A107EE" w:rsidRDefault="00A107EE">
            <w:pPr>
              <w:pStyle w:val="ConsPlusNormal"/>
              <w:jc w:val="center"/>
            </w:pPr>
            <w:r>
              <w:t>3 345,00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Федеральный бюджет</w:t>
            </w:r>
          </w:p>
        </w:tc>
        <w:tc>
          <w:tcPr>
            <w:tcW w:w="1417" w:type="dxa"/>
            <w:vAlign w:val="center"/>
          </w:tcPr>
          <w:p w:rsidR="00A107EE" w:rsidRDefault="00A107EE">
            <w:pPr>
              <w:pStyle w:val="ConsPlusNormal"/>
              <w:jc w:val="center"/>
            </w:pPr>
            <w:r>
              <w:t>18 946,50</w:t>
            </w:r>
          </w:p>
        </w:tc>
        <w:tc>
          <w:tcPr>
            <w:tcW w:w="1417" w:type="dxa"/>
            <w:vAlign w:val="center"/>
          </w:tcPr>
          <w:p w:rsidR="00A107EE" w:rsidRDefault="00A107EE">
            <w:pPr>
              <w:pStyle w:val="ConsPlusNormal"/>
              <w:jc w:val="center"/>
            </w:pPr>
            <w:r>
              <w:t>5 030,90</w:t>
            </w:r>
          </w:p>
        </w:tc>
        <w:tc>
          <w:tcPr>
            <w:tcW w:w="1417" w:type="dxa"/>
            <w:vAlign w:val="center"/>
          </w:tcPr>
          <w:p w:rsidR="00A107EE" w:rsidRDefault="00A107EE">
            <w:pPr>
              <w:pStyle w:val="ConsPlusNormal"/>
              <w:jc w:val="center"/>
            </w:pPr>
            <w:r>
              <w:t>5 915,60</w:t>
            </w:r>
          </w:p>
        </w:tc>
        <w:tc>
          <w:tcPr>
            <w:tcW w:w="1417" w:type="dxa"/>
            <w:vAlign w:val="center"/>
          </w:tcPr>
          <w:p w:rsidR="00A107EE" w:rsidRDefault="00A107EE">
            <w:pPr>
              <w:pStyle w:val="ConsPlusNormal"/>
              <w:jc w:val="center"/>
            </w:pPr>
            <w:r>
              <w:t>8 000,00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Местные бюджеты</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Внебюджетные источники</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val="restart"/>
            <w:vAlign w:val="center"/>
          </w:tcPr>
          <w:p w:rsidR="00A107EE" w:rsidRDefault="00A107EE">
            <w:pPr>
              <w:pStyle w:val="ConsPlusNormal"/>
              <w:jc w:val="center"/>
              <w:outlineLvl w:val="2"/>
            </w:pPr>
            <w:r>
              <w:t>4.</w:t>
            </w:r>
          </w:p>
        </w:tc>
        <w:tc>
          <w:tcPr>
            <w:tcW w:w="1928" w:type="dxa"/>
            <w:vMerge w:val="restart"/>
            <w:vAlign w:val="center"/>
          </w:tcPr>
          <w:p w:rsidR="00A107EE" w:rsidRDefault="00A107EE">
            <w:pPr>
              <w:pStyle w:val="ConsPlusNormal"/>
              <w:jc w:val="center"/>
            </w:pPr>
            <w:r>
              <w:t>Подпрограмма</w:t>
            </w:r>
          </w:p>
        </w:tc>
        <w:tc>
          <w:tcPr>
            <w:tcW w:w="2438" w:type="dxa"/>
            <w:vMerge w:val="restart"/>
            <w:vAlign w:val="center"/>
          </w:tcPr>
          <w:p w:rsidR="00A107EE" w:rsidRDefault="00A107EE">
            <w:pPr>
              <w:pStyle w:val="ConsPlusNormal"/>
              <w:jc w:val="center"/>
            </w:pPr>
            <w:r>
              <w:t>Развитие инновационного предпринимательства на 2018 - 2022 годы</w:t>
            </w:r>
          </w:p>
        </w:tc>
        <w:tc>
          <w:tcPr>
            <w:tcW w:w="2381" w:type="dxa"/>
            <w:vAlign w:val="center"/>
          </w:tcPr>
          <w:p w:rsidR="00A107EE" w:rsidRDefault="00A107EE">
            <w:pPr>
              <w:pStyle w:val="ConsPlusNormal"/>
            </w:pPr>
            <w:r>
              <w:t>Всего</w:t>
            </w:r>
          </w:p>
        </w:tc>
        <w:tc>
          <w:tcPr>
            <w:tcW w:w="1417" w:type="dxa"/>
            <w:vAlign w:val="center"/>
          </w:tcPr>
          <w:p w:rsidR="00A107EE" w:rsidRDefault="00A107EE">
            <w:pPr>
              <w:pStyle w:val="ConsPlusNormal"/>
              <w:jc w:val="center"/>
            </w:pPr>
            <w:r>
              <w:t>436 990,27</w:t>
            </w:r>
          </w:p>
        </w:tc>
        <w:tc>
          <w:tcPr>
            <w:tcW w:w="1417" w:type="dxa"/>
            <w:vAlign w:val="center"/>
          </w:tcPr>
          <w:p w:rsidR="00A107EE" w:rsidRDefault="00A107EE">
            <w:pPr>
              <w:pStyle w:val="ConsPlusNormal"/>
              <w:jc w:val="center"/>
            </w:pPr>
            <w:r>
              <w:t>93 117,29</w:t>
            </w:r>
          </w:p>
        </w:tc>
        <w:tc>
          <w:tcPr>
            <w:tcW w:w="1417" w:type="dxa"/>
            <w:vAlign w:val="center"/>
          </w:tcPr>
          <w:p w:rsidR="00A107EE" w:rsidRDefault="00A107EE">
            <w:pPr>
              <w:pStyle w:val="ConsPlusNormal"/>
              <w:jc w:val="center"/>
            </w:pPr>
            <w:r>
              <w:t>87 430,09</w:t>
            </w:r>
          </w:p>
        </w:tc>
        <w:tc>
          <w:tcPr>
            <w:tcW w:w="1417" w:type="dxa"/>
            <w:vAlign w:val="center"/>
          </w:tcPr>
          <w:p w:rsidR="00A107EE" w:rsidRDefault="00A107EE">
            <w:pPr>
              <w:pStyle w:val="ConsPlusNormal"/>
              <w:jc w:val="center"/>
            </w:pPr>
            <w:r>
              <w:t>90 117,29</w:t>
            </w:r>
          </w:p>
        </w:tc>
        <w:tc>
          <w:tcPr>
            <w:tcW w:w="1417" w:type="dxa"/>
            <w:vAlign w:val="center"/>
          </w:tcPr>
          <w:p w:rsidR="00A107EE" w:rsidRDefault="00A107EE">
            <w:pPr>
              <w:pStyle w:val="ConsPlusNormal"/>
              <w:jc w:val="center"/>
            </w:pPr>
            <w:r>
              <w:t>82 455,00</w:t>
            </w:r>
          </w:p>
        </w:tc>
        <w:tc>
          <w:tcPr>
            <w:tcW w:w="1417" w:type="dxa"/>
            <w:vAlign w:val="center"/>
          </w:tcPr>
          <w:p w:rsidR="00A107EE" w:rsidRDefault="00A107EE">
            <w:pPr>
              <w:pStyle w:val="ConsPlusNormal"/>
              <w:jc w:val="center"/>
            </w:pPr>
            <w:r>
              <w:t>83 870,60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Государственный бюджет Республики Саха (Якутия)</w:t>
            </w:r>
          </w:p>
        </w:tc>
        <w:tc>
          <w:tcPr>
            <w:tcW w:w="1417" w:type="dxa"/>
            <w:vAlign w:val="center"/>
          </w:tcPr>
          <w:p w:rsidR="00A107EE" w:rsidRDefault="00A107EE">
            <w:pPr>
              <w:pStyle w:val="ConsPlusNormal"/>
              <w:jc w:val="center"/>
            </w:pPr>
            <w:r>
              <w:t>403 077,47</w:t>
            </w:r>
          </w:p>
        </w:tc>
        <w:tc>
          <w:tcPr>
            <w:tcW w:w="1417" w:type="dxa"/>
            <w:vAlign w:val="center"/>
          </w:tcPr>
          <w:p w:rsidR="00A107EE" w:rsidRDefault="00A107EE">
            <w:pPr>
              <w:pStyle w:val="ConsPlusNormal"/>
              <w:jc w:val="center"/>
            </w:pPr>
            <w:r>
              <w:t>78 917,29</w:t>
            </w:r>
          </w:p>
        </w:tc>
        <w:tc>
          <w:tcPr>
            <w:tcW w:w="1417" w:type="dxa"/>
            <w:vAlign w:val="center"/>
          </w:tcPr>
          <w:p w:rsidR="00A107EE" w:rsidRDefault="00A107EE">
            <w:pPr>
              <w:pStyle w:val="ConsPlusNormal"/>
              <w:jc w:val="center"/>
            </w:pPr>
            <w:r>
              <w:t>78 917,29</w:t>
            </w:r>
          </w:p>
        </w:tc>
        <w:tc>
          <w:tcPr>
            <w:tcW w:w="1417" w:type="dxa"/>
            <w:vAlign w:val="center"/>
          </w:tcPr>
          <w:p w:rsidR="00A107EE" w:rsidRDefault="00A107EE">
            <w:pPr>
              <w:pStyle w:val="ConsPlusNormal"/>
              <w:jc w:val="center"/>
            </w:pPr>
            <w:r>
              <w:t>78 917,29</w:t>
            </w:r>
          </w:p>
        </w:tc>
        <w:tc>
          <w:tcPr>
            <w:tcW w:w="1417" w:type="dxa"/>
            <w:vAlign w:val="center"/>
          </w:tcPr>
          <w:p w:rsidR="00A107EE" w:rsidRDefault="00A107EE">
            <w:pPr>
              <w:pStyle w:val="ConsPlusNormal"/>
              <w:jc w:val="center"/>
            </w:pPr>
            <w:r>
              <w:t>82 455,00</w:t>
            </w:r>
          </w:p>
        </w:tc>
        <w:tc>
          <w:tcPr>
            <w:tcW w:w="1417" w:type="dxa"/>
            <w:vAlign w:val="center"/>
          </w:tcPr>
          <w:p w:rsidR="00A107EE" w:rsidRDefault="00A107EE">
            <w:pPr>
              <w:pStyle w:val="ConsPlusNormal"/>
              <w:jc w:val="center"/>
            </w:pPr>
            <w:r>
              <w:t>83 870,60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ГРБС - Министерство инвестиционного развития и предпринимательства Республики Саха (Якутия)</w:t>
            </w:r>
          </w:p>
        </w:tc>
        <w:tc>
          <w:tcPr>
            <w:tcW w:w="1417" w:type="dxa"/>
            <w:vAlign w:val="center"/>
          </w:tcPr>
          <w:p w:rsidR="00A107EE" w:rsidRDefault="00A107EE">
            <w:pPr>
              <w:pStyle w:val="ConsPlusNormal"/>
              <w:jc w:val="center"/>
            </w:pPr>
            <w:r>
              <w:t>403 077,47</w:t>
            </w:r>
          </w:p>
        </w:tc>
        <w:tc>
          <w:tcPr>
            <w:tcW w:w="1417" w:type="dxa"/>
            <w:vAlign w:val="center"/>
          </w:tcPr>
          <w:p w:rsidR="00A107EE" w:rsidRDefault="00A107EE">
            <w:pPr>
              <w:pStyle w:val="ConsPlusNormal"/>
              <w:jc w:val="center"/>
            </w:pPr>
            <w:r>
              <w:t>78 917,29</w:t>
            </w:r>
          </w:p>
        </w:tc>
        <w:tc>
          <w:tcPr>
            <w:tcW w:w="1417" w:type="dxa"/>
            <w:vAlign w:val="center"/>
          </w:tcPr>
          <w:p w:rsidR="00A107EE" w:rsidRDefault="00A107EE">
            <w:pPr>
              <w:pStyle w:val="ConsPlusNormal"/>
              <w:jc w:val="center"/>
            </w:pPr>
            <w:r>
              <w:t>78 917,29</w:t>
            </w:r>
          </w:p>
        </w:tc>
        <w:tc>
          <w:tcPr>
            <w:tcW w:w="1417" w:type="dxa"/>
            <w:vAlign w:val="center"/>
          </w:tcPr>
          <w:p w:rsidR="00A107EE" w:rsidRDefault="00A107EE">
            <w:pPr>
              <w:pStyle w:val="ConsPlusNormal"/>
              <w:jc w:val="center"/>
            </w:pPr>
            <w:r>
              <w:t>78 917,29</w:t>
            </w:r>
          </w:p>
        </w:tc>
        <w:tc>
          <w:tcPr>
            <w:tcW w:w="1417" w:type="dxa"/>
            <w:vAlign w:val="center"/>
          </w:tcPr>
          <w:p w:rsidR="00A107EE" w:rsidRDefault="00A107EE">
            <w:pPr>
              <w:pStyle w:val="ConsPlusNormal"/>
              <w:jc w:val="center"/>
            </w:pPr>
            <w:r>
              <w:t>82 455,00</w:t>
            </w:r>
          </w:p>
        </w:tc>
        <w:tc>
          <w:tcPr>
            <w:tcW w:w="1417" w:type="dxa"/>
            <w:vAlign w:val="center"/>
          </w:tcPr>
          <w:p w:rsidR="00A107EE" w:rsidRDefault="00A107EE">
            <w:pPr>
              <w:pStyle w:val="ConsPlusNormal"/>
              <w:jc w:val="center"/>
            </w:pPr>
            <w:r>
              <w:t>83 870,60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Федеральный бюджет</w:t>
            </w:r>
          </w:p>
        </w:tc>
        <w:tc>
          <w:tcPr>
            <w:tcW w:w="1417" w:type="dxa"/>
            <w:vAlign w:val="center"/>
          </w:tcPr>
          <w:p w:rsidR="00A107EE" w:rsidRDefault="00A107EE">
            <w:pPr>
              <w:pStyle w:val="ConsPlusNormal"/>
              <w:jc w:val="center"/>
            </w:pPr>
            <w:r>
              <w:t>33 912,80</w:t>
            </w:r>
          </w:p>
        </w:tc>
        <w:tc>
          <w:tcPr>
            <w:tcW w:w="1417" w:type="dxa"/>
            <w:vAlign w:val="center"/>
          </w:tcPr>
          <w:p w:rsidR="00A107EE" w:rsidRDefault="00A107EE">
            <w:pPr>
              <w:pStyle w:val="ConsPlusNormal"/>
              <w:jc w:val="center"/>
            </w:pPr>
            <w:r>
              <w:t>14 200,00</w:t>
            </w:r>
          </w:p>
        </w:tc>
        <w:tc>
          <w:tcPr>
            <w:tcW w:w="1417" w:type="dxa"/>
            <w:vAlign w:val="center"/>
          </w:tcPr>
          <w:p w:rsidR="00A107EE" w:rsidRDefault="00A107EE">
            <w:pPr>
              <w:pStyle w:val="ConsPlusNormal"/>
              <w:jc w:val="center"/>
            </w:pPr>
            <w:r>
              <w:t>8 512,80</w:t>
            </w:r>
          </w:p>
        </w:tc>
        <w:tc>
          <w:tcPr>
            <w:tcW w:w="1417" w:type="dxa"/>
            <w:vAlign w:val="center"/>
          </w:tcPr>
          <w:p w:rsidR="00A107EE" w:rsidRDefault="00A107EE">
            <w:pPr>
              <w:pStyle w:val="ConsPlusNormal"/>
              <w:jc w:val="center"/>
            </w:pPr>
            <w:r>
              <w:t>11 200,00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Местные бюджеты</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Внебюджетные источники</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val="restart"/>
            <w:vAlign w:val="center"/>
          </w:tcPr>
          <w:p w:rsidR="00A107EE" w:rsidRDefault="00A107EE">
            <w:pPr>
              <w:pStyle w:val="ConsPlusNormal"/>
              <w:jc w:val="center"/>
            </w:pPr>
            <w:r>
              <w:t>4.1.</w:t>
            </w:r>
          </w:p>
        </w:tc>
        <w:tc>
          <w:tcPr>
            <w:tcW w:w="1928" w:type="dxa"/>
            <w:vMerge w:val="restart"/>
            <w:vAlign w:val="center"/>
          </w:tcPr>
          <w:p w:rsidR="00A107EE" w:rsidRDefault="00A107EE">
            <w:pPr>
              <w:pStyle w:val="ConsPlusNormal"/>
              <w:jc w:val="center"/>
            </w:pPr>
            <w:r>
              <w:t>Основное мероприятие</w:t>
            </w:r>
          </w:p>
        </w:tc>
        <w:tc>
          <w:tcPr>
            <w:tcW w:w="2438" w:type="dxa"/>
            <w:vMerge w:val="restart"/>
            <w:vAlign w:val="center"/>
          </w:tcPr>
          <w:p w:rsidR="00A107EE" w:rsidRDefault="00A107EE">
            <w:pPr>
              <w:pStyle w:val="ConsPlusNormal"/>
              <w:jc w:val="center"/>
            </w:pPr>
            <w:r>
              <w:t>Создание и развитие объектов инновационной инфраструктуры</w:t>
            </w:r>
          </w:p>
        </w:tc>
        <w:tc>
          <w:tcPr>
            <w:tcW w:w="2381" w:type="dxa"/>
            <w:vAlign w:val="center"/>
          </w:tcPr>
          <w:p w:rsidR="00A107EE" w:rsidRDefault="00A107EE">
            <w:pPr>
              <w:pStyle w:val="ConsPlusNormal"/>
            </w:pPr>
            <w:r>
              <w:t>Всего</w:t>
            </w:r>
          </w:p>
        </w:tc>
        <w:tc>
          <w:tcPr>
            <w:tcW w:w="1417" w:type="dxa"/>
            <w:vAlign w:val="center"/>
          </w:tcPr>
          <w:p w:rsidR="00A107EE" w:rsidRDefault="00A107EE">
            <w:pPr>
              <w:pStyle w:val="ConsPlusNormal"/>
              <w:jc w:val="center"/>
            </w:pPr>
            <w:r>
              <w:t>337 687,47</w:t>
            </w:r>
          </w:p>
        </w:tc>
        <w:tc>
          <w:tcPr>
            <w:tcW w:w="1417" w:type="dxa"/>
            <w:vAlign w:val="center"/>
          </w:tcPr>
          <w:p w:rsidR="00A107EE" w:rsidRDefault="00A107EE">
            <w:pPr>
              <w:pStyle w:val="ConsPlusNormal"/>
              <w:jc w:val="center"/>
            </w:pPr>
            <w:r>
              <w:t>66 755,29</w:t>
            </w:r>
          </w:p>
        </w:tc>
        <w:tc>
          <w:tcPr>
            <w:tcW w:w="1417" w:type="dxa"/>
            <w:vAlign w:val="center"/>
          </w:tcPr>
          <w:p w:rsidR="00A107EE" w:rsidRDefault="00A107EE">
            <w:pPr>
              <w:pStyle w:val="ConsPlusNormal"/>
              <w:jc w:val="center"/>
            </w:pPr>
            <w:r>
              <w:t>66 755,29</w:t>
            </w:r>
          </w:p>
        </w:tc>
        <w:tc>
          <w:tcPr>
            <w:tcW w:w="1417" w:type="dxa"/>
            <w:vAlign w:val="center"/>
          </w:tcPr>
          <w:p w:rsidR="00A107EE" w:rsidRDefault="00A107EE">
            <w:pPr>
              <w:pStyle w:val="ConsPlusNormal"/>
              <w:jc w:val="center"/>
            </w:pPr>
            <w:r>
              <w:t>66 755,29</w:t>
            </w:r>
          </w:p>
        </w:tc>
        <w:tc>
          <w:tcPr>
            <w:tcW w:w="1417" w:type="dxa"/>
            <w:vAlign w:val="center"/>
          </w:tcPr>
          <w:p w:rsidR="00A107EE" w:rsidRDefault="00A107EE">
            <w:pPr>
              <w:pStyle w:val="ConsPlusNormal"/>
              <w:jc w:val="center"/>
            </w:pPr>
            <w:r>
              <w:t>68 003,00</w:t>
            </w:r>
          </w:p>
        </w:tc>
        <w:tc>
          <w:tcPr>
            <w:tcW w:w="1417" w:type="dxa"/>
            <w:vAlign w:val="center"/>
          </w:tcPr>
          <w:p w:rsidR="00A107EE" w:rsidRDefault="00A107EE">
            <w:pPr>
              <w:pStyle w:val="ConsPlusNormal"/>
              <w:jc w:val="center"/>
            </w:pPr>
            <w:r>
              <w:t>69 418,60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Государственный бюджет Республики Саха (Якутия)</w:t>
            </w:r>
          </w:p>
        </w:tc>
        <w:tc>
          <w:tcPr>
            <w:tcW w:w="1417" w:type="dxa"/>
            <w:vAlign w:val="center"/>
          </w:tcPr>
          <w:p w:rsidR="00A107EE" w:rsidRDefault="00A107EE">
            <w:pPr>
              <w:pStyle w:val="ConsPlusNormal"/>
              <w:jc w:val="center"/>
            </w:pPr>
            <w:r>
              <w:t>337 687,47</w:t>
            </w:r>
          </w:p>
        </w:tc>
        <w:tc>
          <w:tcPr>
            <w:tcW w:w="1417" w:type="dxa"/>
            <w:vAlign w:val="center"/>
          </w:tcPr>
          <w:p w:rsidR="00A107EE" w:rsidRDefault="00A107EE">
            <w:pPr>
              <w:pStyle w:val="ConsPlusNormal"/>
              <w:jc w:val="center"/>
            </w:pPr>
            <w:r>
              <w:t>66 755,29</w:t>
            </w:r>
          </w:p>
        </w:tc>
        <w:tc>
          <w:tcPr>
            <w:tcW w:w="1417" w:type="dxa"/>
            <w:vAlign w:val="center"/>
          </w:tcPr>
          <w:p w:rsidR="00A107EE" w:rsidRDefault="00A107EE">
            <w:pPr>
              <w:pStyle w:val="ConsPlusNormal"/>
              <w:jc w:val="center"/>
            </w:pPr>
            <w:r>
              <w:t>66 755,29</w:t>
            </w:r>
          </w:p>
        </w:tc>
        <w:tc>
          <w:tcPr>
            <w:tcW w:w="1417" w:type="dxa"/>
            <w:vAlign w:val="center"/>
          </w:tcPr>
          <w:p w:rsidR="00A107EE" w:rsidRDefault="00A107EE">
            <w:pPr>
              <w:pStyle w:val="ConsPlusNormal"/>
              <w:jc w:val="center"/>
            </w:pPr>
            <w:r>
              <w:t>66 755,29</w:t>
            </w:r>
          </w:p>
        </w:tc>
        <w:tc>
          <w:tcPr>
            <w:tcW w:w="1417" w:type="dxa"/>
            <w:vAlign w:val="center"/>
          </w:tcPr>
          <w:p w:rsidR="00A107EE" w:rsidRDefault="00A107EE">
            <w:pPr>
              <w:pStyle w:val="ConsPlusNormal"/>
              <w:jc w:val="center"/>
            </w:pPr>
            <w:r>
              <w:t>68 003,00</w:t>
            </w:r>
          </w:p>
        </w:tc>
        <w:tc>
          <w:tcPr>
            <w:tcW w:w="1417" w:type="dxa"/>
            <w:vAlign w:val="center"/>
          </w:tcPr>
          <w:p w:rsidR="00A107EE" w:rsidRDefault="00A107EE">
            <w:pPr>
              <w:pStyle w:val="ConsPlusNormal"/>
              <w:jc w:val="center"/>
            </w:pPr>
            <w:r>
              <w:t>69 418,60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ГРБС - Министерство инвестиционного развития и предпринимательства Республики Саха (Якутия)</w:t>
            </w:r>
          </w:p>
        </w:tc>
        <w:tc>
          <w:tcPr>
            <w:tcW w:w="1417" w:type="dxa"/>
            <w:vAlign w:val="center"/>
          </w:tcPr>
          <w:p w:rsidR="00A107EE" w:rsidRDefault="00A107EE">
            <w:pPr>
              <w:pStyle w:val="ConsPlusNormal"/>
              <w:jc w:val="center"/>
            </w:pPr>
            <w:r>
              <w:t>337 687,47</w:t>
            </w:r>
          </w:p>
        </w:tc>
        <w:tc>
          <w:tcPr>
            <w:tcW w:w="1417" w:type="dxa"/>
            <w:vAlign w:val="center"/>
          </w:tcPr>
          <w:p w:rsidR="00A107EE" w:rsidRDefault="00A107EE">
            <w:pPr>
              <w:pStyle w:val="ConsPlusNormal"/>
              <w:jc w:val="center"/>
            </w:pPr>
            <w:r>
              <w:t>66 755,29</w:t>
            </w:r>
          </w:p>
        </w:tc>
        <w:tc>
          <w:tcPr>
            <w:tcW w:w="1417" w:type="dxa"/>
            <w:vAlign w:val="center"/>
          </w:tcPr>
          <w:p w:rsidR="00A107EE" w:rsidRDefault="00A107EE">
            <w:pPr>
              <w:pStyle w:val="ConsPlusNormal"/>
              <w:jc w:val="center"/>
            </w:pPr>
            <w:r>
              <w:t>66 755,29</w:t>
            </w:r>
          </w:p>
        </w:tc>
        <w:tc>
          <w:tcPr>
            <w:tcW w:w="1417" w:type="dxa"/>
            <w:vAlign w:val="center"/>
          </w:tcPr>
          <w:p w:rsidR="00A107EE" w:rsidRDefault="00A107EE">
            <w:pPr>
              <w:pStyle w:val="ConsPlusNormal"/>
              <w:jc w:val="center"/>
            </w:pPr>
            <w:r>
              <w:t>66 755,29</w:t>
            </w:r>
          </w:p>
        </w:tc>
        <w:tc>
          <w:tcPr>
            <w:tcW w:w="1417" w:type="dxa"/>
            <w:vAlign w:val="center"/>
          </w:tcPr>
          <w:p w:rsidR="00A107EE" w:rsidRDefault="00A107EE">
            <w:pPr>
              <w:pStyle w:val="ConsPlusNormal"/>
              <w:jc w:val="center"/>
            </w:pPr>
            <w:r>
              <w:t>68 003,00</w:t>
            </w:r>
          </w:p>
        </w:tc>
        <w:tc>
          <w:tcPr>
            <w:tcW w:w="1417" w:type="dxa"/>
            <w:vAlign w:val="center"/>
          </w:tcPr>
          <w:p w:rsidR="00A107EE" w:rsidRDefault="00A107EE">
            <w:pPr>
              <w:pStyle w:val="ConsPlusNormal"/>
              <w:jc w:val="center"/>
            </w:pPr>
            <w:r>
              <w:t>69 418,60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Федеральный бюджет</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Местные бюджеты</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Внебюджетные источники</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val="restart"/>
            <w:vAlign w:val="center"/>
          </w:tcPr>
          <w:p w:rsidR="00A107EE" w:rsidRDefault="00A107EE">
            <w:pPr>
              <w:pStyle w:val="ConsPlusNormal"/>
              <w:jc w:val="center"/>
            </w:pPr>
            <w:r>
              <w:t>4.2.</w:t>
            </w:r>
          </w:p>
        </w:tc>
        <w:tc>
          <w:tcPr>
            <w:tcW w:w="1928" w:type="dxa"/>
            <w:vMerge w:val="restart"/>
            <w:vAlign w:val="center"/>
          </w:tcPr>
          <w:p w:rsidR="00A107EE" w:rsidRDefault="00A107EE">
            <w:pPr>
              <w:pStyle w:val="ConsPlusNormal"/>
              <w:jc w:val="center"/>
            </w:pPr>
            <w:r>
              <w:t>Основное мероприятие</w:t>
            </w:r>
          </w:p>
        </w:tc>
        <w:tc>
          <w:tcPr>
            <w:tcW w:w="2438" w:type="dxa"/>
            <w:vMerge w:val="restart"/>
            <w:vAlign w:val="center"/>
          </w:tcPr>
          <w:p w:rsidR="00A107EE" w:rsidRDefault="00A107EE">
            <w:pPr>
              <w:pStyle w:val="ConsPlusNormal"/>
              <w:jc w:val="center"/>
            </w:pPr>
            <w:r>
              <w:t>Стимулирование создания конкурентоспособной инновационной продукции</w:t>
            </w:r>
          </w:p>
        </w:tc>
        <w:tc>
          <w:tcPr>
            <w:tcW w:w="2381" w:type="dxa"/>
            <w:vAlign w:val="center"/>
          </w:tcPr>
          <w:p w:rsidR="00A107EE" w:rsidRDefault="00A107EE">
            <w:pPr>
              <w:pStyle w:val="ConsPlusNormal"/>
            </w:pPr>
            <w:r>
              <w:t>Всего</w:t>
            </w:r>
          </w:p>
        </w:tc>
        <w:tc>
          <w:tcPr>
            <w:tcW w:w="1417" w:type="dxa"/>
            <w:vAlign w:val="center"/>
          </w:tcPr>
          <w:p w:rsidR="00A107EE" w:rsidRDefault="00A107EE">
            <w:pPr>
              <w:pStyle w:val="ConsPlusNormal"/>
              <w:jc w:val="center"/>
            </w:pPr>
            <w:r>
              <w:t>62 440,90</w:t>
            </w:r>
          </w:p>
        </w:tc>
        <w:tc>
          <w:tcPr>
            <w:tcW w:w="1417" w:type="dxa"/>
            <w:vAlign w:val="center"/>
          </w:tcPr>
          <w:p w:rsidR="00A107EE" w:rsidRDefault="00A107EE">
            <w:pPr>
              <w:pStyle w:val="ConsPlusNormal"/>
              <w:jc w:val="center"/>
            </w:pPr>
            <w:r>
              <w:t>10 927,20</w:t>
            </w:r>
          </w:p>
        </w:tc>
        <w:tc>
          <w:tcPr>
            <w:tcW w:w="1417" w:type="dxa"/>
            <w:vAlign w:val="center"/>
          </w:tcPr>
          <w:p w:rsidR="00A107EE" w:rsidRDefault="00A107EE">
            <w:pPr>
              <w:pStyle w:val="ConsPlusNormal"/>
              <w:jc w:val="center"/>
            </w:pPr>
            <w:r>
              <w:t>11 421,70</w:t>
            </w:r>
          </w:p>
        </w:tc>
        <w:tc>
          <w:tcPr>
            <w:tcW w:w="1417" w:type="dxa"/>
            <w:vAlign w:val="center"/>
          </w:tcPr>
          <w:p w:rsidR="00A107EE" w:rsidRDefault="00A107EE">
            <w:pPr>
              <w:pStyle w:val="ConsPlusNormal"/>
              <w:jc w:val="center"/>
            </w:pPr>
            <w:r>
              <w:t>11 188,00</w:t>
            </w:r>
          </w:p>
        </w:tc>
        <w:tc>
          <w:tcPr>
            <w:tcW w:w="1417" w:type="dxa"/>
            <w:vAlign w:val="center"/>
          </w:tcPr>
          <w:p w:rsidR="00A107EE" w:rsidRDefault="00A107EE">
            <w:pPr>
              <w:pStyle w:val="ConsPlusNormal"/>
              <w:jc w:val="center"/>
            </w:pPr>
            <w:r>
              <w:t>14 452,00</w:t>
            </w:r>
          </w:p>
        </w:tc>
        <w:tc>
          <w:tcPr>
            <w:tcW w:w="1417" w:type="dxa"/>
            <w:vAlign w:val="center"/>
          </w:tcPr>
          <w:p w:rsidR="00A107EE" w:rsidRDefault="00A107EE">
            <w:pPr>
              <w:pStyle w:val="ConsPlusNormal"/>
              <w:jc w:val="center"/>
            </w:pPr>
            <w:r>
              <w:t>14 452,00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Государственный бюджет Республики Саха (Якутия)</w:t>
            </w:r>
          </w:p>
        </w:tc>
        <w:tc>
          <w:tcPr>
            <w:tcW w:w="1417" w:type="dxa"/>
            <w:vAlign w:val="center"/>
          </w:tcPr>
          <w:p w:rsidR="00A107EE" w:rsidRDefault="00A107EE">
            <w:pPr>
              <w:pStyle w:val="ConsPlusNormal"/>
              <w:jc w:val="center"/>
            </w:pPr>
            <w:r>
              <w:t>62 440,90</w:t>
            </w:r>
          </w:p>
        </w:tc>
        <w:tc>
          <w:tcPr>
            <w:tcW w:w="1417" w:type="dxa"/>
            <w:vAlign w:val="center"/>
          </w:tcPr>
          <w:p w:rsidR="00A107EE" w:rsidRDefault="00A107EE">
            <w:pPr>
              <w:pStyle w:val="ConsPlusNormal"/>
              <w:jc w:val="center"/>
            </w:pPr>
            <w:r>
              <w:t>10 927,20</w:t>
            </w:r>
          </w:p>
        </w:tc>
        <w:tc>
          <w:tcPr>
            <w:tcW w:w="1417" w:type="dxa"/>
            <w:vAlign w:val="center"/>
          </w:tcPr>
          <w:p w:rsidR="00A107EE" w:rsidRDefault="00A107EE">
            <w:pPr>
              <w:pStyle w:val="ConsPlusNormal"/>
              <w:jc w:val="center"/>
            </w:pPr>
            <w:r>
              <w:t>11 421,70</w:t>
            </w:r>
          </w:p>
        </w:tc>
        <w:tc>
          <w:tcPr>
            <w:tcW w:w="1417" w:type="dxa"/>
            <w:vAlign w:val="center"/>
          </w:tcPr>
          <w:p w:rsidR="00A107EE" w:rsidRDefault="00A107EE">
            <w:pPr>
              <w:pStyle w:val="ConsPlusNormal"/>
              <w:jc w:val="center"/>
            </w:pPr>
            <w:r>
              <w:t>11 188,00</w:t>
            </w:r>
          </w:p>
        </w:tc>
        <w:tc>
          <w:tcPr>
            <w:tcW w:w="1417" w:type="dxa"/>
            <w:vAlign w:val="center"/>
          </w:tcPr>
          <w:p w:rsidR="00A107EE" w:rsidRDefault="00A107EE">
            <w:pPr>
              <w:pStyle w:val="ConsPlusNormal"/>
              <w:jc w:val="center"/>
            </w:pPr>
            <w:r>
              <w:t>14 452,00</w:t>
            </w:r>
          </w:p>
        </w:tc>
        <w:tc>
          <w:tcPr>
            <w:tcW w:w="1417" w:type="dxa"/>
            <w:vAlign w:val="center"/>
          </w:tcPr>
          <w:p w:rsidR="00A107EE" w:rsidRDefault="00A107EE">
            <w:pPr>
              <w:pStyle w:val="ConsPlusNormal"/>
              <w:jc w:val="center"/>
            </w:pPr>
            <w:r>
              <w:t>14 452,00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ГРБС - Министерство инвестиционного развития и предпринимательства Республики Саха (Якутия)</w:t>
            </w:r>
          </w:p>
        </w:tc>
        <w:tc>
          <w:tcPr>
            <w:tcW w:w="1417" w:type="dxa"/>
            <w:vAlign w:val="center"/>
          </w:tcPr>
          <w:p w:rsidR="00A107EE" w:rsidRDefault="00A107EE">
            <w:pPr>
              <w:pStyle w:val="ConsPlusNormal"/>
              <w:jc w:val="center"/>
            </w:pPr>
            <w:r>
              <w:t>62 440,90</w:t>
            </w:r>
          </w:p>
        </w:tc>
        <w:tc>
          <w:tcPr>
            <w:tcW w:w="1417" w:type="dxa"/>
            <w:vAlign w:val="center"/>
          </w:tcPr>
          <w:p w:rsidR="00A107EE" w:rsidRDefault="00A107EE">
            <w:pPr>
              <w:pStyle w:val="ConsPlusNormal"/>
              <w:jc w:val="center"/>
            </w:pPr>
            <w:r>
              <w:t>10 927,20</w:t>
            </w:r>
          </w:p>
        </w:tc>
        <w:tc>
          <w:tcPr>
            <w:tcW w:w="1417" w:type="dxa"/>
            <w:vAlign w:val="center"/>
          </w:tcPr>
          <w:p w:rsidR="00A107EE" w:rsidRDefault="00A107EE">
            <w:pPr>
              <w:pStyle w:val="ConsPlusNormal"/>
              <w:jc w:val="center"/>
            </w:pPr>
            <w:r>
              <w:t>11 421,70</w:t>
            </w:r>
          </w:p>
        </w:tc>
        <w:tc>
          <w:tcPr>
            <w:tcW w:w="1417" w:type="dxa"/>
            <w:vAlign w:val="center"/>
          </w:tcPr>
          <w:p w:rsidR="00A107EE" w:rsidRDefault="00A107EE">
            <w:pPr>
              <w:pStyle w:val="ConsPlusNormal"/>
              <w:jc w:val="center"/>
            </w:pPr>
            <w:r>
              <w:t>11 188,00</w:t>
            </w:r>
          </w:p>
        </w:tc>
        <w:tc>
          <w:tcPr>
            <w:tcW w:w="1417" w:type="dxa"/>
            <w:vAlign w:val="center"/>
          </w:tcPr>
          <w:p w:rsidR="00A107EE" w:rsidRDefault="00A107EE">
            <w:pPr>
              <w:pStyle w:val="ConsPlusNormal"/>
              <w:jc w:val="center"/>
            </w:pPr>
            <w:r>
              <w:t>14 452,00</w:t>
            </w:r>
          </w:p>
        </w:tc>
        <w:tc>
          <w:tcPr>
            <w:tcW w:w="1417" w:type="dxa"/>
            <w:vAlign w:val="center"/>
          </w:tcPr>
          <w:p w:rsidR="00A107EE" w:rsidRDefault="00A107EE">
            <w:pPr>
              <w:pStyle w:val="ConsPlusNormal"/>
              <w:jc w:val="center"/>
            </w:pPr>
            <w:r>
              <w:t>14 452,00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Федеральный бюджет</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Местные бюджеты</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Внебюджетные источники</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val="restart"/>
            <w:vAlign w:val="center"/>
          </w:tcPr>
          <w:p w:rsidR="00A107EE" w:rsidRDefault="00A107EE">
            <w:pPr>
              <w:pStyle w:val="ConsPlusNormal"/>
              <w:jc w:val="center"/>
            </w:pPr>
            <w:r>
              <w:t>4.3.</w:t>
            </w:r>
          </w:p>
        </w:tc>
        <w:tc>
          <w:tcPr>
            <w:tcW w:w="1928" w:type="dxa"/>
            <w:vMerge w:val="restart"/>
            <w:vAlign w:val="center"/>
          </w:tcPr>
          <w:p w:rsidR="00A107EE" w:rsidRDefault="00A107EE">
            <w:pPr>
              <w:pStyle w:val="ConsPlusNormal"/>
              <w:jc w:val="center"/>
            </w:pPr>
            <w:r>
              <w:t xml:space="preserve">Основное </w:t>
            </w:r>
            <w:r>
              <w:lastRenderedPageBreak/>
              <w:t>мероприятие</w:t>
            </w:r>
          </w:p>
        </w:tc>
        <w:tc>
          <w:tcPr>
            <w:tcW w:w="2438" w:type="dxa"/>
            <w:vMerge w:val="restart"/>
            <w:vAlign w:val="center"/>
          </w:tcPr>
          <w:p w:rsidR="00A107EE" w:rsidRDefault="00A107EE">
            <w:pPr>
              <w:pStyle w:val="ConsPlusNormal"/>
              <w:jc w:val="center"/>
            </w:pPr>
            <w:r>
              <w:lastRenderedPageBreak/>
              <w:t xml:space="preserve">Создание и (или) </w:t>
            </w:r>
            <w:r>
              <w:lastRenderedPageBreak/>
              <w:t>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 - инжиниринговых центров</w:t>
            </w:r>
          </w:p>
        </w:tc>
        <w:tc>
          <w:tcPr>
            <w:tcW w:w="2381" w:type="dxa"/>
            <w:vAlign w:val="center"/>
          </w:tcPr>
          <w:p w:rsidR="00A107EE" w:rsidRDefault="00A107EE">
            <w:pPr>
              <w:pStyle w:val="ConsPlusNormal"/>
            </w:pPr>
            <w:r>
              <w:lastRenderedPageBreak/>
              <w:t>Всего</w:t>
            </w:r>
          </w:p>
        </w:tc>
        <w:tc>
          <w:tcPr>
            <w:tcW w:w="1417" w:type="dxa"/>
            <w:vAlign w:val="center"/>
          </w:tcPr>
          <w:p w:rsidR="00A107EE" w:rsidRDefault="00A107EE">
            <w:pPr>
              <w:pStyle w:val="ConsPlusNormal"/>
              <w:jc w:val="center"/>
            </w:pPr>
            <w:r>
              <w:t>36 861,90</w:t>
            </w:r>
          </w:p>
        </w:tc>
        <w:tc>
          <w:tcPr>
            <w:tcW w:w="1417" w:type="dxa"/>
            <w:vAlign w:val="center"/>
          </w:tcPr>
          <w:p w:rsidR="00A107EE" w:rsidRDefault="00A107EE">
            <w:pPr>
              <w:pStyle w:val="ConsPlusNormal"/>
              <w:jc w:val="center"/>
            </w:pPr>
            <w:r>
              <w:t>15 434,80</w:t>
            </w:r>
          </w:p>
        </w:tc>
        <w:tc>
          <w:tcPr>
            <w:tcW w:w="1417" w:type="dxa"/>
            <w:vAlign w:val="center"/>
          </w:tcPr>
          <w:p w:rsidR="00A107EE" w:rsidRDefault="00A107EE">
            <w:pPr>
              <w:pStyle w:val="ConsPlusNormal"/>
              <w:jc w:val="center"/>
            </w:pPr>
            <w:r>
              <w:t>9 253,10</w:t>
            </w:r>
          </w:p>
        </w:tc>
        <w:tc>
          <w:tcPr>
            <w:tcW w:w="1417" w:type="dxa"/>
            <w:vAlign w:val="center"/>
          </w:tcPr>
          <w:p w:rsidR="00A107EE" w:rsidRDefault="00A107EE">
            <w:pPr>
              <w:pStyle w:val="ConsPlusNormal"/>
              <w:jc w:val="center"/>
            </w:pPr>
            <w:r>
              <w:t>12 174,00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Государственный бюджет Республики Саха (Якутия)</w:t>
            </w:r>
          </w:p>
        </w:tc>
        <w:tc>
          <w:tcPr>
            <w:tcW w:w="1417" w:type="dxa"/>
            <w:vAlign w:val="center"/>
          </w:tcPr>
          <w:p w:rsidR="00A107EE" w:rsidRDefault="00A107EE">
            <w:pPr>
              <w:pStyle w:val="ConsPlusNormal"/>
              <w:jc w:val="center"/>
            </w:pPr>
            <w:r>
              <w:t>2 949,10</w:t>
            </w:r>
          </w:p>
        </w:tc>
        <w:tc>
          <w:tcPr>
            <w:tcW w:w="1417" w:type="dxa"/>
            <w:vAlign w:val="center"/>
          </w:tcPr>
          <w:p w:rsidR="00A107EE" w:rsidRDefault="00A107EE">
            <w:pPr>
              <w:pStyle w:val="ConsPlusNormal"/>
              <w:jc w:val="center"/>
            </w:pPr>
            <w:r>
              <w:t>1 234,80</w:t>
            </w:r>
          </w:p>
        </w:tc>
        <w:tc>
          <w:tcPr>
            <w:tcW w:w="1417" w:type="dxa"/>
            <w:vAlign w:val="center"/>
          </w:tcPr>
          <w:p w:rsidR="00A107EE" w:rsidRDefault="00A107EE">
            <w:pPr>
              <w:pStyle w:val="ConsPlusNormal"/>
              <w:jc w:val="center"/>
            </w:pPr>
            <w:r>
              <w:t>740,30</w:t>
            </w:r>
          </w:p>
        </w:tc>
        <w:tc>
          <w:tcPr>
            <w:tcW w:w="1417" w:type="dxa"/>
            <w:vAlign w:val="center"/>
          </w:tcPr>
          <w:p w:rsidR="00A107EE" w:rsidRDefault="00A107EE">
            <w:pPr>
              <w:pStyle w:val="ConsPlusNormal"/>
              <w:jc w:val="center"/>
            </w:pPr>
            <w:r>
              <w:t>974,00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ГРБС - Министерство инвестиционного развития и предпринимательства Республики Саха (Якутия)</w:t>
            </w:r>
          </w:p>
        </w:tc>
        <w:tc>
          <w:tcPr>
            <w:tcW w:w="1417" w:type="dxa"/>
            <w:vAlign w:val="center"/>
          </w:tcPr>
          <w:p w:rsidR="00A107EE" w:rsidRDefault="00A107EE">
            <w:pPr>
              <w:pStyle w:val="ConsPlusNormal"/>
              <w:jc w:val="center"/>
            </w:pPr>
            <w:r>
              <w:t>2 949,10</w:t>
            </w:r>
          </w:p>
        </w:tc>
        <w:tc>
          <w:tcPr>
            <w:tcW w:w="1417" w:type="dxa"/>
            <w:vAlign w:val="center"/>
          </w:tcPr>
          <w:p w:rsidR="00A107EE" w:rsidRDefault="00A107EE">
            <w:pPr>
              <w:pStyle w:val="ConsPlusNormal"/>
              <w:jc w:val="center"/>
            </w:pPr>
            <w:r>
              <w:t>1 234,80</w:t>
            </w:r>
          </w:p>
        </w:tc>
        <w:tc>
          <w:tcPr>
            <w:tcW w:w="1417" w:type="dxa"/>
            <w:vAlign w:val="center"/>
          </w:tcPr>
          <w:p w:rsidR="00A107EE" w:rsidRDefault="00A107EE">
            <w:pPr>
              <w:pStyle w:val="ConsPlusNormal"/>
              <w:jc w:val="center"/>
            </w:pPr>
            <w:r>
              <w:t>740,30</w:t>
            </w:r>
          </w:p>
        </w:tc>
        <w:tc>
          <w:tcPr>
            <w:tcW w:w="1417" w:type="dxa"/>
            <w:vAlign w:val="center"/>
          </w:tcPr>
          <w:p w:rsidR="00A107EE" w:rsidRDefault="00A107EE">
            <w:pPr>
              <w:pStyle w:val="ConsPlusNormal"/>
              <w:jc w:val="center"/>
            </w:pPr>
            <w:r>
              <w:t>974,00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Федеральный бюджет</w:t>
            </w:r>
          </w:p>
        </w:tc>
        <w:tc>
          <w:tcPr>
            <w:tcW w:w="1417" w:type="dxa"/>
            <w:vAlign w:val="center"/>
          </w:tcPr>
          <w:p w:rsidR="00A107EE" w:rsidRDefault="00A107EE">
            <w:pPr>
              <w:pStyle w:val="ConsPlusNormal"/>
              <w:jc w:val="center"/>
            </w:pPr>
            <w:r>
              <w:t>33 912,80</w:t>
            </w:r>
          </w:p>
        </w:tc>
        <w:tc>
          <w:tcPr>
            <w:tcW w:w="1417" w:type="dxa"/>
            <w:vAlign w:val="center"/>
          </w:tcPr>
          <w:p w:rsidR="00A107EE" w:rsidRDefault="00A107EE">
            <w:pPr>
              <w:pStyle w:val="ConsPlusNormal"/>
              <w:jc w:val="center"/>
            </w:pPr>
            <w:r>
              <w:t>14 200,00</w:t>
            </w:r>
          </w:p>
        </w:tc>
        <w:tc>
          <w:tcPr>
            <w:tcW w:w="1417" w:type="dxa"/>
            <w:vAlign w:val="center"/>
          </w:tcPr>
          <w:p w:rsidR="00A107EE" w:rsidRDefault="00A107EE">
            <w:pPr>
              <w:pStyle w:val="ConsPlusNormal"/>
              <w:jc w:val="center"/>
            </w:pPr>
            <w:r>
              <w:t>8 512,80</w:t>
            </w:r>
          </w:p>
        </w:tc>
        <w:tc>
          <w:tcPr>
            <w:tcW w:w="1417" w:type="dxa"/>
            <w:vAlign w:val="center"/>
          </w:tcPr>
          <w:p w:rsidR="00A107EE" w:rsidRDefault="00A107EE">
            <w:pPr>
              <w:pStyle w:val="ConsPlusNormal"/>
              <w:jc w:val="center"/>
            </w:pPr>
            <w:r>
              <w:t>11 200,00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Местные бюджеты</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Внебюджетные источники</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val="restart"/>
            <w:vAlign w:val="center"/>
          </w:tcPr>
          <w:p w:rsidR="00A107EE" w:rsidRDefault="00A107EE">
            <w:pPr>
              <w:pStyle w:val="ConsPlusNormal"/>
              <w:jc w:val="center"/>
              <w:outlineLvl w:val="2"/>
            </w:pPr>
            <w:r>
              <w:t>5.</w:t>
            </w:r>
          </w:p>
        </w:tc>
        <w:tc>
          <w:tcPr>
            <w:tcW w:w="1928" w:type="dxa"/>
            <w:vMerge w:val="restart"/>
            <w:vAlign w:val="center"/>
          </w:tcPr>
          <w:p w:rsidR="00A107EE" w:rsidRDefault="00A107EE">
            <w:pPr>
              <w:pStyle w:val="ConsPlusNormal"/>
              <w:jc w:val="center"/>
            </w:pPr>
            <w:r>
              <w:t>Подпрограмма</w:t>
            </w:r>
          </w:p>
        </w:tc>
        <w:tc>
          <w:tcPr>
            <w:tcW w:w="2438" w:type="dxa"/>
            <w:vMerge w:val="restart"/>
            <w:vAlign w:val="center"/>
          </w:tcPr>
          <w:p w:rsidR="00A107EE" w:rsidRDefault="00A107EE">
            <w:pPr>
              <w:pStyle w:val="ConsPlusNormal"/>
              <w:jc w:val="center"/>
            </w:pPr>
            <w:r>
              <w:t>Развитие предпринимательства на потребительском рынке Республике Саха (Якутия) на 2018 - 2022 годы</w:t>
            </w:r>
          </w:p>
        </w:tc>
        <w:tc>
          <w:tcPr>
            <w:tcW w:w="2381" w:type="dxa"/>
            <w:vAlign w:val="center"/>
          </w:tcPr>
          <w:p w:rsidR="00A107EE" w:rsidRDefault="00A107EE">
            <w:pPr>
              <w:pStyle w:val="ConsPlusNormal"/>
            </w:pPr>
            <w:r>
              <w:t>Всего</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Государственный бюджет Республики Саха (Якутия)</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ГРБС - Министерство экономики Республики Саха (Якутия)</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Федеральный бюджет</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Местные бюджеты</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Внебюджетные источники</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val="restart"/>
            <w:vAlign w:val="center"/>
          </w:tcPr>
          <w:p w:rsidR="00A107EE" w:rsidRDefault="00A107EE">
            <w:pPr>
              <w:pStyle w:val="ConsPlusNormal"/>
              <w:jc w:val="center"/>
            </w:pPr>
            <w:r>
              <w:lastRenderedPageBreak/>
              <w:t>5.1.</w:t>
            </w:r>
          </w:p>
        </w:tc>
        <w:tc>
          <w:tcPr>
            <w:tcW w:w="1928" w:type="dxa"/>
            <w:vMerge w:val="restart"/>
            <w:vAlign w:val="center"/>
          </w:tcPr>
          <w:p w:rsidR="00A107EE" w:rsidRDefault="00A107EE">
            <w:pPr>
              <w:pStyle w:val="ConsPlusNormal"/>
              <w:jc w:val="center"/>
            </w:pPr>
            <w:r>
              <w:t>Основное мероприятие</w:t>
            </w:r>
          </w:p>
        </w:tc>
        <w:tc>
          <w:tcPr>
            <w:tcW w:w="2438" w:type="dxa"/>
            <w:vMerge w:val="restart"/>
            <w:vAlign w:val="center"/>
          </w:tcPr>
          <w:p w:rsidR="00A107EE" w:rsidRDefault="00A107EE">
            <w:pPr>
              <w:pStyle w:val="ConsPlusNormal"/>
              <w:jc w:val="center"/>
            </w:pPr>
            <w:r>
              <w:t>Развитие малых торговых форматов</w:t>
            </w:r>
          </w:p>
        </w:tc>
        <w:tc>
          <w:tcPr>
            <w:tcW w:w="2381" w:type="dxa"/>
            <w:vAlign w:val="center"/>
          </w:tcPr>
          <w:p w:rsidR="00A107EE" w:rsidRDefault="00A107EE">
            <w:pPr>
              <w:pStyle w:val="ConsPlusNormal"/>
            </w:pPr>
            <w:r>
              <w:t>Всего</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Государственный бюджет Республики Саха (Якутия)</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ГРБС - Министерство экономики Республики Саха (Якутия)</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Федеральный бюджет</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Местные бюджеты</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Внебюджетные источники</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val="restart"/>
            <w:vAlign w:val="center"/>
          </w:tcPr>
          <w:p w:rsidR="00A107EE" w:rsidRDefault="00A107EE">
            <w:pPr>
              <w:pStyle w:val="ConsPlusNormal"/>
              <w:jc w:val="center"/>
            </w:pPr>
            <w:r>
              <w:t>5.2.</w:t>
            </w:r>
          </w:p>
        </w:tc>
        <w:tc>
          <w:tcPr>
            <w:tcW w:w="1928" w:type="dxa"/>
            <w:vMerge w:val="restart"/>
            <w:vAlign w:val="center"/>
          </w:tcPr>
          <w:p w:rsidR="00A107EE" w:rsidRDefault="00A107EE">
            <w:pPr>
              <w:pStyle w:val="ConsPlusNormal"/>
              <w:jc w:val="center"/>
            </w:pPr>
            <w:r>
              <w:t>Основное мероприятие</w:t>
            </w:r>
          </w:p>
        </w:tc>
        <w:tc>
          <w:tcPr>
            <w:tcW w:w="2438" w:type="dxa"/>
            <w:vMerge w:val="restart"/>
            <w:vAlign w:val="center"/>
          </w:tcPr>
          <w:p w:rsidR="00A107EE" w:rsidRDefault="00A107EE">
            <w:pPr>
              <w:pStyle w:val="ConsPlusNormal"/>
              <w:jc w:val="center"/>
            </w:pPr>
            <w:r>
              <w:t>Стимулирование деятельности субъектов малого и среднего предпринимательства по повышению качества и конкурентоспособности выпускаемых товаров и насыщению потребительского рынка</w:t>
            </w:r>
          </w:p>
        </w:tc>
        <w:tc>
          <w:tcPr>
            <w:tcW w:w="2381" w:type="dxa"/>
            <w:vAlign w:val="center"/>
          </w:tcPr>
          <w:p w:rsidR="00A107EE" w:rsidRDefault="00A107EE">
            <w:pPr>
              <w:pStyle w:val="ConsPlusNormal"/>
            </w:pPr>
            <w:r>
              <w:t>Всего</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Государственный бюджет Республики Саха (Якутия)</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ГРБС - Министерство экономики Республики Саха (Якутия)</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Федеральный бюджет</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Местные бюджеты</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r w:rsidR="00A107EE">
        <w:tc>
          <w:tcPr>
            <w:tcW w:w="574" w:type="dxa"/>
            <w:vMerge/>
          </w:tcPr>
          <w:p w:rsidR="00A107EE" w:rsidRDefault="00A107EE"/>
        </w:tc>
        <w:tc>
          <w:tcPr>
            <w:tcW w:w="1928" w:type="dxa"/>
            <w:vMerge/>
          </w:tcPr>
          <w:p w:rsidR="00A107EE" w:rsidRDefault="00A107EE"/>
        </w:tc>
        <w:tc>
          <w:tcPr>
            <w:tcW w:w="2438" w:type="dxa"/>
            <w:vMerge/>
          </w:tcPr>
          <w:p w:rsidR="00A107EE" w:rsidRDefault="00A107EE"/>
        </w:tc>
        <w:tc>
          <w:tcPr>
            <w:tcW w:w="2381" w:type="dxa"/>
            <w:vAlign w:val="center"/>
          </w:tcPr>
          <w:p w:rsidR="00A107EE" w:rsidRDefault="00A107EE">
            <w:pPr>
              <w:pStyle w:val="ConsPlusNormal"/>
            </w:pPr>
            <w:r>
              <w:t>Внебюджетные источники</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c>
          <w:tcPr>
            <w:tcW w:w="1417" w:type="dxa"/>
            <w:vAlign w:val="center"/>
          </w:tcPr>
          <w:p w:rsidR="00A107EE" w:rsidRDefault="00A107EE">
            <w:pPr>
              <w:pStyle w:val="ConsPlusNormal"/>
              <w:jc w:val="center"/>
            </w:pPr>
            <w:r>
              <w:t>0,00</w:t>
            </w:r>
          </w:p>
        </w:tc>
      </w:tr>
    </w:tbl>
    <w:p w:rsidR="00A107EE" w:rsidRDefault="00A107EE">
      <w:pPr>
        <w:sectPr w:rsidR="00A107EE">
          <w:pgSz w:w="16838" w:h="11905" w:orient="landscape"/>
          <w:pgMar w:top="1701" w:right="1134" w:bottom="850" w:left="1134" w:header="0" w:footer="0" w:gutter="0"/>
          <w:cols w:space="720"/>
        </w:sectPr>
      </w:pPr>
    </w:p>
    <w:p w:rsidR="00A107EE" w:rsidRDefault="00A107EE">
      <w:pPr>
        <w:pStyle w:val="ConsPlusNormal"/>
      </w:pPr>
    </w:p>
    <w:p w:rsidR="00A107EE" w:rsidRDefault="00A107EE">
      <w:pPr>
        <w:pStyle w:val="ConsPlusNormal"/>
      </w:pPr>
    </w:p>
    <w:p w:rsidR="00A107EE" w:rsidRDefault="00A107EE">
      <w:pPr>
        <w:pStyle w:val="ConsPlusNormal"/>
      </w:pPr>
    </w:p>
    <w:p w:rsidR="00A107EE" w:rsidRDefault="00A107EE">
      <w:pPr>
        <w:pStyle w:val="ConsPlusNormal"/>
      </w:pPr>
    </w:p>
    <w:p w:rsidR="00A107EE" w:rsidRDefault="00A107EE">
      <w:pPr>
        <w:pStyle w:val="ConsPlusNormal"/>
      </w:pPr>
    </w:p>
    <w:p w:rsidR="00A107EE" w:rsidRDefault="00A107EE">
      <w:pPr>
        <w:pStyle w:val="ConsPlusNormal"/>
        <w:jc w:val="right"/>
        <w:outlineLvl w:val="1"/>
      </w:pPr>
      <w:r>
        <w:t>Приложение N 3</w:t>
      </w:r>
    </w:p>
    <w:p w:rsidR="00A107EE" w:rsidRDefault="00A107EE">
      <w:pPr>
        <w:pStyle w:val="ConsPlusNormal"/>
        <w:jc w:val="right"/>
      </w:pPr>
      <w:r>
        <w:t>к государственной программе</w:t>
      </w:r>
    </w:p>
    <w:p w:rsidR="00A107EE" w:rsidRDefault="00A107EE">
      <w:pPr>
        <w:pStyle w:val="ConsPlusNormal"/>
        <w:jc w:val="right"/>
      </w:pPr>
      <w:r>
        <w:t>"Развитие предпринимательства</w:t>
      </w:r>
    </w:p>
    <w:p w:rsidR="00A107EE" w:rsidRDefault="00A107EE">
      <w:pPr>
        <w:pStyle w:val="ConsPlusNormal"/>
        <w:jc w:val="right"/>
      </w:pPr>
      <w:r>
        <w:t>в Республике Саха (Якутия)</w:t>
      </w:r>
    </w:p>
    <w:p w:rsidR="00A107EE" w:rsidRDefault="00A107EE">
      <w:pPr>
        <w:pStyle w:val="ConsPlusNormal"/>
        <w:jc w:val="right"/>
      </w:pPr>
      <w:r>
        <w:t>на 2018 - 2022 годы"</w:t>
      </w:r>
    </w:p>
    <w:p w:rsidR="00A107EE" w:rsidRDefault="00A107EE">
      <w:pPr>
        <w:pStyle w:val="ConsPlusNormal"/>
      </w:pPr>
    </w:p>
    <w:p w:rsidR="00A107EE" w:rsidRDefault="00A107EE">
      <w:pPr>
        <w:pStyle w:val="ConsPlusNormal"/>
        <w:jc w:val="center"/>
      </w:pPr>
      <w:bookmarkStart w:id="5" w:name="P2900"/>
      <w:bookmarkEnd w:id="5"/>
      <w:r>
        <w:t>Условия предоставления и методика</w:t>
      </w:r>
    </w:p>
    <w:p w:rsidR="00A107EE" w:rsidRDefault="00A107EE">
      <w:pPr>
        <w:pStyle w:val="ConsPlusNormal"/>
        <w:jc w:val="center"/>
      </w:pPr>
      <w:r>
        <w:t>расчета межбюджетных субсидий (далее - Порядок)</w:t>
      </w:r>
    </w:p>
    <w:p w:rsidR="00A107EE" w:rsidRDefault="00A107EE">
      <w:pPr>
        <w:pStyle w:val="ConsPlusNormal"/>
      </w:pPr>
    </w:p>
    <w:p w:rsidR="00A107EE" w:rsidRDefault="00A107EE">
      <w:pPr>
        <w:pStyle w:val="ConsPlusNormal"/>
        <w:jc w:val="center"/>
        <w:outlineLvl w:val="2"/>
      </w:pPr>
      <w:r>
        <w:t>1. Условия предоставления и методика расчета</w:t>
      </w:r>
    </w:p>
    <w:p w:rsidR="00A107EE" w:rsidRDefault="00A107EE">
      <w:pPr>
        <w:pStyle w:val="ConsPlusNormal"/>
        <w:jc w:val="center"/>
      </w:pPr>
      <w:r>
        <w:t>предоставления субсидий из государственного бюджета</w:t>
      </w:r>
    </w:p>
    <w:p w:rsidR="00A107EE" w:rsidRDefault="00A107EE">
      <w:pPr>
        <w:pStyle w:val="ConsPlusNormal"/>
        <w:jc w:val="center"/>
      </w:pPr>
      <w:r>
        <w:t>Республики Саха (Якутия) на реализацию мероприятий</w:t>
      </w:r>
    </w:p>
    <w:p w:rsidR="00A107EE" w:rsidRDefault="00A107EE">
      <w:pPr>
        <w:pStyle w:val="ConsPlusNormal"/>
        <w:jc w:val="center"/>
      </w:pPr>
      <w:r>
        <w:t>муниципальных программ развития малого и среднего</w:t>
      </w:r>
    </w:p>
    <w:p w:rsidR="00A107EE" w:rsidRDefault="00A107EE">
      <w:pPr>
        <w:pStyle w:val="ConsPlusNormal"/>
        <w:jc w:val="center"/>
      </w:pPr>
      <w:r>
        <w:t>предпринимательства Республики Саха (Якутия)</w:t>
      </w:r>
    </w:p>
    <w:p w:rsidR="00A107EE" w:rsidRDefault="00A107EE">
      <w:pPr>
        <w:pStyle w:val="ConsPlusNormal"/>
      </w:pPr>
    </w:p>
    <w:p w:rsidR="00A107EE" w:rsidRDefault="00A107EE">
      <w:pPr>
        <w:pStyle w:val="ConsPlusNormal"/>
        <w:jc w:val="center"/>
        <w:outlineLvl w:val="3"/>
      </w:pPr>
      <w:r>
        <w:t>1.1. Общие положения</w:t>
      </w:r>
    </w:p>
    <w:p w:rsidR="00A107EE" w:rsidRDefault="00A107EE">
      <w:pPr>
        <w:pStyle w:val="ConsPlusNormal"/>
      </w:pPr>
    </w:p>
    <w:p w:rsidR="00A107EE" w:rsidRDefault="00A107EE">
      <w:pPr>
        <w:pStyle w:val="ConsPlusNormal"/>
        <w:ind w:firstLine="540"/>
        <w:jc w:val="both"/>
      </w:pPr>
      <w:r>
        <w:t>1.1.1. Организатором конкурса по отбору муниципальных образований Республики Саха (Якутия) для предоставления субсидий на реализацию мероприятий муниципальных программ развития малого и среднего предпринимательства (далее - Конкурс) является Министерство инвестиционного развития и предпринимательства Республики Саха (Якутия) (далее - Министерство).</w:t>
      </w:r>
    </w:p>
    <w:p w:rsidR="00A107EE" w:rsidRDefault="00A107EE">
      <w:pPr>
        <w:pStyle w:val="ConsPlusNormal"/>
        <w:spacing w:before="220"/>
        <w:ind w:firstLine="540"/>
        <w:jc w:val="both"/>
      </w:pPr>
      <w:r>
        <w:t>1.1.2. Порядок, цели предоставления субсидий, направления расходования и критерии их распределения определяются постановлением Правительства Республики Саха (Якутия).</w:t>
      </w:r>
    </w:p>
    <w:p w:rsidR="00A107EE" w:rsidRDefault="00A107EE">
      <w:pPr>
        <w:pStyle w:val="ConsPlusNormal"/>
      </w:pPr>
    </w:p>
    <w:p w:rsidR="00A107EE" w:rsidRDefault="00A107EE">
      <w:pPr>
        <w:pStyle w:val="ConsPlusNormal"/>
        <w:jc w:val="center"/>
        <w:outlineLvl w:val="3"/>
      </w:pPr>
      <w:r>
        <w:t>1.2. Условия предоставления субсидий</w:t>
      </w:r>
    </w:p>
    <w:p w:rsidR="00A107EE" w:rsidRDefault="00A107EE">
      <w:pPr>
        <w:pStyle w:val="ConsPlusNormal"/>
      </w:pPr>
    </w:p>
    <w:p w:rsidR="00A107EE" w:rsidRDefault="00A107EE">
      <w:pPr>
        <w:pStyle w:val="ConsPlusNormal"/>
        <w:ind w:firstLine="540"/>
        <w:jc w:val="both"/>
      </w:pPr>
      <w:r>
        <w:t>1.2.1. Целевым назначением предоставления субсидий является софинансирование расходных обязательств муниципальных районов (городских округов) на реализацию мероприятий муниципальных программ развития малого и среднего предпринимательства.</w:t>
      </w:r>
    </w:p>
    <w:p w:rsidR="00A107EE" w:rsidRDefault="00A107EE">
      <w:pPr>
        <w:pStyle w:val="ConsPlusNormal"/>
        <w:spacing w:before="220"/>
        <w:ind w:firstLine="540"/>
        <w:jc w:val="both"/>
      </w:pPr>
      <w:r>
        <w:t>Субсидия по мероприятию "Создание центров бытового обслуживания" выдается на строительство и реконструкцию / ремонт центров бытового обслуживания (площадь объекта не менее 174 кв. м) или выкуп здания для размещения центров бытового обслуживания в районных центрах муниципальных образований Республики Саха (Якутия).</w:t>
      </w:r>
    </w:p>
    <w:p w:rsidR="00A107EE" w:rsidRDefault="00A107EE">
      <w:pPr>
        <w:pStyle w:val="ConsPlusNormal"/>
        <w:spacing w:before="220"/>
        <w:ind w:firstLine="540"/>
        <w:jc w:val="both"/>
      </w:pPr>
      <w:r>
        <w:t>Стоимость строительства и реконструкции / ремонта центров бытового обслуживания или выкупа здания для размещения центров бытового обслуживания не должна превышать 20 млн руб.</w:t>
      </w:r>
    </w:p>
    <w:p w:rsidR="00A107EE" w:rsidRDefault="00A107EE">
      <w:pPr>
        <w:pStyle w:val="ConsPlusNormal"/>
        <w:spacing w:before="220"/>
        <w:ind w:firstLine="540"/>
        <w:jc w:val="both"/>
      </w:pPr>
      <w:r>
        <w:t>1.2.2. Условиями предоставления субсидий муниципальным образованиям из государственного бюджета Республики Саха (Якутия) являются:</w:t>
      </w:r>
    </w:p>
    <w:p w:rsidR="00A107EE" w:rsidRDefault="00A107EE">
      <w:pPr>
        <w:pStyle w:val="ConsPlusNormal"/>
        <w:spacing w:before="220"/>
        <w:ind w:firstLine="540"/>
        <w:jc w:val="both"/>
      </w:pPr>
      <w:r>
        <w:t>а) обязательство муниципальных образований по формированию и ведению реестра субъектов малого и среднего предпринимательства - получателей поддержки;</w:t>
      </w:r>
    </w:p>
    <w:p w:rsidR="00A107EE" w:rsidRDefault="00A107EE">
      <w:pPr>
        <w:pStyle w:val="ConsPlusNormal"/>
        <w:spacing w:before="220"/>
        <w:ind w:firstLine="540"/>
        <w:jc w:val="both"/>
      </w:pPr>
      <w:r>
        <w:t>б) наличие в муниципальной программе развития малого и среднего предпринимательства мероприятий, на финансирование которых предоставляется субсидия;</w:t>
      </w:r>
    </w:p>
    <w:p w:rsidR="00A107EE" w:rsidRDefault="00A107EE">
      <w:pPr>
        <w:pStyle w:val="ConsPlusNormal"/>
        <w:spacing w:before="220"/>
        <w:ind w:firstLine="540"/>
        <w:jc w:val="both"/>
      </w:pPr>
      <w:r>
        <w:lastRenderedPageBreak/>
        <w:t>в) наличие в местных бюджетах бюджетных ассигнований на исполнение соответствующего расходного обязательства муниципального образования;</w:t>
      </w:r>
    </w:p>
    <w:p w:rsidR="00A107EE" w:rsidRDefault="00A107EE">
      <w:pPr>
        <w:pStyle w:val="ConsPlusNormal"/>
        <w:spacing w:before="220"/>
        <w:ind w:firstLine="540"/>
        <w:jc w:val="both"/>
      </w:pPr>
      <w:r>
        <w:t>г) обязательство муниципальных образований по установлению муниципальными программами и иными муниципальными правовыми актами органов местного самоуправления соответствующих значений показателей результативности предоставления субсидий, определенных Соглашением между Министерством и органами местного самоуправления о предоставлении субсидий;</w:t>
      </w:r>
    </w:p>
    <w:p w:rsidR="00A107EE" w:rsidRDefault="00A107EE">
      <w:pPr>
        <w:pStyle w:val="ConsPlusNormal"/>
        <w:spacing w:before="220"/>
        <w:ind w:firstLine="540"/>
        <w:jc w:val="both"/>
      </w:pPr>
      <w:r>
        <w:t>д) наличие муниципальных правовых актов, устанавливающих расходные обязательства муниципальных образований по вопросам местного значения и иным вопросам, которые в соответствии с Федеральным законом "Об общих принципах организации местного самоуправления в Российской Федерации" относятся к правам органов местного самоуправления на решение вопросов, не отнесенных к вопросам местного значения, и на исполнение которых предоставляются субсидии;</w:t>
      </w:r>
    </w:p>
    <w:p w:rsidR="00A107EE" w:rsidRDefault="00A107EE">
      <w:pPr>
        <w:pStyle w:val="ConsPlusNormal"/>
        <w:spacing w:before="220"/>
        <w:ind w:firstLine="540"/>
        <w:jc w:val="both"/>
      </w:pPr>
      <w:r>
        <w:t>е) дополнительно по мероприятию "Создание центров бытового обслуживания" наличие софинансирования расходных обязательств:</w:t>
      </w:r>
    </w:p>
    <w:p w:rsidR="00A107EE" w:rsidRDefault="00A107EE">
      <w:pPr>
        <w:pStyle w:val="ConsPlusNormal"/>
        <w:spacing w:before="220"/>
        <w:ind w:firstLine="540"/>
        <w:jc w:val="both"/>
      </w:pPr>
      <w:r>
        <w:t>уровень софинансирования за счет средств местных бюджетов - 20 процентов;</w:t>
      </w:r>
    </w:p>
    <w:p w:rsidR="00A107EE" w:rsidRDefault="00A107EE">
      <w:pPr>
        <w:pStyle w:val="ConsPlusNormal"/>
        <w:spacing w:before="220"/>
        <w:ind w:firstLine="540"/>
        <w:jc w:val="both"/>
      </w:pPr>
      <w:r>
        <w:t>уровень софинансирования за счет привлеченных внебюджетных средств - 30 процентов.</w:t>
      </w:r>
    </w:p>
    <w:p w:rsidR="00A107EE" w:rsidRDefault="00A107EE">
      <w:pPr>
        <w:pStyle w:val="ConsPlusNormal"/>
      </w:pPr>
    </w:p>
    <w:p w:rsidR="00A107EE" w:rsidRDefault="00A107EE">
      <w:pPr>
        <w:pStyle w:val="ConsPlusNormal"/>
        <w:jc w:val="center"/>
        <w:outlineLvl w:val="3"/>
      </w:pPr>
      <w:r>
        <w:t>1.3. Методика расчета предоставления субсидий</w:t>
      </w:r>
    </w:p>
    <w:p w:rsidR="00A107EE" w:rsidRDefault="00A107EE">
      <w:pPr>
        <w:pStyle w:val="ConsPlusNormal"/>
        <w:jc w:val="center"/>
      </w:pPr>
      <w:r>
        <w:t>между муниципальными образованиями</w:t>
      </w:r>
    </w:p>
    <w:p w:rsidR="00A107EE" w:rsidRDefault="00A107EE">
      <w:pPr>
        <w:pStyle w:val="ConsPlusNormal"/>
      </w:pPr>
    </w:p>
    <w:p w:rsidR="00A107EE" w:rsidRDefault="00A107EE">
      <w:pPr>
        <w:pStyle w:val="ConsPlusNormal"/>
        <w:ind w:firstLine="540"/>
        <w:jc w:val="both"/>
      </w:pPr>
      <w:r>
        <w:t>1.3.1. По направлению расходования субсидий "Предоставление грантов начинающим субъектам малого предпринимательства" распределение субсидий между муниципальными образованиями производится на основе следующей методики распределения субсидий между муниципальными образованиями:</w:t>
      </w:r>
    </w:p>
    <w:p w:rsidR="00A107EE" w:rsidRDefault="00A107EE">
      <w:pPr>
        <w:pStyle w:val="ConsPlusNormal"/>
      </w:pPr>
    </w:p>
    <w:p w:rsidR="00A107EE" w:rsidRDefault="00A107EE">
      <w:pPr>
        <w:pStyle w:val="ConsPlusNormal"/>
        <w:jc w:val="center"/>
      </w:pPr>
      <w:r>
        <w:t>С</w:t>
      </w:r>
      <w:r>
        <w:rPr>
          <w:vertAlign w:val="subscript"/>
        </w:rPr>
        <w:t>i</w:t>
      </w:r>
      <w:r>
        <w:t xml:space="preserve"> = С * (Ч</w:t>
      </w:r>
      <w:r>
        <w:rPr>
          <w:vertAlign w:val="subscript"/>
        </w:rPr>
        <w:t>i</w:t>
      </w:r>
      <w:r>
        <w:t xml:space="preserve"> / Ч), где:</w:t>
      </w:r>
    </w:p>
    <w:p w:rsidR="00A107EE" w:rsidRDefault="00A107EE">
      <w:pPr>
        <w:pStyle w:val="ConsPlusNormal"/>
      </w:pPr>
    </w:p>
    <w:p w:rsidR="00A107EE" w:rsidRDefault="00A107EE">
      <w:pPr>
        <w:pStyle w:val="ConsPlusNormal"/>
        <w:ind w:firstLine="540"/>
        <w:jc w:val="both"/>
      </w:pPr>
      <w:r>
        <w:t>С</w:t>
      </w:r>
      <w:r>
        <w:rPr>
          <w:vertAlign w:val="subscript"/>
        </w:rPr>
        <w:t>i</w:t>
      </w:r>
      <w:r>
        <w:t xml:space="preserve"> - размер субсидии из государственного бюджета Республики Саха (Якутия) местному бюджету муниципального образования, тыс. руб.;</w:t>
      </w:r>
    </w:p>
    <w:p w:rsidR="00A107EE" w:rsidRDefault="00A107EE">
      <w:pPr>
        <w:pStyle w:val="ConsPlusNormal"/>
        <w:spacing w:before="220"/>
        <w:ind w:firstLine="540"/>
        <w:jc w:val="both"/>
      </w:pPr>
      <w:r>
        <w:t>С - средства государственного бюджета Республики Саха (Якутия), предусмотренные на реализацию мероприятия, тыс. руб.;</w:t>
      </w:r>
    </w:p>
    <w:p w:rsidR="00A107EE" w:rsidRDefault="00A107EE">
      <w:pPr>
        <w:pStyle w:val="ConsPlusNormal"/>
        <w:spacing w:before="220"/>
        <w:ind w:firstLine="540"/>
        <w:jc w:val="both"/>
      </w:pPr>
      <w:r>
        <w:t>Ч</w:t>
      </w:r>
      <w:r>
        <w:rPr>
          <w:vertAlign w:val="subscript"/>
        </w:rPr>
        <w:t>i</w:t>
      </w:r>
      <w:r>
        <w:t xml:space="preserve"> - прогнозный прирост числа малых и средних предприятий муниципального образования (с учетом микропредприятий и индивидуальных предпринимателей) на текущий год, ед.;</w:t>
      </w:r>
    </w:p>
    <w:p w:rsidR="00A107EE" w:rsidRDefault="00A107EE">
      <w:pPr>
        <w:pStyle w:val="ConsPlusNormal"/>
        <w:spacing w:before="220"/>
        <w:ind w:firstLine="540"/>
        <w:jc w:val="both"/>
      </w:pPr>
      <w:r>
        <w:t>Ч - прогнозный прирост числа малых и средних предприятий в Республике Саха (Якутия) (с учетом микропредприятий и индивидуальных предпринимателей) на текущий год, ед.</w:t>
      </w:r>
    </w:p>
    <w:p w:rsidR="00A107EE" w:rsidRDefault="00A107EE">
      <w:pPr>
        <w:pStyle w:val="ConsPlusNormal"/>
        <w:spacing w:before="220"/>
        <w:ind w:firstLine="540"/>
        <w:jc w:val="both"/>
      </w:pPr>
      <w:r>
        <w:t>Уровень софинансирования расходных обязательств арктических и северных улусов за счет субсидий из государственного бюджета Республики Саха (Якутия) составляет 80%.</w:t>
      </w:r>
    </w:p>
    <w:p w:rsidR="00A107EE" w:rsidRDefault="00A107EE">
      <w:pPr>
        <w:pStyle w:val="ConsPlusNormal"/>
        <w:spacing w:before="220"/>
        <w:ind w:firstLine="540"/>
        <w:jc w:val="both"/>
      </w:pPr>
      <w:r>
        <w:t>Уровень софинансирования расходных обязательств муниципальных образований, за исключением арктических и северных улусов, за счет субсидий из государственного бюджета Республики Саха (Якутия) составляет 50%.</w:t>
      </w:r>
    </w:p>
    <w:p w:rsidR="00A107EE" w:rsidRDefault="00A107EE">
      <w:pPr>
        <w:pStyle w:val="ConsPlusNormal"/>
        <w:spacing w:before="220"/>
        <w:ind w:firstLine="540"/>
        <w:jc w:val="both"/>
      </w:pPr>
      <w:r>
        <w:t>1.3.2. По направлению расходования субсидий "Софинансирование муниципальных программ развития предпринимательства":</w:t>
      </w:r>
    </w:p>
    <w:p w:rsidR="00A107EE" w:rsidRDefault="00A107EE">
      <w:pPr>
        <w:pStyle w:val="ConsPlusNormal"/>
        <w:spacing w:before="220"/>
        <w:ind w:firstLine="540"/>
        <w:jc w:val="both"/>
      </w:pPr>
      <w:r>
        <w:t xml:space="preserve">а) распределение субсидий на создание и (или) обеспечение деятельности центра </w:t>
      </w:r>
      <w:r>
        <w:lastRenderedPageBreak/>
        <w:t>поддержки предпринимательства, поддержку социально значимых услуг, поддержку местных товаропроизводителей производится на основе следующей методики распределения субсидий между муниципальными образованиями:</w:t>
      </w:r>
    </w:p>
    <w:p w:rsidR="00A107EE" w:rsidRDefault="00A107EE">
      <w:pPr>
        <w:pStyle w:val="ConsPlusNormal"/>
      </w:pPr>
    </w:p>
    <w:p w:rsidR="00A107EE" w:rsidRDefault="00A107EE">
      <w:pPr>
        <w:pStyle w:val="ConsPlusNormal"/>
        <w:jc w:val="center"/>
      </w:pPr>
      <w:r>
        <w:t>С</w:t>
      </w:r>
      <w:r>
        <w:rPr>
          <w:vertAlign w:val="subscript"/>
        </w:rPr>
        <w:t>i</w:t>
      </w:r>
      <w:r>
        <w:t xml:space="preserve"> = С * (Ч</w:t>
      </w:r>
      <w:r>
        <w:rPr>
          <w:vertAlign w:val="subscript"/>
        </w:rPr>
        <w:t>i</w:t>
      </w:r>
      <w:r>
        <w:t xml:space="preserve"> / Ч), где:</w:t>
      </w:r>
    </w:p>
    <w:p w:rsidR="00A107EE" w:rsidRDefault="00A107EE">
      <w:pPr>
        <w:pStyle w:val="ConsPlusNormal"/>
      </w:pPr>
    </w:p>
    <w:p w:rsidR="00A107EE" w:rsidRDefault="00A107EE">
      <w:pPr>
        <w:pStyle w:val="ConsPlusNormal"/>
        <w:ind w:firstLine="540"/>
        <w:jc w:val="both"/>
      </w:pPr>
      <w:r>
        <w:t>С</w:t>
      </w:r>
      <w:r>
        <w:rPr>
          <w:vertAlign w:val="subscript"/>
        </w:rPr>
        <w:t>i</w:t>
      </w:r>
      <w:r>
        <w:t xml:space="preserve"> - размер субсидии из государственного бюджета Республики Саха (Якутия) местному бюджету муниципального образования, тыс. руб.;</w:t>
      </w:r>
    </w:p>
    <w:p w:rsidR="00A107EE" w:rsidRDefault="00A107EE">
      <w:pPr>
        <w:pStyle w:val="ConsPlusNormal"/>
        <w:spacing w:before="220"/>
        <w:ind w:firstLine="540"/>
        <w:jc w:val="both"/>
      </w:pPr>
      <w:r>
        <w:t>С - средства государственного бюджета Республики Саха (Якутия), предусмотренные на реализацию мероприятия, тыс. руб.;</w:t>
      </w:r>
    </w:p>
    <w:p w:rsidR="00A107EE" w:rsidRDefault="00A107EE">
      <w:pPr>
        <w:pStyle w:val="ConsPlusNormal"/>
        <w:spacing w:before="220"/>
        <w:ind w:firstLine="540"/>
        <w:jc w:val="both"/>
      </w:pPr>
      <w:r>
        <w:t>Ч</w:t>
      </w:r>
      <w:r>
        <w:rPr>
          <w:vertAlign w:val="subscript"/>
        </w:rPr>
        <w:t>i</w:t>
      </w:r>
      <w:r>
        <w:t xml:space="preserve"> - прогнозный прирост числа малых и средних предприятий муниципального образования (с учетом микропредприятий и индивидуальных предпринимателей) на текущий год, ед.;</w:t>
      </w:r>
    </w:p>
    <w:p w:rsidR="00A107EE" w:rsidRDefault="00A107EE">
      <w:pPr>
        <w:pStyle w:val="ConsPlusNormal"/>
        <w:spacing w:before="220"/>
        <w:ind w:firstLine="540"/>
        <w:jc w:val="both"/>
      </w:pPr>
      <w:r>
        <w:t>Ч - прогнозный прирост числа малых и средних предприятий в Республике Саха (Якутия) (с учетом микропредприятий и индивидуальных предпринимателей) на текущий год, ед.</w:t>
      </w:r>
    </w:p>
    <w:p w:rsidR="00A107EE" w:rsidRDefault="00A107EE">
      <w:pPr>
        <w:pStyle w:val="ConsPlusNormal"/>
        <w:spacing w:before="220"/>
        <w:ind w:firstLine="540"/>
        <w:jc w:val="both"/>
      </w:pPr>
      <w:r>
        <w:t>Уровень софинансирования расходных обязательств арктических и северных улусов за счет субсидий из государственного бюджета Республики Саха (Якутия) составляет 80%.</w:t>
      </w:r>
    </w:p>
    <w:p w:rsidR="00A107EE" w:rsidRDefault="00A107EE">
      <w:pPr>
        <w:pStyle w:val="ConsPlusNormal"/>
        <w:spacing w:before="220"/>
        <w:ind w:firstLine="540"/>
        <w:jc w:val="both"/>
      </w:pPr>
      <w:r>
        <w:t>Уровень софинансирования расходных обязательств муниципальных образований, за исключением арктических и северных улусов, за счет субсидий из государственного бюджета Республики Саха (Якутия) составляет 50%;</w:t>
      </w:r>
    </w:p>
    <w:p w:rsidR="00A107EE" w:rsidRDefault="00A107EE">
      <w:pPr>
        <w:pStyle w:val="ConsPlusNormal"/>
        <w:spacing w:before="220"/>
        <w:ind w:firstLine="540"/>
        <w:jc w:val="both"/>
      </w:pPr>
      <w:r>
        <w:t>б) распределение субсидий на организацию массовых программ обучения и повышения квалификации между муниципальными образованиями производится в случае наличия бюджетных ассигнований на исполнение расходных обязательств по мероприятию "Предоставление грантов начинающим субъектам малого предпринимательства" в муниципальных программах развития предпринимательства на основе плановых значений количества получателей образовательной поддержки;</w:t>
      </w:r>
    </w:p>
    <w:p w:rsidR="00A107EE" w:rsidRDefault="00A107EE">
      <w:pPr>
        <w:pStyle w:val="ConsPlusNormal"/>
        <w:spacing w:before="220"/>
        <w:ind w:firstLine="540"/>
        <w:jc w:val="both"/>
      </w:pPr>
      <w:r>
        <w:t>в) при отборе муниципальных образований на создание центров бытового обслуживания учитываются критерии в соответствии с постановлением Правительства Республики Саха (Якутия), и распределение субсидии происходит по следующей методике:</w:t>
      </w:r>
    </w:p>
    <w:p w:rsidR="00A107EE" w:rsidRDefault="00A107EE">
      <w:pPr>
        <w:pStyle w:val="ConsPlusNormal"/>
        <w:spacing w:before="220"/>
        <w:ind w:firstLine="540"/>
        <w:jc w:val="both"/>
      </w:pPr>
      <w:r>
        <w:t>Максимальный уровень софинансирования по созданию центров бытового обслуживания определяется по следующей формуле:</w:t>
      </w:r>
    </w:p>
    <w:p w:rsidR="00A107EE" w:rsidRDefault="00A107EE">
      <w:pPr>
        <w:pStyle w:val="ConsPlusNormal"/>
      </w:pPr>
    </w:p>
    <w:p w:rsidR="00A107EE" w:rsidRDefault="00A107EE">
      <w:pPr>
        <w:pStyle w:val="ConsPlusNormal"/>
        <w:jc w:val="center"/>
      </w:pPr>
      <w:r>
        <w:t>Max = Ci / Иi, где</w:t>
      </w:r>
    </w:p>
    <w:p w:rsidR="00A107EE" w:rsidRDefault="00A107EE">
      <w:pPr>
        <w:pStyle w:val="ConsPlusNormal"/>
      </w:pPr>
    </w:p>
    <w:p w:rsidR="00A107EE" w:rsidRDefault="00A107EE">
      <w:pPr>
        <w:pStyle w:val="ConsPlusNormal"/>
        <w:ind w:firstLine="540"/>
        <w:jc w:val="both"/>
      </w:pPr>
      <w:r>
        <w:t>Max - максимальный уровень софинансирования из государственного бюджета Республики Саха (Якутия), тыс. руб.;</w:t>
      </w:r>
    </w:p>
    <w:p w:rsidR="00A107EE" w:rsidRDefault="00A107EE">
      <w:pPr>
        <w:pStyle w:val="ConsPlusNormal"/>
        <w:spacing w:before="220"/>
        <w:ind w:firstLine="540"/>
        <w:jc w:val="both"/>
      </w:pPr>
      <w:r>
        <w:t>Сi - средства государственного бюджета Республики Саха (Якутия), предусмотренные на реализацию мероприятия, тыс. руб.;</w:t>
      </w:r>
    </w:p>
    <w:p w:rsidR="00A107EE" w:rsidRDefault="00A107EE">
      <w:pPr>
        <w:pStyle w:val="ConsPlusNormal"/>
        <w:spacing w:before="220"/>
        <w:ind w:firstLine="540"/>
        <w:jc w:val="both"/>
      </w:pPr>
      <w:r>
        <w:t>Иi - индикатор по мероприятию "Реализация мероприятий муниципальных программ развития малого и среднего предпринимательства", ед.</w:t>
      </w:r>
    </w:p>
    <w:p w:rsidR="00A107EE" w:rsidRDefault="00A107EE">
      <w:pPr>
        <w:pStyle w:val="ConsPlusNormal"/>
        <w:spacing w:before="220"/>
        <w:ind w:firstLine="540"/>
        <w:jc w:val="both"/>
      </w:pPr>
      <w:r>
        <w:t>Сумма субсидии снижается исходя из количества набранных баллов и определяется по следующей формуле:</w:t>
      </w:r>
    </w:p>
    <w:p w:rsidR="00A107EE" w:rsidRDefault="00A107EE">
      <w:pPr>
        <w:pStyle w:val="ConsPlusNormal"/>
      </w:pPr>
    </w:p>
    <w:p w:rsidR="00A107EE" w:rsidRDefault="00A107EE">
      <w:pPr>
        <w:pStyle w:val="ConsPlusNormal"/>
        <w:jc w:val="center"/>
      </w:pPr>
      <w:r>
        <w:t>COF = Max x Kмо, где</w:t>
      </w:r>
    </w:p>
    <w:p w:rsidR="00A107EE" w:rsidRDefault="00A107EE">
      <w:pPr>
        <w:pStyle w:val="ConsPlusNormal"/>
      </w:pPr>
    </w:p>
    <w:p w:rsidR="00A107EE" w:rsidRDefault="00A107EE">
      <w:pPr>
        <w:pStyle w:val="ConsPlusNormal"/>
        <w:ind w:firstLine="540"/>
        <w:jc w:val="both"/>
      </w:pPr>
      <w:r>
        <w:t xml:space="preserve">COF - сумма средств из государственного бюджета Республики Саха (Якутия), </w:t>
      </w:r>
      <w:r>
        <w:lastRenderedPageBreak/>
        <w:t>предоставляемая местному бюджету на реализацию мероприятия, тыс. рублей;</w:t>
      </w:r>
    </w:p>
    <w:p w:rsidR="00A107EE" w:rsidRDefault="00A107EE">
      <w:pPr>
        <w:pStyle w:val="ConsPlusNormal"/>
        <w:spacing w:before="220"/>
        <w:ind w:firstLine="540"/>
        <w:jc w:val="both"/>
      </w:pPr>
      <w:r>
        <w:t>Max - максимальный уровень софинансирования из государственного бюджета Республики Саха (Якутия), тыс. руб.;</w:t>
      </w:r>
    </w:p>
    <w:p w:rsidR="00A107EE" w:rsidRDefault="00A107EE">
      <w:pPr>
        <w:pStyle w:val="ConsPlusNormal"/>
        <w:spacing w:before="220"/>
        <w:ind w:firstLine="540"/>
        <w:jc w:val="both"/>
      </w:pPr>
      <w:r>
        <w:t>Кмо - коэффициент, рассчитанный исходя из количества набранных муниципальным образованием баллов.</w:t>
      </w:r>
    </w:p>
    <w:p w:rsidR="00A107EE" w:rsidRDefault="00A107EE">
      <w:pPr>
        <w:pStyle w:val="ConsPlusNormal"/>
        <w:spacing w:before="220"/>
        <w:ind w:firstLine="540"/>
        <w:jc w:val="both"/>
      </w:pPr>
      <w:r>
        <w:t>Коэффициент, рассчитанный исходя из количества набранных муниципальным образованием баллов, определяется по следующей формуле:</w:t>
      </w:r>
    </w:p>
    <w:p w:rsidR="00A107EE" w:rsidRDefault="00A107EE">
      <w:pPr>
        <w:pStyle w:val="ConsPlusNormal"/>
      </w:pPr>
    </w:p>
    <w:p w:rsidR="00A107EE" w:rsidRDefault="00A107EE">
      <w:pPr>
        <w:pStyle w:val="ConsPlusNormal"/>
        <w:jc w:val="center"/>
      </w:pPr>
      <w:r>
        <w:t>Кмо = Кмоi / Кmax, где</w:t>
      </w:r>
    </w:p>
    <w:p w:rsidR="00A107EE" w:rsidRDefault="00A107EE">
      <w:pPr>
        <w:pStyle w:val="ConsPlusNormal"/>
      </w:pPr>
    </w:p>
    <w:p w:rsidR="00A107EE" w:rsidRDefault="00A107EE">
      <w:pPr>
        <w:pStyle w:val="ConsPlusNormal"/>
        <w:ind w:firstLine="540"/>
        <w:jc w:val="both"/>
      </w:pPr>
      <w:r>
        <w:t>Кмоi - количество баллов, набранное муниципальным образованием i;</w:t>
      </w:r>
    </w:p>
    <w:p w:rsidR="00A107EE" w:rsidRDefault="00A107EE">
      <w:pPr>
        <w:pStyle w:val="ConsPlusNormal"/>
        <w:spacing w:before="220"/>
        <w:ind w:firstLine="540"/>
        <w:jc w:val="both"/>
      </w:pPr>
      <w:r>
        <w:t>Кmax - максимальное количество баллов среди набранных муниципальными образованиями.</w:t>
      </w:r>
    </w:p>
    <w:p w:rsidR="00A107EE" w:rsidRDefault="00A107EE">
      <w:pPr>
        <w:pStyle w:val="ConsPlusNormal"/>
      </w:pPr>
    </w:p>
    <w:p w:rsidR="00A107EE" w:rsidRDefault="00A107EE">
      <w:pPr>
        <w:pStyle w:val="ConsPlusNormal"/>
        <w:jc w:val="center"/>
        <w:outlineLvl w:val="2"/>
      </w:pPr>
      <w:r>
        <w:t>2. Условия предоставления и методика расчета предоставления</w:t>
      </w:r>
    </w:p>
    <w:p w:rsidR="00A107EE" w:rsidRDefault="00A107EE">
      <w:pPr>
        <w:pStyle w:val="ConsPlusNormal"/>
        <w:jc w:val="center"/>
      </w:pPr>
      <w:r>
        <w:t>субсидий на создание и (или) развитие инфраструктуры</w:t>
      </w:r>
    </w:p>
    <w:p w:rsidR="00A107EE" w:rsidRDefault="00A107EE">
      <w:pPr>
        <w:pStyle w:val="ConsPlusNormal"/>
        <w:jc w:val="center"/>
      </w:pPr>
      <w:r>
        <w:t>поддержки субъектов малого предпринимательства, оказывающей</w:t>
      </w:r>
    </w:p>
    <w:p w:rsidR="00A107EE" w:rsidRDefault="00A107EE">
      <w:pPr>
        <w:pStyle w:val="ConsPlusNormal"/>
        <w:jc w:val="center"/>
      </w:pPr>
      <w:r>
        <w:t>имущественную поддержку, - бизнес-инкубаторов</w:t>
      </w:r>
    </w:p>
    <w:p w:rsidR="00A107EE" w:rsidRDefault="00A107EE">
      <w:pPr>
        <w:pStyle w:val="ConsPlusNormal"/>
        <w:jc w:val="center"/>
      </w:pPr>
      <w:r>
        <w:t>(с привлечением федеральных средств)</w:t>
      </w:r>
    </w:p>
    <w:p w:rsidR="00A107EE" w:rsidRDefault="00A107EE">
      <w:pPr>
        <w:pStyle w:val="ConsPlusNormal"/>
      </w:pPr>
    </w:p>
    <w:p w:rsidR="00A107EE" w:rsidRDefault="00A107EE">
      <w:pPr>
        <w:pStyle w:val="ConsPlusNormal"/>
        <w:jc w:val="center"/>
        <w:outlineLvl w:val="3"/>
      </w:pPr>
      <w:r>
        <w:t>2.1. Условия предоставления субсидий</w:t>
      </w:r>
    </w:p>
    <w:p w:rsidR="00A107EE" w:rsidRDefault="00A107EE">
      <w:pPr>
        <w:pStyle w:val="ConsPlusNormal"/>
      </w:pPr>
    </w:p>
    <w:p w:rsidR="00A107EE" w:rsidRDefault="00A107EE">
      <w:pPr>
        <w:pStyle w:val="ConsPlusNormal"/>
        <w:ind w:firstLine="540"/>
        <w:jc w:val="both"/>
      </w:pPr>
      <w:r>
        <w:t>2.1.1. Условиями отбора муниципальных образований являются соответствие требованиям и условиям, ежегодно утверждаемыми приказом Минэкономразвития России.</w:t>
      </w:r>
    </w:p>
    <w:p w:rsidR="00A107EE" w:rsidRDefault="00A107EE">
      <w:pPr>
        <w:pStyle w:val="ConsPlusNormal"/>
        <w:spacing w:before="220"/>
        <w:ind w:firstLine="540"/>
        <w:jc w:val="both"/>
      </w:pPr>
      <w:r>
        <w:t>2.1.2. Порядок, цели предоставления субсидий, направления расходования и критерии их распределения определяются постановлением Правительства Республики Саха (Якутия).</w:t>
      </w:r>
    </w:p>
    <w:p w:rsidR="00A107EE" w:rsidRDefault="00A107EE">
      <w:pPr>
        <w:pStyle w:val="ConsPlusNormal"/>
      </w:pPr>
    </w:p>
    <w:p w:rsidR="00A107EE" w:rsidRDefault="00A107EE">
      <w:pPr>
        <w:pStyle w:val="ConsPlusNormal"/>
        <w:jc w:val="center"/>
        <w:outlineLvl w:val="3"/>
      </w:pPr>
      <w:r>
        <w:t>2.2. Методика расчета предоставления субсидий</w:t>
      </w:r>
    </w:p>
    <w:p w:rsidR="00A107EE" w:rsidRDefault="00A107EE">
      <w:pPr>
        <w:pStyle w:val="ConsPlusNormal"/>
      </w:pPr>
    </w:p>
    <w:p w:rsidR="00A107EE" w:rsidRDefault="00A107EE">
      <w:pPr>
        <w:pStyle w:val="ConsPlusNormal"/>
        <w:ind w:firstLine="540"/>
        <w:jc w:val="both"/>
      </w:pPr>
      <w:r>
        <w:t>2.2.1. Распределение субсидий осуществляется по следующей методике:</w:t>
      </w:r>
    </w:p>
    <w:p w:rsidR="00A107EE" w:rsidRDefault="00A107EE">
      <w:pPr>
        <w:pStyle w:val="ConsPlusNormal"/>
        <w:spacing w:before="220"/>
        <w:ind w:firstLine="540"/>
        <w:jc w:val="both"/>
      </w:pPr>
      <w:r>
        <w:t>Максимальный уровень софинансирования мероприятия определяется по следующей формуле:</w:t>
      </w:r>
    </w:p>
    <w:p w:rsidR="00A107EE" w:rsidRDefault="00A107EE">
      <w:pPr>
        <w:pStyle w:val="ConsPlusNormal"/>
      </w:pPr>
    </w:p>
    <w:p w:rsidR="00A107EE" w:rsidRDefault="00A107EE">
      <w:pPr>
        <w:pStyle w:val="ConsPlusNormal"/>
        <w:jc w:val="center"/>
      </w:pPr>
      <w:r w:rsidRPr="00D77D4D">
        <w:rPr>
          <w:position w:val="-27"/>
        </w:rPr>
        <w:pict>
          <v:shape id="_x0000_i1025" style="width:156.15pt;height:38.35pt" coordsize="" o:spt="100" adj="0,,0" path="" filled="f" stroked="f">
            <v:stroke joinstyle="miter"/>
            <v:imagedata r:id="rId43" o:title="base_23801_68082_32768"/>
            <v:formulas/>
            <v:path o:connecttype="segments"/>
          </v:shape>
        </w:pict>
      </w:r>
    </w:p>
    <w:p w:rsidR="00A107EE" w:rsidRDefault="00A107EE">
      <w:pPr>
        <w:pStyle w:val="ConsPlusNormal"/>
      </w:pPr>
    </w:p>
    <w:p w:rsidR="00A107EE" w:rsidRDefault="00A107EE">
      <w:pPr>
        <w:pStyle w:val="ConsPlusNormal"/>
        <w:ind w:firstLine="540"/>
        <w:jc w:val="both"/>
      </w:pPr>
      <w:r>
        <w:t>Max</w:t>
      </w:r>
      <w:r>
        <w:rPr>
          <w:vertAlign w:val="subscript"/>
        </w:rPr>
        <w:t>ус</w:t>
      </w:r>
      <w:r>
        <w:t xml:space="preserve"> - максимальный уровень софинансирования мероприятия, принятого к софинансированию из государственного бюджета Республики Саха (Якутия), тыс. руб.;</w:t>
      </w:r>
    </w:p>
    <w:p w:rsidR="00A107EE" w:rsidRDefault="00A107EE">
      <w:pPr>
        <w:pStyle w:val="ConsPlusNormal"/>
        <w:spacing w:before="220"/>
        <w:ind w:firstLine="540"/>
        <w:jc w:val="both"/>
      </w:pPr>
      <w:r>
        <w:t>С</w:t>
      </w:r>
      <w:r>
        <w:rPr>
          <w:vertAlign w:val="subscript"/>
        </w:rPr>
        <w:t>МОi</w:t>
      </w:r>
      <w:r>
        <w:t xml:space="preserve"> - средства, предусмотренные в бюджете муниципального образования i на реализацию мероприятия, тыс. руб.</w:t>
      </w:r>
    </w:p>
    <w:p w:rsidR="00A107EE" w:rsidRDefault="00A107EE">
      <w:pPr>
        <w:pStyle w:val="ConsPlusNormal"/>
        <w:spacing w:before="220"/>
        <w:ind w:firstLine="540"/>
        <w:jc w:val="both"/>
      </w:pPr>
      <w:r w:rsidRPr="00D77D4D">
        <w:rPr>
          <w:position w:val="-11"/>
        </w:rPr>
        <w:pict>
          <v:shape id="_x0000_i1026" style="width:50.5pt;height:22.45pt" coordsize="" o:spt="100" adj="0,,0" path="" filled="f" stroked="f">
            <v:stroke joinstyle="miter"/>
            <v:imagedata r:id="rId44" o:title="base_23801_68082_32769"/>
            <v:formulas/>
            <v:path o:connecttype="segments"/>
          </v:shape>
        </w:pict>
      </w:r>
      <w:r>
        <w:t xml:space="preserve"> - сумма средств, предусмотренных на реализацию мероприятия во всех муниципальных образованиях, подавших заявку по мероприятию, тыс. руб.;</w:t>
      </w:r>
    </w:p>
    <w:p w:rsidR="00A107EE" w:rsidRDefault="00A107EE">
      <w:pPr>
        <w:pStyle w:val="ConsPlusNormal"/>
        <w:spacing w:before="220"/>
        <w:ind w:firstLine="540"/>
        <w:jc w:val="both"/>
      </w:pPr>
      <w:r>
        <w:t>С</w:t>
      </w:r>
      <w:r>
        <w:rPr>
          <w:vertAlign w:val="subscript"/>
        </w:rPr>
        <w:t>ГБ</w:t>
      </w:r>
      <w:r>
        <w:t xml:space="preserve"> - средства государственного бюджета Республики Саха (Якутия), предусмотренные на реализацию мероприятия, тыс. руб.</w:t>
      </w:r>
    </w:p>
    <w:p w:rsidR="00A107EE" w:rsidRDefault="00A107EE">
      <w:pPr>
        <w:pStyle w:val="ConsPlusNormal"/>
        <w:spacing w:before="220"/>
        <w:ind w:firstLine="540"/>
        <w:jc w:val="both"/>
      </w:pPr>
      <w:r>
        <w:lastRenderedPageBreak/>
        <w:t>Сумма субсидии снижается исходя из количества набранных баллов и определяется по следующей формуле:</w:t>
      </w:r>
    </w:p>
    <w:p w:rsidR="00A107EE" w:rsidRDefault="00A107EE">
      <w:pPr>
        <w:pStyle w:val="ConsPlusNormal"/>
      </w:pPr>
    </w:p>
    <w:p w:rsidR="00A107EE" w:rsidRDefault="00A107EE">
      <w:pPr>
        <w:pStyle w:val="ConsPlusNormal"/>
        <w:jc w:val="center"/>
      </w:pPr>
      <w:r>
        <w:t>С</w:t>
      </w:r>
      <w:r>
        <w:rPr>
          <w:vertAlign w:val="subscript"/>
        </w:rPr>
        <w:t>соф</w:t>
      </w:r>
      <w:r>
        <w:t xml:space="preserve"> = Max</w:t>
      </w:r>
      <w:r>
        <w:rPr>
          <w:vertAlign w:val="subscript"/>
        </w:rPr>
        <w:t>ус</w:t>
      </w:r>
      <w:r>
        <w:t xml:space="preserve"> x K</w:t>
      </w:r>
      <w:r>
        <w:rPr>
          <w:vertAlign w:val="subscript"/>
        </w:rPr>
        <w:t>МО</w:t>
      </w:r>
      <w:r>
        <w:t>, где:</w:t>
      </w:r>
    </w:p>
    <w:p w:rsidR="00A107EE" w:rsidRDefault="00A107EE">
      <w:pPr>
        <w:pStyle w:val="ConsPlusNormal"/>
      </w:pPr>
    </w:p>
    <w:p w:rsidR="00A107EE" w:rsidRDefault="00A107EE">
      <w:pPr>
        <w:pStyle w:val="ConsPlusNormal"/>
        <w:ind w:firstLine="540"/>
        <w:jc w:val="both"/>
      </w:pPr>
      <w:r>
        <w:t>С</w:t>
      </w:r>
      <w:r>
        <w:rPr>
          <w:vertAlign w:val="subscript"/>
        </w:rPr>
        <w:t>соф</w:t>
      </w:r>
      <w:r>
        <w:t xml:space="preserve"> - сумма средств из государственного бюджета Республики Саха (Якутия), предоставляемая местному бюджету, тыс. рублей;</w:t>
      </w:r>
    </w:p>
    <w:p w:rsidR="00A107EE" w:rsidRDefault="00A107EE">
      <w:pPr>
        <w:pStyle w:val="ConsPlusNormal"/>
        <w:spacing w:before="220"/>
        <w:ind w:firstLine="540"/>
        <w:jc w:val="both"/>
      </w:pPr>
      <w:r>
        <w:t>Max</w:t>
      </w:r>
      <w:r>
        <w:rPr>
          <w:vertAlign w:val="subscript"/>
        </w:rPr>
        <w:t>ус</w:t>
      </w:r>
      <w:r>
        <w:t xml:space="preserve"> - максимальный уровень софинансирования, принятого к софинансированию из государственного бюджета Республики Саха (Якутия), тыс. руб.;</w:t>
      </w:r>
    </w:p>
    <w:p w:rsidR="00A107EE" w:rsidRDefault="00A107EE">
      <w:pPr>
        <w:pStyle w:val="ConsPlusNormal"/>
        <w:spacing w:before="220"/>
        <w:ind w:firstLine="540"/>
        <w:jc w:val="both"/>
      </w:pPr>
      <w:r>
        <w:t>К</w:t>
      </w:r>
      <w:r>
        <w:rPr>
          <w:vertAlign w:val="subscript"/>
        </w:rPr>
        <w:t>МО</w:t>
      </w:r>
      <w:r>
        <w:t xml:space="preserve"> - коэффициент, рассчитанный исходя из количества набранных муниципальным образованием баллов.</w:t>
      </w:r>
    </w:p>
    <w:p w:rsidR="00A107EE" w:rsidRDefault="00A107EE">
      <w:pPr>
        <w:pStyle w:val="ConsPlusNormal"/>
        <w:spacing w:before="220"/>
        <w:ind w:firstLine="540"/>
        <w:jc w:val="both"/>
      </w:pPr>
      <w:r>
        <w:t>Поправочный коэффициент, рассчитанный исходя из количества набранных муниципальным образованием баллов, определяется по следующей формуле:</w:t>
      </w:r>
    </w:p>
    <w:p w:rsidR="00A107EE" w:rsidRDefault="00A107EE">
      <w:pPr>
        <w:pStyle w:val="ConsPlusNormal"/>
      </w:pPr>
    </w:p>
    <w:p w:rsidR="00A107EE" w:rsidRDefault="00A107EE">
      <w:pPr>
        <w:pStyle w:val="ConsPlusNormal"/>
        <w:jc w:val="center"/>
      </w:pPr>
      <w:r>
        <w:t>К</w:t>
      </w:r>
      <w:r>
        <w:rPr>
          <w:vertAlign w:val="subscript"/>
        </w:rPr>
        <w:t>мо</w:t>
      </w:r>
      <w:r>
        <w:t xml:space="preserve"> = К</w:t>
      </w:r>
      <w:r>
        <w:rPr>
          <w:vertAlign w:val="subscript"/>
        </w:rPr>
        <w:t>моi</w:t>
      </w:r>
      <w:r>
        <w:t xml:space="preserve"> / К</w:t>
      </w:r>
      <w:r>
        <w:rPr>
          <w:vertAlign w:val="subscript"/>
        </w:rPr>
        <w:t>max</w:t>
      </w:r>
      <w:r>
        <w:t>, где:</w:t>
      </w:r>
    </w:p>
    <w:p w:rsidR="00A107EE" w:rsidRDefault="00A107EE">
      <w:pPr>
        <w:pStyle w:val="ConsPlusNormal"/>
      </w:pPr>
    </w:p>
    <w:p w:rsidR="00A107EE" w:rsidRDefault="00A107EE">
      <w:pPr>
        <w:pStyle w:val="ConsPlusNormal"/>
        <w:ind w:firstLine="540"/>
        <w:jc w:val="both"/>
      </w:pPr>
      <w:r>
        <w:t>К</w:t>
      </w:r>
      <w:r>
        <w:rPr>
          <w:vertAlign w:val="subscript"/>
        </w:rPr>
        <w:t>моi</w:t>
      </w:r>
      <w:r>
        <w:t xml:space="preserve"> - количество баллов, набранное муниципальным образованием i;</w:t>
      </w:r>
    </w:p>
    <w:p w:rsidR="00A107EE" w:rsidRDefault="00A107EE">
      <w:pPr>
        <w:pStyle w:val="ConsPlusNormal"/>
        <w:spacing w:before="220"/>
        <w:ind w:firstLine="540"/>
        <w:jc w:val="both"/>
      </w:pPr>
      <w:r>
        <w:t>К</w:t>
      </w:r>
      <w:r>
        <w:rPr>
          <w:vertAlign w:val="subscript"/>
        </w:rPr>
        <w:t>max</w:t>
      </w:r>
      <w:r>
        <w:t xml:space="preserve"> - максимальное количество баллов среди набранных муниципальными образованиями.</w:t>
      </w:r>
    </w:p>
    <w:p w:rsidR="00A107EE" w:rsidRDefault="00A107EE">
      <w:pPr>
        <w:pStyle w:val="ConsPlusNormal"/>
        <w:spacing w:before="220"/>
        <w:ind w:firstLine="540"/>
        <w:jc w:val="both"/>
      </w:pPr>
      <w:r>
        <w:t>При расчете поправочного коэффициента учитываются следующие критерии:</w:t>
      </w:r>
    </w:p>
    <w:p w:rsidR="00A107EE" w:rsidRDefault="00A107EE">
      <w:pPr>
        <w:pStyle w:val="ConsPlusNormal"/>
        <w:spacing w:before="220"/>
        <w:ind w:firstLine="540"/>
        <w:jc w:val="both"/>
      </w:pPr>
      <w:r>
        <w:t>- наличие в муниципальной программе мероприятия по обеспечению деятельности некоммерческих организаций - Фондов (Центров поддержки предпринимательства - бизнес-инкубаторов), образующих инфраструктуру поддержки субъектов малого предпринимательства в муниципальном образовании - 4 балла;</w:t>
      </w:r>
    </w:p>
    <w:p w:rsidR="00A107EE" w:rsidRDefault="00A107EE">
      <w:pPr>
        <w:pStyle w:val="ConsPlusNormal"/>
        <w:spacing w:before="220"/>
        <w:ind w:firstLine="540"/>
        <w:jc w:val="both"/>
      </w:pPr>
      <w:r>
        <w:t>- темп роста расходов бюджета муниципального образования на развитие и поддержку малого предпринимательства по сравнению с предыдущим годом - 3 балла;</w:t>
      </w:r>
    </w:p>
    <w:p w:rsidR="00A107EE" w:rsidRDefault="00A107EE">
      <w:pPr>
        <w:pStyle w:val="ConsPlusNormal"/>
        <w:spacing w:before="220"/>
        <w:ind w:firstLine="540"/>
        <w:jc w:val="both"/>
      </w:pPr>
      <w:r>
        <w:t>- наличие Перечня муниципального имущества, предназначенного для предоставления в аренду субъектам малого предпринимательства и организациям, образующим инфраструктуру поддержки малого и среднего бизнеса, путем включения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- 3 балла.</w:t>
      </w:r>
    </w:p>
    <w:p w:rsidR="00A107EE" w:rsidRDefault="00A107EE">
      <w:pPr>
        <w:pStyle w:val="ConsPlusNormal"/>
        <w:spacing w:before="220"/>
        <w:ind w:firstLine="540"/>
        <w:jc w:val="both"/>
      </w:pPr>
      <w:r>
        <w:t>Остатки средств по мероприятию Конкурсной комиссией распределяются пропорционально исходя из заявленной суммы потребности.</w:t>
      </w:r>
    </w:p>
    <w:p w:rsidR="00A107EE" w:rsidRDefault="00A107EE">
      <w:pPr>
        <w:pStyle w:val="ConsPlusNormal"/>
      </w:pPr>
    </w:p>
    <w:p w:rsidR="00A107EE" w:rsidRDefault="00A107EE">
      <w:pPr>
        <w:pStyle w:val="ConsPlusNormal"/>
        <w:jc w:val="center"/>
        <w:outlineLvl w:val="2"/>
      </w:pPr>
      <w:r>
        <w:t>3. Условия предоставления и методика расчета предоставления</w:t>
      </w:r>
    </w:p>
    <w:p w:rsidR="00A107EE" w:rsidRDefault="00A107EE">
      <w:pPr>
        <w:pStyle w:val="ConsPlusNormal"/>
        <w:jc w:val="center"/>
      </w:pPr>
      <w:r>
        <w:t>субсидий на создание и (или) развитие инфраструктуры</w:t>
      </w:r>
    </w:p>
    <w:p w:rsidR="00A107EE" w:rsidRDefault="00A107EE">
      <w:pPr>
        <w:pStyle w:val="ConsPlusNormal"/>
        <w:jc w:val="center"/>
      </w:pPr>
      <w:r>
        <w:t>поддержки субъектов малого предпринимательства, оказывающей</w:t>
      </w:r>
    </w:p>
    <w:p w:rsidR="00A107EE" w:rsidRDefault="00A107EE">
      <w:pPr>
        <w:pStyle w:val="ConsPlusNormal"/>
        <w:jc w:val="center"/>
      </w:pPr>
      <w:r>
        <w:t>имущественную поддержку, - бизнес-инкубаторов, строящихся</w:t>
      </w:r>
    </w:p>
    <w:p w:rsidR="00A107EE" w:rsidRDefault="00A107EE">
      <w:pPr>
        <w:pStyle w:val="ConsPlusNormal"/>
        <w:jc w:val="center"/>
      </w:pPr>
      <w:r>
        <w:t>без привлечения средств федерального бюджета</w:t>
      </w:r>
    </w:p>
    <w:p w:rsidR="00A107EE" w:rsidRDefault="00A107EE">
      <w:pPr>
        <w:pStyle w:val="ConsPlusNormal"/>
      </w:pPr>
    </w:p>
    <w:p w:rsidR="00A107EE" w:rsidRDefault="00A107EE">
      <w:pPr>
        <w:pStyle w:val="ConsPlusNormal"/>
        <w:jc w:val="center"/>
        <w:outlineLvl w:val="3"/>
      </w:pPr>
      <w:r>
        <w:t>3.1. Условия предоставления субсидий</w:t>
      </w:r>
    </w:p>
    <w:p w:rsidR="00A107EE" w:rsidRDefault="00A107EE">
      <w:pPr>
        <w:pStyle w:val="ConsPlusNormal"/>
      </w:pPr>
    </w:p>
    <w:p w:rsidR="00A107EE" w:rsidRDefault="00A107EE">
      <w:pPr>
        <w:pStyle w:val="ConsPlusNormal"/>
        <w:ind w:firstLine="540"/>
        <w:jc w:val="both"/>
      </w:pPr>
      <w:r>
        <w:t>3.1.1. Порядок, цели предоставления субсидий, направления расходования и критерии их распределения определяются постановлением Правительства Республики Саха (Якутия).</w:t>
      </w:r>
    </w:p>
    <w:p w:rsidR="00A107EE" w:rsidRDefault="00A107EE">
      <w:pPr>
        <w:pStyle w:val="ConsPlusNormal"/>
        <w:spacing w:before="220"/>
        <w:ind w:firstLine="540"/>
        <w:jc w:val="both"/>
      </w:pPr>
      <w:r>
        <w:t>3.1.2. Условиями предоставления субсидии являются:</w:t>
      </w:r>
    </w:p>
    <w:p w:rsidR="00A107EE" w:rsidRDefault="00A107EE">
      <w:pPr>
        <w:pStyle w:val="ConsPlusNormal"/>
        <w:spacing w:before="220"/>
        <w:ind w:firstLine="540"/>
        <w:jc w:val="both"/>
      </w:pPr>
      <w:r>
        <w:t xml:space="preserve">а) обязательство муниципального района, городского округа Республики Саха (Якутия) </w:t>
      </w:r>
      <w:r>
        <w:lastRenderedPageBreak/>
        <w:t>(далее - муниципальное образование) по обеспечению функционирования бизнес-инкубатора за счет средств местного бюджета в течение 10 лет со дня введения в эксплуатацию;</w:t>
      </w:r>
    </w:p>
    <w:p w:rsidR="00A107EE" w:rsidRDefault="00A107EE">
      <w:pPr>
        <w:pStyle w:val="ConsPlusNormal"/>
        <w:spacing w:before="220"/>
        <w:ind w:firstLine="540"/>
        <w:jc w:val="both"/>
      </w:pPr>
      <w:r>
        <w:t>б) наличие в бюджете муниципального образования бюджетных ассигнований на исполнение расходного обязательства, при этом:</w:t>
      </w:r>
    </w:p>
    <w:p w:rsidR="00A107EE" w:rsidRDefault="00A107EE">
      <w:pPr>
        <w:pStyle w:val="ConsPlusNormal"/>
        <w:spacing w:before="220"/>
        <w:ind w:firstLine="540"/>
        <w:jc w:val="both"/>
      </w:pPr>
      <w:r>
        <w:t>уровень софинансирования расходных обязательств за счет бюджета муниципального образования составляет не менее пяти процентов для следующих арктических и северных улусов: Абыйский, Аллаиховский, Анабарский, Булунский, Верхнеколымский, Верхоянский, Жиганский, Кобяйский, Момский, Нижнеколымский, Оймяконский, Оленекский, Среднеколымский, Усть-Янский, Эвено-Бытантайский улусы (районы);</w:t>
      </w:r>
    </w:p>
    <w:p w:rsidR="00A107EE" w:rsidRDefault="00A107EE">
      <w:pPr>
        <w:pStyle w:val="ConsPlusNormal"/>
        <w:spacing w:before="220"/>
        <w:ind w:firstLine="540"/>
        <w:jc w:val="both"/>
      </w:pPr>
      <w:r>
        <w:t>уровень софинансирования расходных обязательств бюджета муниципального образования, за исключением арктических и северных улусов, составляет не менее 10 процентов;</w:t>
      </w:r>
    </w:p>
    <w:p w:rsidR="00A107EE" w:rsidRDefault="00A107EE">
      <w:pPr>
        <w:pStyle w:val="ConsPlusNormal"/>
        <w:spacing w:before="220"/>
        <w:ind w:firstLine="540"/>
        <w:jc w:val="both"/>
      </w:pPr>
      <w:r>
        <w:t>в) обязательство муниципальных образований по установлению муниципальными программами и иными муниципальными правовыми актами соответствующих значений показателей результативности предоставления субсидий, определенных Соглашением между Министерством и муниципальным образованием о предоставлении субсидий;</w:t>
      </w:r>
    </w:p>
    <w:p w:rsidR="00A107EE" w:rsidRDefault="00A107EE">
      <w:pPr>
        <w:pStyle w:val="ConsPlusNormal"/>
        <w:spacing w:before="220"/>
        <w:ind w:firstLine="540"/>
        <w:jc w:val="both"/>
      </w:pPr>
      <w:r>
        <w:t>г) наличие муниципального правового акта, устанавливающего расходные обязательства муниципального образования, по вопросам местного значения, на исполнение которых предоставляются субсидии;</w:t>
      </w:r>
    </w:p>
    <w:p w:rsidR="00A107EE" w:rsidRDefault="00A107EE">
      <w:pPr>
        <w:pStyle w:val="ConsPlusNormal"/>
        <w:spacing w:before="220"/>
        <w:ind w:firstLine="540"/>
        <w:jc w:val="both"/>
      </w:pPr>
      <w:r>
        <w:t>д) обязательство установления ставки арендной платы для субъектов малого предпринимательства по договорам аренды (субаренды) нежилых помещений в бизнес-инкубаторе в следующих размерах:</w:t>
      </w:r>
    </w:p>
    <w:p w:rsidR="00A107EE" w:rsidRDefault="00A107EE">
      <w:pPr>
        <w:pStyle w:val="ConsPlusNormal"/>
        <w:spacing w:before="220"/>
        <w:ind w:firstLine="540"/>
        <w:jc w:val="both"/>
      </w:pPr>
      <w:r>
        <w:t>в первый год аренды - не более 40% от ставки арендной платы, установленной муниципальным образованием для аренды нежилых помещений, находящихся в муниципальной собственности;</w:t>
      </w:r>
    </w:p>
    <w:p w:rsidR="00A107EE" w:rsidRDefault="00A107EE">
      <w:pPr>
        <w:pStyle w:val="ConsPlusNormal"/>
        <w:spacing w:before="220"/>
        <w:ind w:firstLine="540"/>
        <w:jc w:val="both"/>
      </w:pPr>
      <w:r>
        <w:t>во второй год аренды - не более 60% от ставки арендной платы, установленной муниципальным образованием для аренды нежилых помещений, находящихся в муниципальной собственности;</w:t>
      </w:r>
    </w:p>
    <w:p w:rsidR="00A107EE" w:rsidRDefault="00A107EE">
      <w:pPr>
        <w:pStyle w:val="ConsPlusNormal"/>
        <w:spacing w:before="220"/>
        <w:ind w:firstLine="540"/>
        <w:jc w:val="both"/>
      </w:pPr>
      <w:r>
        <w:t>в третий год аренды - не более 100% от ставки арендной платы, установленной муниципальным образованием для аренды нежилых помещений, находящихся в муниципальной собственности;</w:t>
      </w:r>
    </w:p>
    <w:p w:rsidR="00A107EE" w:rsidRDefault="00A107EE">
      <w:pPr>
        <w:pStyle w:val="ConsPlusNormal"/>
        <w:spacing w:before="220"/>
        <w:ind w:firstLine="540"/>
        <w:jc w:val="both"/>
      </w:pPr>
      <w:r>
        <w:t>е) обязательство в утверждении порядка управления деятельностью бизнес-инкубатора, определяющего:</w:t>
      </w:r>
    </w:p>
    <w:p w:rsidR="00A107EE" w:rsidRDefault="00A107EE">
      <w:pPr>
        <w:pStyle w:val="ConsPlusNormal"/>
        <w:spacing w:before="220"/>
        <w:ind w:firstLine="540"/>
        <w:jc w:val="both"/>
      </w:pPr>
      <w:r>
        <w:t>организацию, управляющую деятельностью бизнес-инкубатора;</w:t>
      </w:r>
    </w:p>
    <w:p w:rsidR="00A107EE" w:rsidRDefault="00A107EE">
      <w:pPr>
        <w:pStyle w:val="ConsPlusNormal"/>
        <w:spacing w:before="220"/>
        <w:ind w:firstLine="540"/>
        <w:jc w:val="both"/>
      </w:pPr>
      <w:r>
        <w:t>условия заключения договоров аренды (субаренды) с субъектами малого предпринимательства;</w:t>
      </w:r>
    </w:p>
    <w:p w:rsidR="00A107EE" w:rsidRDefault="00A107EE">
      <w:pPr>
        <w:pStyle w:val="ConsPlusNormal"/>
        <w:spacing w:before="220"/>
        <w:ind w:firstLine="540"/>
        <w:jc w:val="both"/>
      </w:pPr>
      <w:r>
        <w:t>уполномоченного органа местного самоуправления, ответственного за создание и деятельность бизнес-инкубатора и урегулирование споров, связанных с размещением в нем субъектов малого предпринимательства.</w:t>
      </w:r>
    </w:p>
    <w:p w:rsidR="00A107EE" w:rsidRDefault="00A107EE">
      <w:pPr>
        <w:pStyle w:val="ConsPlusNormal"/>
      </w:pPr>
    </w:p>
    <w:p w:rsidR="00A107EE" w:rsidRDefault="00A107EE">
      <w:pPr>
        <w:pStyle w:val="ConsPlusNormal"/>
        <w:jc w:val="center"/>
        <w:outlineLvl w:val="3"/>
      </w:pPr>
      <w:r>
        <w:t>3.2. Методика расчета предоставления субсидий</w:t>
      </w:r>
    </w:p>
    <w:p w:rsidR="00A107EE" w:rsidRDefault="00A107EE">
      <w:pPr>
        <w:pStyle w:val="ConsPlusNormal"/>
      </w:pPr>
    </w:p>
    <w:p w:rsidR="00A107EE" w:rsidRDefault="00A107EE">
      <w:pPr>
        <w:pStyle w:val="ConsPlusNormal"/>
        <w:ind w:firstLine="540"/>
        <w:jc w:val="both"/>
      </w:pPr>
      <w:r>
        <w:t>3.2.1. Распределение субсидий осуществляется по следующей методике:</w:t>
      </w:r>
    </w:p>
    <w:p w:rsidR="00A107EE" w:rsidRDefault="00A107EE">
      <w:pPr>
        <w:pStyle w:val="ConsPlusNormal"/>
        <w:spacing w:before="220"/>
        <w:ind w:firstLine="540"/>
        <w:jc w:val="both"/>
      </w:pPr>
      <w:r>
        <w:lastRenderedPageBreak/>
        <w:t>Максимальный уровень софинансирования мероприятия определяется по следующей формуле:</w:t>
      </w:r>
    </w:p>
    <w:p w:rsidR="00A107EE" w:rsidRDefault="00A107EE">
      <w:pPr>
        <w:pStyle w:val="ConsPlusNormal"/>
      </w:pPr>
    </w:p>
    <w:p w:rsidR="00A107EE" w:rsidRDefault="00A107EE">
      <w:pPr>
        <w:pStyle w:val="ConsPlusNormal"/>
        <w:jc w:val="center"/>
      </w:pPr>
      <w:r w:rsidRPr="00D77D4D">
        <w:rPr>
          <w:position w:val="-27"/>
        </w:rPr>
        <w:pict>
          <v:shape id="_x0000_i1027" style="width:156.15pt;height:38.35pt" coordsize="" o:spt="100" adj="0,,0" path="" filled="f" stroked="f">
            <v:stroke joinstyle="miter"/>
            <v:imagedata r:id="rId43" o:title="base_23801_68082_32770"/>
            <v:formulas/>
            <v:path o:connecttype="segments"/>
          </v:shape>
        </w:pict>
      </w:r>
    </w:p>
    <w:p w:rsidR="00A107EE" w:rsidRDefault="00A107EE">
      <w:pPr>
        <w:pStyle w:val="ConsPlusNormal"/>
      </w:pPr>
    </w:p>
    <w:p w:rsidR="00A107EE" w:rsidRDefault="00A107EE">
      <w:pPr>
        <w:pStyle w:val="ConsPlusNormal"/>
        <w:ind w:firstLine="540"/>
        <w:jc w:val="both"/>
      </w:pPr>
      <w:r>
        <w:t>Max</w:t>
      </w:r>
      <w:r>
        <w:rPr>
          <w:vertAlign w:val="subscript"/>
        </w:rPr>
        <w:t>ус</w:t>
      </w:r>
      <w:r>
        <w:t xml:space="preserve"> - максимальный уровень софинансирования мероприятия муниципальной программы развития предпринимательства, принятого к софинансированию из государственного бюджета Республики Саха (Якутия), тыс. руб.;</w:t>
      </w:r>
    </w:p>
    <w:p w:rsidR="00A107EE" w:rsidRDefault="00A107EE">
      <w:pPr>
        <w:pStyle w:val="ConsPlusNormal"/>
        <w:spacing w:before="220"/>
        <w:ind w:firstLine="540"/>
        <w:jc w:val="both"/>
      </w:pPr>
      <w:r>
        <w:t>С</w:t>
      </w:r>
      <w:r>
        <w:rPr>
          <w:vertAlign w:val="subscript"/>
        </w:rPr>
        <w:t>МОi</w:t>
      </w:r>
      <w:r>
        <w:t xml:space="preserve"> - средства, предусмотренные в бюджете муниципального образования i на реализацию мероприятия, тыс. руб.</w:t>
      </w:r>
    </w:p>
    <w:p w:rsidR="00A107EE" w:rsidRDefault="00A107EE">
      <w:pPr>
        <w:pStyle w:val="ConsPlusNormal"/>
        <w:spacing w:before="220"/>
        <w:ind w:firstLine="540"/>
        <w:jc w:val="both"/>
      </w:pPr>
      <w:r w:rsidRPr="00D77D4D">
        <w:rPr>
          <w:position w:val="-11"/>
        </w:rPr>
        <w:pict>
          <v:shape id="_x0000_i1028" style="width:50.5pt;height:22.45pt" coordsize="" o:spt="100" adj="0,,0" path="" filled="f" stroked="f">
            <v:stroke joinstyle="miter"/>
            <v:imagedata r:id="rId45" o:title="base_23801_68082_32771"/>
            <v:formulas/>
            <v:path o:connecttype="segments"/>
          </v:shape>
        </w:pict>
      </w:r>
      <w:r>
        <w:t xml:space="preserve"> - сумма средств, предусмотренных на реализацию мероприятия во всех муниципальных образованиях, подавших заявку на софинансирование по мероприятию, тыс. руб.;</w:t>
      </w:r>
    </w:p>
    <w:p w:rsidR="00A107EE" w:rsidRDefault="00A107EE">
      <w:pPr>
        <w:pStyle w:val="ConsPlusNormal"/>
        <w:spacing w:before="220"/>
        <w:ind w:firstLine="540"/>
        <w:jc w:val="both"/>
      </w:pPr>
      <w:r>
        <w:t>С</w:t>
      </w:r>
      <w:r>
        <w:rPr>
          <w:vertAlign w:val="subscript"/>
        </w:rPr>
        <w:t>ГБ</w:t>
      </w:r>
      <w:r>
        <w:t xml:space="preserve"> - средства государственного бюджета Республики Саха (Якутия), предусмотренные на реализацию мероприятия, тыс. руб.</w:t>
      </w:r>
    </w:p>
    <w:p w:rsidR="00A107EE" w:rsidRDefault="00A107EE">
      <w:pPr>
        <w:pStyle w:val="ConsPlusNormal"/>
        <w:spacing w:before="220"/>
        <w:ind w:firstLine="540"/>
        <w:jc w:val="both"/>
      </w:pPr>
      <w:r>
        <w:t>При этом к максимальной сумме средств софинансирования могут быть начислены дополнительные (бонусные) средства при наличии нераспределенных средств в рамках мероприятия "Создание и (или) развитие инфраструктуры поддержки субъектов малого предпринимательства, оказывающей имущественную поддержку, - бизнес-инкубаторов".</w:t>
      </w:r>
    </w:p>
    <w:p w:rsidR="00A107EE" w:rsidRDefault="00A107EE">
      <w:pPr>
        <w:pStyle w:val="ConsPlusNormal"/>
        <w:spacing w:before="220"/>
        <w:ind w:firstLine="540"/>
        <w:jc w:val="both"/>
      </w:pPr>
      <w:r>
        <w:t>Сумма субсидии снижается, исходя из количества набранных баллов и определяется по следующей формуле:</w:t>
      </w:r>
    </w:p>
    <w:p w:rsidR="00A107EE" w:rsidRDefault="00A107EE">
      <w:pPr>
        <w:pStyle w:val="ConsPlusNormal"/>
      </w:pPr>
    </w:p>
    <w:p w:rsidR="00A107EE" w:rsidRDefault="00A107EE">
      <w:pPr>
        <w:pStyle w:val="ConsPlusNormal"/>
        <w:jc w:val="center"/>
      </w:pPr>
      <w:r>
        <w:t>С</w:t>
      </w:r>
      <w:r>
        <w:rPr>
          <w:vertAlign w:val="subscript"/>
        </w:rPr>
        <w:t>соф</w:t>
      </w:r>
      <w:r>
        <w:t xml:space="preserve"> = Max</w:t>
      </w:r>
      <w:r>
        <w:rPr>
          <w:vertAlign w:val="subscript"/>
        </w:rPr>
        <w:t>ус</w:t>
      </w:r>
      <w:r>
        <w:t xml:space="preserve"> x K</w:t>
      </w:r>
      <w:r>
        <w:rPr>
          <w:vertAlign w:val="subscript"/>
        </w:rPr>
        <w:t>МО</w:t>
      </w:r>
      <w:r>
        <w:t>, где:</w:t>
      </w:r>
    </w:p>
    <w:p w:rsidR="00A107EE" w:rsidRDefault="00A107EE">
      <w:pPr>
        <w:pStyle w:val="ConsPlusNormal"/>
      </w:pPr>
    </w:p>
    <w:p w:rsidR="00A107EE" w:rsidRDefault="00A107EE">
      <w:pPr>
        <w:pStyle w:val="ConsPlusNormal"/>
        <w:ind w:firstLine="540"/>
        <w:jc w:val="both"/>
      </w:pPr>
      <w:r>
        <w:t>С</w:t>
      </w:r>
      <w:r>
        <w:rPr>
          <w:vertAlign w:val="subscript"/>
        </w:rPr>
        <w:t>соф</w:t>
      </w:r>
      <w:r>
        <w:t xml:space="preserve"> - сумма средств из государственного бюджета Республики Саха (Якутия), предоставляемая местному бюджету на реализацию мероприятия муниципальной программы развития малого и среднего предпринимательства, тыс. рублей;</w:t>
      </w:r>
    </w:p>
    <w:p w:rsidR="00A107EE" w:rsidRDefault="00A107EE">
      <w:pPr>
        <w:pStyle w:val="ConsPlusNormal"/>
        <w:spacing w:before="220"/>
        <w:ind w:firstLine="540"/>
        <w:jc w:val="both"/>
      </w:pPr>
      <w:r>
        <w:t>Max</w:t>
      </w:r>
      <w:r>
        <w:rPr>
          <w:vertAlign w:val="subscript"/>
        </w:rPr>
        <w:t>ус</w:t>
      </w:r>
      <w:r>
        <w:t xml:space="preserve"> - максимальный уровень софинансирования мероприятия муниципальной программы, принятого к софинансированию из государственного бюджета Республики Саха (Якутия), тыс. руб.;</w:t>
      </w:r>
    </w:p>
    <w:p w:rsidR="00A107EE" w:rsidRDefault="00A107EE">
      <w:pPr>
        <w:pStyle w:val="ConsPlusNormal"/>
        <w:spacing w:before="220"/>
        <w:ind w:firstLine="540"/>
        <w:jc w:val="both"/>
      </w:pPr>
      <w:r>
        <w:t>К</w:t>
      </w:r>
      <w:r>
        <w:rPr>
          <w:vertAlign w:val="subscript"/>
        </w:rPr>
        <w:t>МО</w:t>
      </w:r>
      <w:r>
        <w:t xml:space="preserve"> - коэффициент, рассчитанный исходя из количества набранных муниципальным образованием баллов.</w:t>
      </w:r>
    </w:p>
    <w:p w:rsidR="00A107EE" w:rsidRDefault="00A107EE">
      <w:pPr>
        <w:pStyle w:val="ConsPlusNormal"/>
        <w:spacing w:before="220"/>
        <w:ind w:firstLine="540"/>
        <w:jc w:val="both"/>
      </w:pPr>
      <w:r>
        <w:t>Поправочный коэффициент, рассчитанный исходя из количества набранных муниципальным образованием баллов, определяется по следующей формуле:</w:t>
      </w:r>
    </w:p>
    <w:p w:rsidR="00A107EE" w:rsidRDefault="00A107EE">
      <w:pPr>
        <w:pStyle w:val="ConsPlusNormal"/>
      </w:pPr>
    </w:p>
    <w:p w:rsidR="00A107EE" w:rsidRDefault="00A107EE">
      <w:pPr>
        <w:pStyle w:val="ConsPlusNormal"/>
        <w:jc w:val="center"/>
      </w:pPr>
      <w:r>
        <w:t>К</w:t>
      </w:r>
      <w:r>
        <w:rPr>
          <w:vertAlign w:val="subscript"/>
        </w:rPr>
        <w:t>мо</w:t>
      </w:r>
      <w:r>
        <w:t xml:space="preserve"> = К</w:t>
      </w:r>
      <w:r>
        <w:rPr>
          <w:vertAlign w:val="subscript"/>
        </w:rPr>
        <w:t>моi</w:t>
      </w:r>
      <w:r>
        <w:t xml:space="preserve"> / К</w:t>
      </w:r>
      <w:r>
        <w:rPr>
          <w:vertAlign w:val="subscript"/>
        </w:rPr>
        <w:t>max</w:t>
      </w:r>
      <w:r>
        <w:t>, где:</w:t>
      </w:r>
    </w:p>
    <w:p w:rsidR="00A107EE" w:rsidRDefault="00A107EE">
      <w:pPr>
        <w:pStyle w:val="ConsPlusNormal"/>
      </w:pPr>
    </w:p>
    <w:p w:rsidR="00A107EE" w:rsidRDefault="00A107EE">
      <w:pPr>
        <w:pStyle w:val="ConsPlusNormal"/>
        <w:ind w:firstLine="540"/>
        <w:jc w:val="both"/>
      </w:pPr>
      <w:r>
        <w:t>К</w:t>
      </w:r>
      <w:r>
        <w:rPr>
          <w:vertAlign w:val="subscript"/>
        </w:rPr>
        <w:t>моi</w:t>
      </w:r>
      <w:r>
        <w:t xml:space="preserve"> - количество баллов, набранное муниципальным образованием i;</w:t>
      </w:r>
    </w:p>
    <w:p w:rsidR="00A107EE" w:rsidRDefault="00A107EE">
      <w:pPr>
        <w:pStyle w:val="ConsPlusNormal"/>
        <w:spacing w:before="220"/>
        <w:ind w:firstLine="540"/>
        <w:jc w:val="both"/>
      </w:pPr>
      <w:r>
        <w:t>К</w:t>
      </w:r>
      <w:r>
        <w:rPr>
          <w:vertAlign w:val="subscript"/>
        </w:rPr>
        <w:t>max</w:t>
      </w:r>
      <w:r>
        <w:t xml:space="preserve"> - максимальное количество баллов среди набранных муниципальными образованиями.</w:t>
      </w:r>
    </w:p>
    <w:p w:rsidR="00A107EE" w:rsidRDefault="00A107EE">
      <w:pPr>
        <w:pStyle w:val="ConsPlusNormal"/>
        <w:spacing w:before="220"/>
        <w:ind w:firstLine="540"/>
        <w:jc w:val="both"/>
      </w:pPr>
      <w:r>
        <w:t>При расчете поправочного коэффициента учитываются следующие критерии:</w:t>
      </w:r>
    </w:p>
    <w:p w:rsidR="00A107EE" w:rsidRDefault="00A107EE">
      <w:pPr>
        <w:pStyle w:val="ConsPlusNormal"/>
        <w:spacing w:before="220"/>
        <w:ind w:firstLine="540"/>
        <w:jc w:val="both"/>
      </w:pPr>
      <w:r>
        <w:t xml:space="preserve">наличие в муниципальной программе мероприятия по обеспечению деятельности некоммерческих организаций - Фондов (Центров поддержки предпринимательства - бизнес-инкубаторов), образующих инфраструктуру поддержки субъектов малого предпринимательства в </w:t>
      </w:r>
      <w:r>
        <w:lastRenderedPageBreak/>
        <w:t>муниципальном образовании - 4 балла;</w:t>
      </w:r>
    </w:p>
    <w:p w:rsidR="00A107EE" w:rsidRDefault="00A107EE">
      <w:pPr>
        <w:pStyle w:val="ConsPlusNormal"/>
        <w:spacing w:before="220"/>
        <w:ind w:firstLine="540"/>
        <w:jc w:val="both"/>
      </w:pPr>
      <w:r>
        <w:t>темп роста расходов бюджета муниципального образования на развитие и поддержку малого предпринимательства по сравнению с предыдущим годом - 3 балла;</w:t>
      </w:r>
    </w:p>
    <w:p w:rsidR="00A107EE" w:rsidRDefault="00A107EE">
      <w:pPr>
        <w:pStyle w:val="ConsPlusNormal"/>
        <w:spacing w:before="220"/>
        <w:ind w:firstLine="540"/>
        <w:jc w:val="both"/>
      </w:pPr>
      <w:r>
        <w:t>наличие Перечня муниципального имущества, предназначенного для предоставления в аренду субъектам малого предпринимательства и организациям, образующим инфраструктуру поддержки малого и среднего бизнеса, путем включения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- 3 балла.</w:t>
      </w:r>
    </w:p>
    <w:p w:rsidR="00A107EE" w:rsidRDefault="00A107EE">
      <w:pPr>
        <w:pStyle w:val="ConsPlusNormal"/>
        <w:spacing w:before="220"/>
        <w:ind w:firstLine="540"/>
        <w:jc w:val="both"/>
      </w:pPr>
      <w:r>
        <w:t>Остатки средств по мероприятию распределяются Конкурсной комиссией пропорционально, исходя из заявленной суммы потребности.</w:t>
      </w:r>
    </w:p>
    <w:p w:rsidR="00A107EE" w:rsidRDefault="00A107EE">
      <w:pPr>
        <w:pStyle w:val="ConsPlusNormal"/>
      </w:pPr>
    </w:p>
    <w:p w:rsidR="00A107EE" w:rsidRDefault="00A107EE">
      <w:pPr>
        <w:pStyle w:val="ConsPlusNormal"/>
      </w:pPr>
    </w:p>
    <w:p w:rsidR="00A107EE" w:rsidRDefault="00A107EE">
      <w:pPr>
        <w:pStyle w:val="ConsPlusNormal"/>
        <w:pBdr>
          <w:top w:val="single" w:sz="6" w:space="0" w:color="auto"/>
        </w:pBdr>
        <w:spacing w:before="100" w:after="100"/>
        <w:jc w:val="both"/>
        <w:rPr>
          <w:sz w:val="2"/>
          <w:szCs w:val="2"/>
        </w:rPr>
      </w:pPr>
    </w:p>
    <w:p w:rsidR="0080264F" w:rsidRDefault="00A107EE">
      <w:bookmarkStart w:id="6" w:name="_GoBack"/>
      <w:bookmarkEnd w:id="6"/>
    </w:p>
    <w:sectPr w:rsidR="0080264F" w:rsidSect="00D77D4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EE"/>
    <w:rsid w:val="008067C4"/>
    <w:rsid w:val="00A107EE"/>
    <w:rsid w:val="00F01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7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0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07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0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0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07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07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07E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7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0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07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0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0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07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07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07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5A4FBC3DE4862603360E507E2FB621EBBE05076C8C6660BA709D9B7EA364EDE7F3H" TargetMode="External"/><Relationship Id="rId13" Type="http://schemas.openxmlformats.org/officeDocument/2006/relationships/hyperlink" Target="consultantplus://offline/ref=F95A4FBC3DE4862603360E507E2FB621EBBE05076B8F636EB9709D9B7EA364EDE7F3H" TargetMode="External"/><Relationship Id="rId18" Type="http://schemas.openxmlformats.org/officeDocument/2006/relationships/hyperlink" Target="consultantplus://offline/ref=F95A4FBC3DE4862603360E507E2FB621EBBE05076A8D6468BB709D9B7EA364EDE7F3H" TargetMode="External"/><Relationship Id="rId26" Type="http://schemas.openxmlformats.org/officeDocument/2006/relationships/hyperlink" Target="consultantplus://offline/ref=F95A4FBC3DE4862603360E507E2FB621EBBE05076986636CB9709D9B7EA364ED73CEDC56DD2107F37CB096E6F6H" TargetMode="External"/><Relationship Id="rId39" Type="http://schemas.openxmlformats.org/officeDocument/2006/relationships/hyperlink" Target="consultantplus://offline/ref=F95A4FBC3DE4862603360E507E2FB621EBBE05076989646BB9709D9B7EA364EDE7F3H" TargetMode="External"/><Relationship Id="rId3" Type="http://schemas.openxmlformats.org/officeDocument/2006/relationships/settings" Target="settings.xml"/><Relationship Id="rId21" Type="http://schemas.openxmlformats.org/officeDocument/2006/relationships/hyperlink" Target="consultantplus://offline/ref=F95A4FBC3DE4862603360E507E2FB621EBBE0507698E656CBB709D9B7EA364EDE7F3H" TargetMode="External"/><Relationship Id="rId34" Type="http://schemas.openxmlformats.org/officeDocument/2006/relationships/hyperlink" Target="consultantplus://offline/ref=F95A4FBC3DE4862603360E507E2FB621EBBE05076986636CB9709D9B7EA364ED73CEDC56DD2107F37CB097E6F8H" TargetMode="External"/><Relationship Id="rId42" Type="http://schemas.openxmlformats.org/officeDocument/2006/relationships/hyperlink" Target="consultantplus://offline/ref=F95A4FBC3DE4862603360E507E2FB621EBBE05076986636CB9709D9B7EA364ED73CEDC56DD2107F37CB095E6F3H" TargetMode="External"/><Relationship Id="rId47" Type="http://schemas.openxmlformats.org/officeDocument/2006/relationships/theme" Target="theme/theme1.xml"/><Relationship Id="rId7" Type="http://schemas.openxmlformats.org/officeDocument/2006/relationships/hyperlink" Target="consultantplus://offline/ref=F95A4FBC3DE4862603360E507E2FB621EBBE05076988636EBB709D9B7EA364EDE7F3H" TargetMode="External"/><Relationship Id="rId12" Type="http://schemas.openxmlformats.org/officeDocument/2006/relationships/hyperlink" Target="consultantplus://offline/ref=F95A4FBC3DE4862603360E507E2FB621EBBE05076C86656FB0709D9B7EA364EDE7F3H" TargetMode="External"/><Relationship Id="rId17" Type="http://schemas.openxmlformats.org/officeDocument/2006/relationships/hyperlink" Target="consultantplus://offline/ref=F95A4FBC3DE4862603360E507E2FB621EBBE05076A8E6A61B1709D9B7EA364EDE7F3H" TargetMode="External"/><Relationship Id="rId25" Type="http://schemas.openxmlformats.org/officeDocument/2006/relationships/hyperlink" Target="consultantplus://offline/ref=F95A4FBC3DE4862603360E507E2FB621EBBE0507698B6A60B1709D9B7EA364EDE7F3H" TargetMode="External"/><Relationship Id="rId33" Type="http://schemas.openxmlformats.org/officeDocument/2006/relationships/hyperlink" Target="consultantplus://offline/ref=F95A4FBC3DE4862603360E507E2FB621EBBE05076986636CB9709D9B7EA364ED73CEDC56DD2107F37CB097E6F9H" TargetMode="External"/><Relationship Id="rId38" Type="http://schemas.openxmlformats.org/officeDocument/2006/relationships/hyperlink" Target="consultantplus://offline/ref=F95A4FBC3DE4862603360E507E2FB621EBBE0507698B6A6ABD709D9B7EA364ED73CEDC56DD2107F37CB393E6F6H"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95A4FBC3DE4862603360E507E2FB621EBBE05076B886069BC709D9B7EA364EDE7F3H" TargetMode="External"/><Relationship Id="rId20" Type="http://schemas.openxmlformats.org/officeDocument/2006/relationships/hyperlink" Target="consultantplus://offline/ref=F95A4FBC3DE4862603360E507E2FB621EBBE05076A896669BF709D9B7EA364EDE7F3H" TargetMode="External"/><Relationship Id="rId29" Type="http://schemas.openxmlformats.org/officeDocument/2006/relationships/hyperlink" Target="consultantplus://offline/ref=F95A4FBC3DE4862603360E507E2FB621EBBE05076986636CB9709D9B7EA364ED73CEDC56DD2107F37CB097E6F1H" TargetMode="External"/><Relationship Id="rId41" Type="http://schemas.openxmlformats.org/officeDocument/2006/relationships/hyperlink" Target="consultantplus://offline/ref=F95A4FBC3DE4862603360E507E2FB621EBBE05076986636CB9709D9B7EA364ED73CEDC56DD2107F37CB095E6F0H" TargetMode="External"/><Relationship Id="rId1" Type="http://schemas.openxmlformats.org/officeDocument/2006/relationships/styles" Target="styles.xml"/><Relationship Id="rId6" Type="http://schemas.openxmlformats.org/officeDocument/2006/relationships/hyperlink" Target="consultantplus://offline/ref=F95A4FBC3DE4862603360E507E2FB621EBBE05076986636CB9709D9B7EA364ED73CEDC56DD2107F37CB096E6F6H" TargetMode="External"/><Relationship Id="rId11" Type="http://schemas.openxmlformats.org/officeDocument/2006/relationships/hyperlink" Target="consultantplus://offline/ref=F95A4FBC3DE4862603360E507E2FB621EBBE05076C89636DBD709D9B7EA364EDE7F3H" TargetMode="External"/><Relationship Id="rId24" Type="http://schemas.openxmlformats.org/officeDocument/2006/relationships/hyperlink" Target="consultantplus://offline/ref=F95A4FBC3DE4862603360E507E2FB621EBBE0507698B6460B9709D9B7EA364EDE7F3H" TargetMode="External"/><Relationship Id="rId32" Type="http://schemas.openxmlformats.org/officeDocument/2006/relationships/hyperlink" Target="consultantplus://offline/ref=F95A4FBC3DE4862603360E507E2FB621EBBE05076986636CB9709D9B7EA364ED73CEDC56DD2107F37CB097E6F2H" TargetMode="External"/><Relationship Id="rId37" Type="http://schemas.openxmlformats.org/officeDocument/2006/relationships/hyperlink" Target="consultantplus://offline/ref=F95A4FBC3DE4862603360E507E2FB621EBBE05076987616EBB709D9B7EA364EDE7F3H" TargetMode="External"/><Relationship Id="rId40" Type="http://schemas.openxmlformats.org/officeDocument/2006/relationships/hyperlink" Target="consultantplus://offline/ref=F95A4FBC3DE4862603360E507E2FB621EBBE05076986636CB9709D9B7EA364ED73CEDC56DD2107F37CB094E6F9H" TargetMode="External"/><Relationship Id="rId45" Type="http://schemas.openxmlformats.org/officeDocument/2006/relationships/image" Target="media/image3.wmf"/><Relationship Id="rId5" Type="http://schemas.openxmlformats.org/officeDocument/2006/relationships/hyperlink" Target="http://www.consultant.ru" TargetMode="External"/><Relationship Id="rId15" Type="http://schemas.openxmlformats.org/officeDocument/2006/relationships/hyperlink" Target="consultantplus://offline/ref=F95A4FBC3DE4862603360E507E2FB621EBBE05076B8B616DB1709D9B7EA364EDE7F3H" TargetMode="External"/><Relationship Id="rId23" Type="http://schemas.openxmlformats.org/officeDocument/2006/relationships/hyperlink" Target="consultantplus://offline/ref=F95A4FBC3DE4862603360E507E2FB621EBBE0507698A646BBA709D9B7EA364EDE7F3H" TargetMode="External"/><Relationship Id="rId28" Type="http://schemas.openxmlformats.org/officeDocument/2006/relationships/hyperlink" Target="consultantplus://offline/ref=F95A4FBC3DE4862603360E507E2FB621EBBE05076986636CB9709D9B7EA364ED73CEDC56DD2107F37CB096E6F8H" TargetMode="External"/><Relationship Id="rId36" Type="http://schemas.openxmlformats.org/officeDocument/2006/relationships/hyperlink" Target="consultantplus://offline/ref=F95A4FBC3DE4862603360E507E2FB621EBBE05076986636CB9709D9B7EA364ED73CEDC56DD2107F37CB094E6F4H" TargetMode="External"/><Relationship Id="rId10" Type="http://schemas.openxmlformats.org/officeDocument/2006/relationships/hyperlink" Target="consultantplus://offline/ref=F95A4FBC3DE4862603360E507E2FB621EBBE05076C8A666BBC709D9B7EA364EDE7F3H" TargetMode="External"/><Relationship Id="rId19" Type="http://schemas.openxmlformats.org/officeDocument/2006/relationships/hyperlink" Target="consultantplus://offline/ref=F95A4FBC3DE4862603360E507E2FB621EBBE05076A8B616ABD709D9B7EA364EDE7F3H" TargetMode="External"/><Relationship Id="rId31" Type="http://schemas.openxmlformats.org/officeDocument/2006/relationships/hyperlink" Target="consultantplus://offline/ref=F95A4FBC3DE4862603360E507E2FB621EBBE05076986636CB9709D9B7EA364ED73CEDC56DD2107F37CB097E6F3H" TargetMode="External"/><Relationship Id="rId44"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F95A4FBC3DE4862603360E507E2FB621EBBE05076C8D6A69BB709D9B7EA364EDE7F3H" TargetMode="External"/><Relationship Id="rId14" Type="http://schemas.openxmlformats.org/officeDocument/2006/relationships/hyperlink" Target="consultantplus://offline/ref=F95A4FBC3DE4862603360E507E2FB621EBBE05076B8C676BBB709D9B7EA364EDE7F3H" TargetMode="External"/><Relationship Id="rId22" Type="http://schemas.openxmlformats.org/officeDocument/2006/relationships/hyperlink" Target="consultantplus://offline/ref=F95A4FBC3DE4862603360E507E2FB621EBBE0507698C616EB8709D9B7EA364EDE7F3H" TargetMode="External"/><Relationship Id="rId27" Type="http://schemas.openxmlformats.org/officeDocument/2006/relationships/hyperlink" Target="consultantplus://offline/ref=F95A4FBC3DE4862603360E507E2FB621EBBE05076986636CB9709D9B7EA364ED73CEDC56DD2107F37CB096E6F9H" TargetMode="External"/><Relationship Id="rId30" Type="http://schemas.openxmlformats.org/officeDocument/2006/relationships/hyperlink" Target="consultantplus://offline/ref=F95A4FBC3DE4862603360E507E2FB621EBBE0507698F6A6DBD709D9B7EA364ED73CEDC56DD2107F37CB097E6F0H" TargetMode="External"/><Relationship Id="rId35" Type="http://schemas.openxmlformats.org/officeDocument/2006/relationships/hyperlink" Target="consultantplus://offline/ref=F95A4FBC3DE4862603360E507E2FB621EBBE05076986636CB9709D9B7EA364ED73CEDC56DD2107F37CB094E6F1H" TargetMode="External"/><Relationship Id="rId43"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24069</Words>
  <Characters>137199</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Золотарева Лилия Александровна</dc:creator>
  <cp:lastModifiedBy>Золотарева Лилия Александровна</cp:lastModifiedBy>
  <cp:revision>1</cp:revision>
  <dcterms:created xsi:type="dcterms:W3CDTF">2018-05-07T07:05:00Z</dcterms:created>
  <dcterms:modified xsi:type="dcterms:W3CDTF">2018-05-07T07:05:00Z</dcterms:modified>
</cp:coreProperties>
</file>